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77199281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Про  продаж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громадянці Мельник Є.В</w:t>
      </w:r>
      <w:r>
        <w:rPr>
          <w:rFonts w:eastAsia="Times New Roman" w:cs="Times New Roman"/>
          <w:sz w:val="28"/>
          <w:szCs w:val="28"/>
          <w:lang w:val="uk-UA"/>
        </w:rPr>
        <w:t xml:space="preserve">. </w:t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у      власність     земельної     ділянки </w:t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комунальної        власності             </w:t>
      </w:r>
      <w:r>
        <w:rPr>
          <w:rFonts w:cs="Times New Roman"/>
          <w:sz w:val="28"/>
          <w:szCs w:val="28"/>
          <w:lang w:val="uk-UA"/>
        </w:rPr>
        <w:t xml:space="preserve">на </w:t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>про</w:t>
      </w:r>
      <w:r>
        <w:rPr>
          <w:rFonts w:eastAsia="Times New Roman" w:cs="Times New Roman"/>
          <w:sz w:val="28"/>
          <w:szCs w:val="28"/>
          <w:lang w:val="en-US"/>
        </w:rPr>
        <w:t>сп</w:t>
      </w:r>
      <w:r>
        <w:rPr>
          <w:rFonts w:eastAsia="Times New Roman" w:cs="Times New Roman"/>
          <w:sz w:val="28"/>
          <w:szCs w:val="28"/>
          <w:lang w:val="uk-UA"/>
        </w:rPr>
        <w:t>. Відродження</w:t>
      </w:r>
      <w:r>
        <w:rPr>
          <w:rFonts w:eastAsia="Times New Roman" w:cs="Times New Roman"/>
          <w:sz w:val="28"/>
          <w:szCs w:val="28"/>
          <w:lang w:val="en-US"/>
        </w:rPr>
        <w:t>, 30-</w:t>
      </w:r>
      <w:r>
        <w:rPr>
          <w:rFonts w:eastAsia="Times New Roman" w:cs="Times New Roman"/>
          <w:sz w:val="28"/>
          <w:szCs w:val="28"/>
          <w:lang w:val="uk-UA"/>
        </w:rPr>
        <w:t>А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sz w:val="28"/>
          <w:szCs w:val="28"/>
          <w:lang w:val="uk-UA"/>
        </w:rPr>
        <w:t xml:space="preserve">у м. Луцьку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громадянки Мельник Євгенії Василівни</w:t>
      </w:r>
      <w:r>
        <w:rPr>
          <w:rFonts w:eastAsia="Times New Roman" w:cs="Times New Roman"/>
          <w:sz w:val="28"/>
          <w:szCs w:val="28"/>
          <w:lang w:val="uk-UA"/>
        </w:rPr>
        <w:t xml:space="preserve"> про продаж у власність, шляхом викупу, земельної ділянки комунальної власності несільськогосподарського призначення на про</w:t>
      </w:r>
      <w:r>
        <w:rPr>
          <w:rFonts w:eastAsia="Times New Roman" w:cs="Times New Roman"/>
          <w:sz w:val="28"/>
          <w:szCs w:val="28"/>
          <w:lang w:val="en-US"/>
        </w:rPr>
        <w:t>сп</w:t>
      </w:r>
      <w:r>
        <w:rPr>
          <w:rFonts w:eastAsia="Times New Roman" w:cs="Times New Roman"/>
          <w:sz w:val="28"/>
          <w:szCs w:val="28"/>
          <w:lang w:val="uk-UA"/>
        </w:rPr>
        <w:t>. Відродження</w:t>
      </w:r>
      <w:r>
        <w:rPr>
          <w:rFonts w:eastAsia="Times New Roman" w:cs="Times New Roman"/>
          <w:sz w:val="28"/>
          <w:szCs w:val="28"/>
          <w:lang w:val="en-US"/>
        </w:rPr>
        <w:t>, 30-</w:t>
      </w:r>
      <w:r>
        <w:rPr>
          <w:rFonts w:eastAsia="Times New Roman" w:cs="Times New Roman"/>
          <w:sz w:val="28"/>
          <w:szCs w:val="28"/>
          <w:lang w:val="uk-UA"/>
        </w:rPr>
        <w:t>А</w:t>
      </w:r>
      <w:r>
        <w:rPr>
          <w:rFonts w:eastAsia="Times New Roman" w:cs="Times New Roman"/>
          <w:sz w:val="28"/>
          <w:szCs w:val="28"/>
          <w:lang w:val="en-US"/>
        </w:rPr>
        <w:t xml:space="preserve"> </w:t>
      </w:r>
      <w:r>
        <w:rPr>
          <w:rFonts w:eastAsia="Times New Roman" w:cs="Times New Roman"/>
          <w:sz w:val="28"/>
          <w:szCs w:val="28"/>
          <w:lang w:val="uk-UA"/>
        </w:rPr>
        <w:t xml:space="preserve">у м. Луцьку, площею 0,0014 га, кадастровим номером 0710100000:34:034:0049, 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03.07 - для будівництва та обслуговування будівель торгівлі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на якій розташований об’єкт нерухомого майна, а саме: кіоск з торговим майданчиком, зареєстрований в Державному реєстрі речових прав на нерухоме майно з реєстраційним номером: 75393207101, який належить на праві приватної власності громадянці Мельник Євгенії Василівні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,</w:t>
      </w:r>
      <w:r>
        <w:rPr>
          <w:rFonts w:eastAsia="Times New Roman" w:cs="Times New Roman"/>
          <w:sz w:val="28"/>
          <w:szCs w:val="28"/>
          <w:lang w:val="uk-UA"/>
        </w:rPr>
        <w:t xml:space="preserve"> звіт про експертну грошову оцінку </w:t>
      </w:r>
      <w:r>
        <w:rPr>
          <w:rFonts w:eastAsia="Times New Roman" w:cs="Times New Roman"/>
          <w:sz w:val="28"/>
          <w:szCs w:val="28"/>
          <w:lang w:val="uk-UA"/>
        </w:rPr>
        <w:t>зазначеної</w:t>
      </w:r>
      <w:r>
        <w:rPr>
          <w:rFonts w:eastAsia="Times New Roman" w:cs="Times New Roman"/>
          <w:sz w:val="28"/>
          <w:szCs w:val="28"/>
          <w:lang w:val="uk-UA"/>
        </w:rPr>
        <w:t xml:space="preserve"> земельної ділянки, керуючись статтями 12, 8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1</w:t>
      </w:r>
      <w:r>
        <w:rPr>
          <w:rFonts w:eastAsia="Times New Roman" w:cs="Times New Roman"/>
          <w:sz w:val="28"/>
          <w:szCs w:val="28"/>
          <w:lang w:val="uk-UA"/>
        </w:rPr>
        <w:t xml:space="preserve">, 91, 120, 127, 128 Земельного кодексу України, статтею 26 Закону України «Про місцеве самоврядування в Україні», </w:t>
      </w:r>
      <w:r>
        <w:rPr>
          <w:rFonts w:eastAsia="Times New Roman" w:cs="Times New Roman"/>
          <w:color w:val="00000A"/>
          <w:sz w:val="28"/>
          <w:szCs w:val="28"/>
          <w:lang w:val="uk-UA"/>
        </w:rPr>
        <w:t>витягом з Державного  земельного  кадастру про земельну ділянку від 27.01.2026 № НВ-0000117542026</w:t>
      </w:r>
      <w:r>
        <w:rPr>
          <w:rFonts w:eastAsia="Times New Roman" w:cs="Times New Roman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00000A"/>
          <w:sz w:val="28"/>
          <w:szCs w:val="28"/>
          <w:lang w:val="uk-UA"/>
        </w:rPr>
        <w:t>інформаційними довідками з</w:t>
      </w:r>
      <w:r>
        <w:rPr>
          <w:rFonts w:eastAsia="Times New Roman" w:cs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 xml:space="preserve">Державного реєстру речових прав на нерухоме майно від 05.03.2026 № 466772914, від 05.03.2026 № 466773551, </w:t>
      </w:r>
      <w:r>
        <w:rPr>
          <w:rFonts w:eastAsia="Times New Roman" w:cs="Times New Roman"/>
          <w:sz w:val="28"/>
          <w:szCs w:val="28"/>
          <w:lang w:val="uk-UA"/>
        </w:rPr>
        <w:t>міська рада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/>
      </w:pPr>
      <w:r>
        <w:rPr>
          <w:rFonts w:cs="Times New Roman"/>
          <w:sz w:val="28"/>
          <w:szCs w:val="28"/>
          <w:lang w:val="uk-UA"/>
        </w:rPr>
        <w:t xml:space="preserve">ВИРІШИЛА: </w:t>
      </w:r>
    </w:p>
    <w:p>
      <w:pPr>
        <w:pStyle w:val="Normal"/>
        <w:ind w:firstLine="540" w:left="0"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cs="Times New Roman"/>
          <w:b w:val="false"/>
          <w:bCs w:val="false"/>
          <w:sz w:val="28"/>
          <w:szCs w:val="28"/>
          <w:lang w:val="uk-UA"/>
        </w:rPr>
        <w:t>1. Прод</w:t>
      </w:r>
      <w:r>
        <w:rPr>
          <w:rFonts w:cs="Times New Roman"/>
          <w:sz w:val="28"/>
          <w:szCs w:val="28"/>
          <w:lang w:val="uk-UA"/>
        </w:rPr>
        <w:t xml:space="preserve">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громадянці Мельник Євгенії Василівні</w:t>
      </w:r>
      <w:r>
        <w:rPr>
          <w:rFonts w:cs="Times New Roman"/>
          <w:sz w:val="28"/>
          <w:szCs w:val="28"/>
          <w:lang w:val="uk-UA"/>
        </w:rPr>
        <w:t xml:space="preserve"> у власність, </w:t>
      </w:r>
      <w:r>
        <w:rPr>
          <w:rFonts w:eastAsia="Times New Roman" w:cs="Times New Roman"/>
          <w:sz w:val="28"/>
          <w:szCs w:val="28"/>
          <w:lang w:val="uk-UA"/>
        </w:rPr>
        <w:t xml:space="preserve">шляхом викупу, </w:t>
      </w:r>
      <w:r>
        <w:rPr>
          <w:rFonts w:cs="Times New Roman"/>
          <w:sz w:val="28"/>
          <w:szCs w:val="28"/>
          <w:lang w:val="uk-UA"/>
        </w:rPr>
        <w:t xml:space="preserve">земельну ділянку комунальної власності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про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en-US" w:eastAsia="ru-RU" w:bidi="ar-SA"/>
        </w:rPr>
        <w:t>сп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. Відродження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en-US" w:eastAsia="ru-RU" w:bidi="ar-SA"/>
        </w:rPr>
        <w:t>, 30-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А</w:t>
      </w:r>
      <w:r>
        <w:rPr>
          <w:rFonts w:eastAsia="Times New Roman" w:cs="Times New Roman"/>
          <w:sz w:val="28"/>
          <w:szCs w:val="28"/>
          <w:lang w:val="uk-UA"/>
        </w:rPr>
        <w:t xml:space="preserve"> у м. Луцьку</w:t>
      </w:r>
      <w:r>
        <w:rPr>
          <w:rFonts w:cs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/>
          <w:sz w:val="28"/>
          <w:szCs w:val="28"/>
          <w:lang w:val="uk-UA"/>
        </w:rPr>
        <w:t>0,0014 га</w:t>
      </w:r>
      <w:r>
        <w:rPr>
          <w:rFonts w:cs="Times New Roman"/>
          <w:sz w:val="28"/>
          <w:szCs w:val="28"/>
        </w:rPr>
        <w:t xml:space="preserve">, кадастровим номером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0710100000:34:034:0049,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видом цільового призначення земельної ділянки: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03.07 - для будівництва та обслуговування будівель торгівлі</w:t>
      </w:r>
      <w:r>
        <w:rPr>
          <w:rFonts w:cs="Times New Roman"/>
          <w:sz w:val="28"/>
          <w:szCs w:val="28"/>
        </w:rPr>
        <w:t>, на затверджених у цьо</w:t>
      </w:r>
      <w:r>
        <w:rPr>
          <w:rFonts w:cs="Times New Roman"/>
          <w:sz w:val="28"/>
          <w:szCs w:val="28"/>
          <w:lang w:val="uk-UA"/>
        </w:rPr>
        <w:t>му</w:t>
      </w:r>
      <w:r>
        <w:rPr>
          <w:rFonts w:cs="Times New Roman"/>
          <w:sz w:val="28"/>
          <w:szCs w:val="28"/>
        </w:rPr>
        <w:t xml:space="preserve"> рішенн</w:t>
      </w:r>
      <w:r>
        <w:rPr>
          <w:rFonts w:cs="Times New Roman"/>
          <w:sz w:val="28"/>
          <w:szCs w:val="28"/>
          <w:lang w:val="uk-UA"/>
        </w:rPr>
        <w:t>і</w:t>
      </w:r>
      <w:r>
        <w:rPr>
          <w:rFonts w:cs="Times New Roman"/>
          <w:sz w:val="28"/>
          <w:szCs w:val="28"/>
        </w:rPr>
        <w:t xml:space="preserve"> умовах, згідно з додатком.</w:t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2</w:t>
      </w:r>
      <w:r>
        <w:rPr>
          <w:rFonts w:cs="Times New Roman"/>
          <w:sz w:val="28"/>
          <w:szCs w:val="28"/>
        </w:rPr>
        <w:t xml:space="preserve">. Затвердити ціну продажу земельної ділянки </w:t>
      </w:r>
      <w:r>
        <w:rPr>
          <w:rFonts w:cs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про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en-US" w:eastAsia="ru-RU" w:bidi="ar-SA"/>
        </w:rPr>
        <w:t>сп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. Відродження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en-US" w:eastAsia="ru-RU" w:bidi="ar-SA"/>
        </w:rPr>
        <w:t>, 30-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А</w:t>
      </w:r>
      <w:r>
        <w:rPr>
          <w:rFonts w:eastAsia="Times New Roman" w:cs="Times New Roman"/>
          <w:sz w:val="28"/>
          <w:szCs w:val="28"/>
          <w:lang w:val="uk-UA"/>
        </w:rPr>
        <w:t xml:space="preserve"> у м. Луцьку</w:t>
      </w:r>
      <w:r>
        <w:rPr>
          <w:rFonts w:cs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/>
          <w:sz w:val="28"/>
          <w:szCs w:val="28"/>
          <w:lang w:val="uk-UA"/>
        </w:rPr>
        <w:t>0,0014 га</w:t>
      </w:r>
      <w:r>
        <w:rPr>
          <w:rFonts w:cs="Times New Roman"/>
          <w:sz w:val="28"/>
          <w:szCs w:val="28"/>
          <w:lang w:val="uk-UA"/>
        </w:rPr>
        <w:t xml:space="preserve">, кадастровим номером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>0710100000:34:034:0049</w:t>
      </w:r>
      <w:r>
        <w:rPr>
          <w:rFonts w:cs="Times New Roman"/>
          <w:sz w:val="28"/>
          <w:szCs w:val="28"/>
          <w:lang w:val="uk-UA"/>
        </w:rPr>
        <w:t>, визначену відповідно до звіту про експертну грошову оцінку земельної ділянки від 02.02.2026, в сумі 20 669 (двадцять тисяч шістсот шістдесят дев’ять) гривень 00 копійок.</w:t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cs="Times New Roman"/>
          <w:sz w:val="28"/>
          <w:szCs w:val="28"/>
          <w:lang w:val="en-US"/>
        </w:rPr>
        <w:t>3.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rFonts w:cs="Times New Roman"/>
          <w:sz w:val="28"/>
          <w:szCs w:val="28"/>
        </w:rPr>
        <w:t xml:space="preserve">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громадянку Мельник Євгенію Василівну</w:t>
      </w:r>
      <w:r>
        <w:rPr>
          <w:rFonts w:cs="Times New Roman"/>
          <w:sz w:val="28"/>
          <w:szCs w:val="28"/>
        </w:rPr>
        <w:t>: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3.1. Укласти з Луцькою міською радою, яка діє від імені Луцької міської територіальної громади, договір купівлі-продажу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про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en-US" w:eastAsia="ru-RU" w:bidi="ar-SA"/>
        </w:rPr>
        <w:t>сп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. Відродження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en-US" w:eastAsia="ru-RU" w:bidi="ar-SA"/>
        </w:rPr>
        <w:t>, 30-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А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en-US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у м. Луцьку, площею 0,0014 га, кадастровим номером 0710100000:34:034:0049,</w:t>
      </w:r>
      <w:r>
        <w:rPr>
          <w:rFonts w:cs="Times New Roman"/>
          <w:sz w:val="28"/>
          <w:szCs w:val="28"/>
          <w:lang w:val="uk-UA"/>
        </w:rPr>
        <w:t xml:space="preserve"> не пізніше 45 календарних днів з дати прийняття цього рішення на затверджених у рішенні умовах та вчинити інші необхідні дії для укладення відповідного правочину.</w:t>
      </w:r>
    </w:p>
    <w:p>
      <w:pPr>
        <w:pStyle w:val="Normal"/>
        <w:ind w:firstLine="540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>3.2. Сплатити ціну продажу земельної ділянки, зазначену в пункті 2 цього рішення, не пізніше дати укладення договору купівлі-продажу земельної ділянки.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3.3.</w:t>
      </w:r>
      <w:r>
        <w:rPr>
          <w:rFonts w:cs="Times New Roman"/>
          <w:sz w:val="28"/>
          <w:szCs w:val="28"/>
        </w:rPr>
        <w:t xml:space="preserve"> Зареєструвати право приватної власності на земельну ділянку в порядку, передбаченому </w:t>
      </w:r>
      <w:r>
        <w:rPr>
          <w:rFonts w:cs="Times New Roman"/>
          <w:sz w:val="28"/>
          <w:szCs w:val="28"/>
          <w:lang w:val="uk-UA"/>
        </w:rPr>
        <w:t xml:space="preserve">чинним </w:t>
      </w:r>
      <w:r>
        <w:rPr>
          <w:rFonts w:cs="Times New Roman"/>
          <w:sz w:val="28"/>
          <w:szCs w:val="28"/>
        </w:rPr>
        <w:t>законодавством України.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3.4.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3.5. Виконувати обов’язки землевласника відповідно до вимог статті 91 Земельного кодексу України.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</w:rPr>
        <w:t xml:space="preserve">4.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/>
          <w:sz w:val="28"/>
          <w:szCs w:val="28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7513" w:leader="none"/>
        </w:tabs>
        <w:rPr/>
      </w:pPr>
      <w:r>
        <w:rPr>
          <w:rFonts w:cs="Times New Roman"/>
          <w:sz w:val="28"/>
          <w:szCs w:val="28"/>
        </w:rPr>
        <w:t>Міський голо</w:t>
      </w:r>
      <w:r>
        <w:rPr>
          <w:rFonts w:cs="Times New Roman"/>
          <w:sz w:val="28"/>
          <w:szCs w:val="28"/>
          <w:lang w:val="uk-UA"/>
        </w:rPr>
        <w:t xml:space="preserve">ва                                                            </w:t>
      </w:r>
      <w:r>
        <w:rPr>
          <w:rFonts w:cs="Times New Roman"/>
          <w:sz w:val="28"/>
          <w:szCs w:val="28"/>
        </w:rPr>
        <w:t xml:space="preserve">                 </w:t>
      </w:r>
      <w:r>
        <w:rPr>
          <w:rFonts w:cs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7513" w:leader="none"/>
        </w:tabs>
        <w:ind w:hanging="0" w:left="0" w:right="-365"/>
        <w:jc w:val="both"/>
        <w:rPr/>
      </w:pPr>
      <w:r>
        <w:rPr>
          <w:rFonts w:eastAsia="Times New Roman" w:cs="Times New Roman"/>
          <w:sz w:val="24"/>
          <w:szCs w:val="24"/>
          <w:lang w:val="uk-UA"/>
        </w:rPr>
        <w:t>Туз 777 863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Application>LibreOffice/7.6.2.1$Windows_X86_64 LibreOffice_project/56f7684011345957bbf33a7ee678afaf4d2ba333</Application>
  <AppVersion>15.0000</AppVersion>
  <Pages>2</Pages>
  <Words>440</Words>
  <Characters>2985</Characters>
  <CharactersWithSpaces>3525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2026-03-09T12:48:31Z</cp:lastPrinted>
  <dcterms:modified xsi:type="dcterms:W3CDTF">2026-03-09T12:48:16Z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