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28A9" w14:textId="77777777" w:rsidR="007D5F6A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</w:t>
      </w:r>
    </w:p>
    <w:p w14:paraId="5879AD24" w14:textId="77777777" w:rsidR="007D5F6A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4EF41E6F" w14:textId="77777777" w:rsidR="007D5F6A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064078CC" w14:textId="77777777" w:rsidR="007D5F6A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_______________№_________</w:t>
      </w:r>
    </w:p>
    <w:p w14:paraId="7266CFDF" w14:textId="77777777" w:rsidR="007D5F6A" w:rsidRDefault="007D5F6A">
      <w:pPr>
        <w:jc w:val="center"/>
        <w:rPr>
          <w:sz w:val="28"/>
          <w:szCs w:val="28"/>
          <w:lang w:val="uk-UA"/>
        </w:rPr>
      </w:pPr>
    </w:p>
    <w:p w14:paraId="6D418CD4" w14:textId="77777777" w:rsidR="007D5F6A" w:rsidRDefault="00000000">
      <w:pPr>
        <w:jc w:val="center"/>
      </w:pPr>
      <w:r>
        <w:rPr>
          <w:sz w:val="28"/>
          <w:szCs w:val="28"/>
          <w:lang w:val="uk-UA"/>
        </w:rPr>
        <w:t>Положення</w:t>
      </w:r>
      <w:r>
        <w:rPr>
          <w:lang w:val="uk-UA"/>
        </w:rPr>
        <w:t xml:space="preserve"> </w:t>
      </w:r>
    </w:p>
    <w:p w14:paraId="06C493BC" w14:textId="77777777" w:rsidR="007D5F6A" w:rsidRDefault="00000000">
      <w:pPr>
        <w:jc w:val="center"/>
      </w:pPr>
      <w:r>
        <w:rPr>
          <w:sz w:val="28"/>
          <w:szCs w:val="28"/>
          <w:lang w:val="uk-UA"/>
        </w:rPr>
        <w:t>про інформаційний  фотостенд</w:t>
      </w:r>
    </w:p>
    <w:p w14:paraId="3E644A5F" w14:textId="1B548099" w:rsidR="007D5F6A" w:rsidRDefault="00000000">
      <w:pPr>
        <w:jc w:val="center"/>
      </w:pPr>
      <w:r>
        <w:rPr>
          <w:sz w:val="28"/>
          <w:szCs w:val="28"/>
          <w:lang w:val="uk-UA"/>
        </w:rPr>
        <w:t xml:space="preserve"> «Живемо з надією. Пам’ятаємо. Чекаємо»</w:t>
      </w:r>
    </w:p>
    <w:p w14:paraId="2885E565" w14:textId="77777777" w:rsidR="007D5F6A" w:rsidRDefault="007D5F6A">
      <w:pPr>
        <w:jc w:val="center"/>
        <w:rPr>
          <w:b/>
          <w:sz w:val="28"/>
          <w:szCs w:val="28"/>
          <w:lang w:val="uk-UA"/>
        </w:rPr>
      </w:pPr>
    </w:p>
    <w:p w14:paraId="7294220E" w14:textId="77777777" w:rsidR="007D5F6A" w:rsidRDefault="00000000">
      <w:pPr>
        <w:jc w:val="center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1. Загальні положення</w:t>
      </w:r>
    </w:p>
    <w:p w14:paraId="47F22B73" w14:textId="77777777" w:rsidR="0058208C" w:rsidRDefault="0058208C" w:rsidP="0058208C">
      <w:pPr>
        <w:ind w:right="-5" w:firstLine="567"/>
        <w:jc w:val="both"/>
      </w:pPr>
      <w:r>
        <w:rPr>
          <w:sz w:val="28"/>
          <w:szCs w:val="28"/>
          <w:lang w:val="uk-UA"/>
        </w:rPr>
        <w:t xml:space="preserve">Положення про інформаційний фотостенд «Живемо з надією. Пам’ятаємо. Чекаємо» (далі – Положення) розроблено </w:t>
      </w:r>
      <w:r>
        <w:rPr>
          <w:sz w:val="28"/>
          <w:szCs w:val="28"/>
          <w:highlight w:val="white"/>
          <w:lang w:val="uk-UA"/>
        </w:rPr>
        <w:t xml:space="preserve">з метою </w:t>
      </w:r>
      <w:r>
        <w:rPr>
          <w:color w:val="000000"/>
          <w:sz w:val="28"/>
          <w:szCs w:val="28"/>
          <w:highlight w:val="white"/>
          <w:lang w:val="uk-UA"/>
        </w:rPr>
        <w:t>гідного пошанування героїзму військовослужбовців</w:t>
      </w:r>
      <w:r>
        <w:rPr>
          <w:color w:val="000000"/>
          <w:sz w:val="28"/>
          <w:szCs w:val="28"/>
          <w:lang w:val="uk-UA"/>
        </w:rPr>
        <w:t>, які брали участь у заходах,</w:t>
      </w:r>
      <w:r>
        <w:rPr>
          <w:color w:val="000000"/>
          <w:sz w:val="28"/>
          <w:szCs w:val="28"/>
          <w:highlight w:val="white"/>
          <w:lang w:val="uk-UA"/>
        </w:rPr>
        <w:t xml:space="preserve"> необхідних для забезпечення оборони України,  захисту безпеки населення та інтересів держави у зв’язку з військовою агресією російської федерації проти України та визнані зниклими безвісти за особливих обставин.</w:t>
      </w:r>
    </w:p>
    <w:p w14:paraId="37EB6DD2" w14:textId="570CCB68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Інформаційний фотостенд «Живемо з надією. Пам’ятаємо. Чекаємо» (далі – фотостенд) розташований на Театральному майдані міста Луцька. </w:t>
      </w:r>
    </w:p>
    <w:p w14:paraId="5DE0D925" w14:textId="77777777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На фотостенді розміщуються світлини військовослужбовців, визнаних  </w:t>
      </w:r>
      <w:r>
        <w:rPr>
          <w:color w:val="000000"/>
          <w:sz w:val="28"/>
          <w:szCs w:val="28"/>
          <w:highlight w:val="white"/>
          <w:lang w:val="uk-UA"/>
        </w:rPr>
        <w:t>зниклими безвісти за особливих обставин</w:t>
      </w:r>
      <w:r>
        <w:rPr>
          <w:sz w:val="28"/>
          <w:szCs w:val="28"/>
          <w:lang w:val="uk-UA"/>
        </w:rPr>
        <w:t xml:space="preserve"> під час участі в бойових діях з початку повномасштабного вторгнення російської федерації на територію України 24.02.2022,  які до моменту набуття зазначеного статусу:</w:t>
      </w:r>
    </w:p>
    <w:p w14:paraId="15F741B4" w14:textId="77777777" w:rsidR="007D5F6A" w:rsidRDefault="00000000">
      <w:pPr>
        <w:ind w:firstLine="567"/>
        <w:jc w:val="both"/>
      </w:pPr>
      <w:r>
        <w:rPr>
          <w:rStyle w:val="a5"/>
          <w:rFonts w:eastAsia="Andale Sans UI;Arial Unicode MS"/>
          <w:b w:val="0"/>
          <w:sz w:val="28"/>
          <w:szCs w:val="28"/>
          <w:lang w:val="uk-UA"/>
        </w:rPr>
        <w:t>задекларували або зареєстрували місце проживання на території Луцької міської територіальної громади;</w:t>
      </w:r>
    </w:p>
    <w:p w14:paraId="49A04106" w14:textId="77777777" w:rsidR="007D5F6A" w:rsidRDefault="00000000">
      <w:pPr>
        <w:ind w:firstLine="567"/>
        <w:jc w:val="both"/>
      </w:pPr>
      <w:bookmarkStart w:id="0" w:name="__DdeLink__2880_2520643520"/>
      <w:r>
        <w:rPr>
          <w:rStyle w:val="a5"/>
          <w:rFonts w:eastAsia="Andale Sans UI;Arial Unicode MS"/>
          <w:b w:val="0"/>
          <w:sz w:val="28"/>
          <w:szCs w:val="28"/>
          <w:lang w:val="uk-UA"/>
        </w:rPr>
        <w:t>фактично проживали / перебували на території Луцької міської територіальної громади, що підтверджується довідкою про взяття на облік внутрішньо переміщеної особи</w:t>
      </w:r>
      <w:bookmarkEnd w:id="0"/>
      <w:r>
        <w:rPr>
          <w:rStyle w:val="a5"/>
          <w:rFonts w:eastAsia="Andale Sans UI;Arial Unicode MS"/>
          <w:b w:val="0"/>
          <w:sz w:val="28"/>
          <w:szCs w:val="28"/>
          <w:lang w:val="uk-UA"/>
        </w:rPr>
        <w:t>;</w:t>
      </w:r>
    </w:p>
    <w:p w14:paraId="23EB6A95" w14:textId="77777777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 постійно проживали не менше</w:t>
      </w:r>
      <w:r>
        <w:rPr>
          <w:sz w:val="28"/>
          <w:szCs w:val="28"/>
        </w:rPr>
        <w:t xml:space="preserve"> трь</w:t>
      </w:r>
      <w:r>
        <w:rPr>
          <w:sz w:val="28"/>
          <w:szCs w:val="28"/>
          <w:lang w:val="uk-UA"/>
        </w:rPr>
        <w:t xml:space="preserve">ох років в населених пунктах Луцької </w:t>
      </w:r>
      <w:bookmarkStart w:id="1" w:name="__DdeLink__825_2565338381"/>
      <w:r>
        <w:rPr>
          <w:sz w:val="28"/>
          <w:szCs w:val="28"/>
          <w:lang w:val="uk-UA"/>
        </w:rPr>
        <w:t>міської територіальної громади</w:t>
      </w:r>
      <w:bookmarkEnd w:id="1"/>
      <w:r>
        <w:rPr>
          <w:sz w:val="28"/>
          <w:szCs w:val="28"/>
          <w:lang w:val="uk-UA"/>
        </w:rPr>
        <w:t xml:space="preserve"> (на підставі підтверджуючих документів);</w:t>
      </w:r>
    </w:p>
    <w:p w14:paraId="1964A315" w14:textId="77777777" w:rsidR="007D5F6A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працювали не менше трьох років на підприємствах, в установах чи організаціях, що ведуть свою діяльність у межах Луцької міської територіальної громади (на підставі підтверджуючих документів).</w:t>
      </w:r>
    </w:p>
    <w:p w14:paraId="44D12502" w14:textId="2C1F9704" w:rsidR="007D5F6A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Світлини  військовослужбовців, які визнані </w:t>
      </w:r>
      <w:r>
        <w:rPr>
          <w:color w:val="000000"/>
          <w:sz w:val="28"/>
          <w:szCs w:val="28"/>
          <w:highlight w:val="white"/>
          <w:lang w:val="uk-UA"/>
        </w:rPr>
        <w:t xml:space="preserve">зниклими безвісти за особливих обставин </w:t>
      </w:r>
      <w:r w:rsidR="00F73F41">
        <w:rPr>
          <w:color w:val="000000"/>
          <w:sz w:val="28"/>
          <w:szCs w:val="28"/>
          <w:highlight w:val="white"/>
          <w:lang w:val="uk-UA"/>
        </w:rPr>
        <w:t>–</w:t>
      </w:r>
      <w:r>
        <w:rPr>
          <w:color w:val="000000"/>
          <w:sz w:val="28"/>
          <w:szCs w:val="28"/>
          <w:highlight w:val="white"/>
          <w:lang w:val="uk-UA"/>
        </w:rPr>
        <w:t xml:space="preserve"> жителів Волинської області</w:t>
      </w:r>
      <w:r w:rsidR="00D90C9B">
        <w:rPr>
          <w:color w:val="000000"/>
          <w:sz w:val="28"/>
          <w:szCs w:val="28"/>
          <w:highlight w:val="white"/>
          <w:lang w:val="uk-UA"/>
        </w:rPr>
        <w:t>,</w:t>
      </w:r>
      <w:r>
        <w:rPr>
          <w:color w:val="000000"/>
          <w:sz w:val="28"/>
          <w:szCs w:val="28"/>
          <w:highlight w:val="white"/>
          <w:lang w:val="uk-UA"/>
        </w:rPr>
        <w:t xml:space="preserve"> можуть розміщуватись на фотостенді на підставі обґрунтованого звернення інститутів громадянського суспільства з питань захисту прав ветеранів / ветеранок, які зареєстровані  в межах Луцької міської територіальної громади (далі </w:t>
      </w:r>
      <w:r w:rsidR="00F73F41">
        <w:rPr>
          <w:color w:val="000000"/>
          <w:sz w:val="28"/>
          <w:szCs w:val="28"/>
          <w:highlight w:val="white"/>
          <w:lang w:val="uk-UA"/>
        </w:rPr>
        <w:t>–</w:t>
      </w:r>
      <w:r>
        <w:rPr>
          <w:color w:val="000000"/>
          <w:sz w:val="28"/>
          <w:szCs w:val="28"/>
          <w:highlight w:val="white"/>
          <w:lang w:val="uk-UA"/>
        </w:rPr>
        <w:t xml:space="preserve"> інститути громадянського суспільства), за умови розміщення не більше 10 відсотків від усіх розміщених світлин</w:t>
      </w:r>
      <w:r>
        <w:rPr>
          <w:color w:val="000000"/>
          <w:sz w:val="28"/>
          <w:szCs w:val="28"/>
          <w:lang w:val="uk-UA"/>
        </w:rPr>
        <w:t xml:space="preserve"> жителів Луцької </w:t>
      </w:r>
      <w:r>
        <w:rPr>
          <w:rStyle w:val="a5"/>
          <w:rFonts w:eastAsia="Andale Sans UI;Arial Unicode MS"/>
          <w:b w:val="0"/>
          <w:sz w:val="28"/>
          <w:szCs w:val="28"/>
          <w:lang w:val="uk-UA"/>
        </w:rPr>
        <w:t>міської територіальної громади.</w:t>
      </w:r>
    </w:p>
    <w:p w14:paraId="2685A967" w14:textId="77777777" w:rsidR="007D5F6A" w:rsidRDefault="007D5F6A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70C08891" w14:textId="77777777" w:rsidR="007D5F6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Мета</w:t>
      </w:r>
    </w:p>
    <w:p w14:paraId="25440CB4" w14:textId="77777777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>Розміщення світлин слугуватиме знаком підтримки родин військовослужбовців зниклих безвісти за особливих обставин й нормативно закріпить гідне пошанування мужності та відваги зазначених військовослужбовців</w:t>
      </w:r>
      <w:r>
        <w:rPr>
          <w:color w:val="000000"/>
          <w:sz w:val="28"/>
          <w:szCs w:val="28"/>
          <w:highlight w:val="white"/>
          <w:lang w:val="uk-UA"/>
        </w:rPr>
        <w:t>.</w:t>
      </w:r>
    </w:p>
    <w:p w14:paraId="4F8B7CC5" w14:textId="77777777" w:rsidR="007D5F6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Організація та фінансування робіт</w:t>
      </w:r>
    </w:p>
    <w:p w14:paraId="353E5FDE" w14:textId="77777777" w:rsidR="007D5F6A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Розміщення світлин на фотостенді здійснюється з ініціативи близьких родичів та членів сім’ї особи, зниклої безвісти за особливих обставин (у розумінні частини першої статті 1 Закону України «Про правовий статус осіб, зниклих безвісти за особливих обставин») на підставі поданої ними заяви до департаменту з питань ветеранської політики, за умови дотримання вимог розділу </w:t>
      </w:r>
      <w:r>
        <w:rPr>
          <w:color w:val="auto"/>
          <w:sz w:val="28"/>
          <w:szCs w:val="28"/>
          <w:lang w:val="uk-UA"/>
        </w:rPr>
        <w:t>1 Положення</w:t>
      </w:r>
      <w:r>
        <w:rPr>
          <w:sz w:val="28"/>
          <w:szCs w:val="28"/>
          <w:lang w:val="uk-UA"/>
        </w:rPr>
        <w:t xml:space="preserve">. </w:t>
      </w:r>
    </w:p>
    <w:p w14:paraId="34F09A5F" w14:textId="7792FAEF" w:rsidR="007D5F6A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Світлини військовослужбовців </w:t>
      </w:r>
      <w:r w:rsidR="00F73F4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жителів Волинської області</w:t>
      </w:r>
      <w:r w:rsidR="00F73F4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розміщуються на підставі </w:t>
      </w:r>
      <w:r w:rsidR="0058208C">
        <w:rPr>
          <w:sz w:val="28"/>
          <w:szCs w:val="28"/>
          <w:lang w:val="uk-UA"/>
        </w:rPr>
        <w:t>обґрунтованого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highlight w:val="white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>інститутів громадянського суспільства з долученням виготовленої для розмі</w:t>
      </w:r>
      <w:r>
        <w:rPr>
          <w:color w:val="000000"/>
          <w:sz w:val="28"/>
          <w:szCs w:val="28"/>
          <w:highlight w:val="white"/>
          <w:lang w:val="uk-UA"/>
        </w:rPr>
        <w:t>щення світлини встановленого зразка</w:t>
      </w:r>
      <w:bookmarkStart w:id="2" w:name="__DdeLink__953_4203093330"/>
      <w:r>
        <w:rPr>
          <w:color w:val="000000"/>
          <w:sz w:val="28"/>
          <w:szCs w:val="28"/>
          <w:highlight w:val="white"/>
          <w:lang w:val="uk-UA"/>
        </w:rPr>
        <w:t xml:space="preserve">. </w:t>
      </w:r>
      <w:bookmarkEnd w:id="2"/>
    </w:p>
    <w:p w14:paraId="0D5EF65F" w14:textId="77777777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>Світлини із зазначенням імені, прізвища та дати народження військовослужбовця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розміщуються на фотостенді в порядку написання звернень ініціаторами розміщення. Не допускається розміщення світлин військовослужбовців з наявними елементами, які свідчили б про їхню приналежність до складу системи органів сектору безпеки і оборони України.</w:t>
      </w:r>
    </w:p>
    <w:p w14:paraId="0F1E5569" w14:textId="77777777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>Демонтаж світлин, розміщених на фотостенді, здійснюється:</w:t>
      </w:r>
    </w:p>
    <w:p w14:paraId="19BF47C8" w14:textId="2394AEA4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у разі повернення з полону </w:t>
      </w:r>
      <w:r w:rsidR="0058208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особисто військовослужбовцем (за бажанням);</w:t>
      </w:r>
    </w:p>
    <w:p w14:paraId="5A3184B1" w14:textId="6C2C1CAB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у разі оголошення військовослужбовця загиблим (померлим) </w:t>
      </w:r>
      <w:r w:rsidR="0058208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  департаментом з питань ветеранської політики;</w:t>
      </w:r>
    </w:p>
    <w:p w14:paraId="38BC6D9E" w14:textId="77777777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>у разі особистого звернення близьких родичів та членів сім’ї особи, зниклої безвісти за особливих обставин, з проханням про демонтаж світлини, розміщеної на фотостенді:</w:t>
      </w:r>
    </w:p>
    <w:p w14:paraId="2FC60EC8" w14:textId="77777777" w:rsidR="007D5F6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у разі звернення </w:t>
      </w:r>
      <w:r>
        <w:rPr>
          <w:color w:val="000000"/>
          <w:sz w:val="28"/>
          <w:szCs w:val="28"/>
          <w:highlight w:val="white"/>
          <w:lang w:val="uk-UA"/>
        </w:rPr>
        <w:t>інститутів громадянського суспільства з проханням про демонтаж світлини, розміщеної за їхнім зверненням.</w:t>
      </w:r>
    </w:p>
    <w:p w14:paraId="5C31D3F7" w14:textId="77777777" w:rsidR="007D5F6A" w:rsidRDefault="00000000">
      <w:pPr>
        <w:ind w:firstLine="567"/>
        <w:jc w:val="both"/>
      </w:pPr>
      <w:r>
        <w:rPr>
          <w:color w:val="000000"/>
          <w:sz w:val="28"/>
          <w:szCs w:val="28"/>
          <w:highlight w:val="white"/>
          <w:lang w:val="uk-UA"/>
        </w:rPr>
        <w:t xml:space="preserve">Виготовлення, монтаж фотостенду та світлин на ньому (крім світлин, які подаються інститутами громадянського суспільств) забезпечує департамент з питань ветеранської політики. </w:t>
      </w:r>
    </w:p>
    <w:p w14:paraId="7E9D853E" w14:textId="14D3B90F" w:rsidR="007D5F6A" w:rsidRDefault="00000000">
      <w:pPr>
        <w:ind w:firstLine="567"/>
        <w:jc w:val="both"/>
      </w:pPr>
      <w:r>
        <w:rPr>
          <w:color w:val="000000"/>
          <w:sz w:val="28"/>
          <w:szCs w:val="28"/>
          <w:highlight w:val="white"/>
          <w:lang w:val="uk-UA"/>
        </w:rPr>
        <w:t xml:space="preserve">Освітлення фотостенду забезпечує КП «Луцьке електротехнічне підприємство </w:t>
      </w:r>
      <w:r w:rsidR="0058208C">
        <w:rPr>
          <w:color w:val="000000"/>
          <w:sz w:val="28"/>
          <w:szCs w:val="28"/>
          <w:highlight w:val="white"/>
          <w:lang w:val="uk-UA"/>
        </w:rPr>
        <w:t>–</w:t>
      </w:r>
      <w:r>
        <w:rPr>
          <w:color w:val="000000"/>
          <w:sz w:val="28"/>
          <w:szCs w:val="28"/>
          <w:highlight w:val="white"/>
          <w:lang w:val="uk-UA"/>
        </w:rPr>
        <w:t xml:space="preserve"> Луцьксвітло».</w:t>
      </w:r>
    </w:p>
    <w:p w14:paraId="7C0D858B" w14:textId="77777777" w:rsidR="007D5F6A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Благоустрій прилеглої до фотостенду території забезпечує департамент житлово-комунального господарства. </w:t>
      </w:r>
    </w:p>
    <w:p w14:paraId="2DC92699" w14:textId="77777777" w:rsidR="007D5F6A" w:rsidRDefault="007D5F6A">
      <w:pPr>
        <w:ind w:firstLine="567"/>
        <w:jc w:val="both"/>
        <w:rPr>
          <w:sz w:val="28"/>
          <w:szCs w:val="28"/>
          <w:highlight w:val="white"/>
          <w:lang w:val="uk-UA"/>
        </w:rPr>
      </w:pPr>
    </w:p>
    <w:p w14:paraId="18DA943A" w14:textId="77777777" w:rsidR="007D5F6A" w:rsidRDefault="007D5F6A">
      <w:pPr>
        <w:ind w:firstLine="567"/>
        <w:jc w:val="both"/>
        <w:rPr>
          <w:sz w:val="28"/>
          <w:szCs w:val="28"/>
          <w:lang w:val="uk-UA"/>
        </w:rPr>
      </w:pPr>
    </w:p>
    <w:p w14:paraId="147523FA" w14:textId="77777777" w:rsidR="007D5F6A" w:rsidRDefault="007D5F6A">
      <w:pPr>
        <w:ind w:left="1776" w:right="-5"/>
        <w:jc w:val="center"/>
        <w:rPr>
          <w:b/>
          <w:sz w:val="28"/>
          <w:szCs w:val="28"/>
          <w:lang w:val="uk-UA"/>
        </w:rPr>
      </w:pPr>
    </w:p>
    <w:p w14:paraId="6CF1FC6B" w14:textId="77777777" w:rsidR="007D5F6A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Юрій БЕЗПЯТКО</w:t>
      </w:r>
    </w:p>
    <w:p w14:paraId="1A6D8378" w14:textId="77777777" w:rsidR="007D5F6A" w:rsidRDefault="007D5F6A">
      <w:pPr>
        <w:rPr>
          <w:szCs w:val="28"/>
          <w:lang w:val="uk-UA"/>
        </w:rPr>
      </w:pPr>
    </w:p>
    <w:p w14:paraId="5C8E9066" w14:textId="77777777" w:rsidR="0058208C" w:rsidRDefault="0058208C">
      <w:pPr>
        <w:rPr>
          <w:szCs w:val="28"/>
          <w:lang w:val="uk-UA"/>
        </w:rPr>
      </w:pPr>
    </w:p>
    <w:p w14:paraId="765949F6" w14:textId="77777777" w:rsidR="007D5F6A" w:rsidRDefault="00000000">
      <w:pPr>
        <w:jc w:val="both"/>
      </w:pPr>
      <w:r>
        <w:rPr>
          <w:szCs w:val="28"/>
          <w:lang w:val="uk-UA"/>
        </w:rPr>
        <w:t>Кобилинський 739 900</w:t>
      </w:r>
    </w:p>
    <w:sectPr w:rsidR="007D5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7F62" w14:textId="77777777" w:rsidR="00232E53" w:rsidRDefault="00232E53">
      <w:r>
        <w:separator/>
      </w:r>
    </w:p>
  </w:endnote>
  <w:endnote w:type="continuationSeparator" w:id="0">
    <w:p w14:paraId="30FD7C01" w14:textId="77777777" w:rsidR="00232E53" w:rsidRDefault="0023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19A8" w14:textId="77777777" w:rsidR="009F789A" w:rsidRDefault="009F789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E2B8" w14:textId="77777777" w:rsidR="007D5F6A" w:rsidRDefault="007D5F6A">
    <w:pPr>
      <w:pStyle w:val="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C0B5" w14:textId="77777777" w:rsidR="007D5F6A" w:rsidRDefault="007D5F6A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86F3" w14:textId="77777777" w:rsidR="00232E53" w:rsidRDefault="00232E53">
      <w:r>
        <w:separator/>
      </w:r>
    </w:p>
  </w:footnote>
  <w:footnote w:type="continuationSeparator" w:id="0">
    <w:p w14:paraId="59CDEBE2" w14:textId="77777777" w:rsidR="00232E53" w:rsidRDefault="0023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1E22" w14:textId="77777777" w:rsidR="009F789A" w:rsidRDefault="009F789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833350"/>
      <w:docPartObj>
        <w:docPartGallery w:val="Page Numbers (Top of Page)"/>
        <w:docPartUnique/>
      </w:docPartObj>
    </w:sdtPr>
    <w:sdtContent>
      <w:p w14:paraId="47E84E56" w14:textId="77777777" w:rsidR="007D5F6A" w:rsidRDefault="007D5F6A">
        <w:pPr>
          <w:pStyle w:val="12"/>
          <w:jc w:val="center"/>
        </w:pPr>
      </w:p>
      <w:p w14:paraId="36121EC5" w14:textId="77777777" w:rsidR="007D5F6A" w:rsidRDefault="00000000">
        <w:pPr>
          <w:pStyle w:val="1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0334A20" w14:textId="77777777" w:rsidR="007D5F6A" w:rsidRDefault="007D5F6A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1A9E" w14:textId="77777777" w:rsidR="007D5F6A" w:rsidRDefault="007D5F6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F6A"/>
    <w:rsid w:val="00232E53"/>
    <w:rsid w:val="0058208C"/>
    <w:rsid w:val="00584691"/>
    <w:rsid w:val="007D5F6A"/>
    <w:rsid w:val="009F789A"/>
    <w:rsid w:val="00A70916"/>
    <w:rsid w:val="00C6732F"/>
    <w:rsid w:val="00D90C9B"/>
    <w:rsid w:val="00EB4D83"/>
    <w:rsid w:val="00F7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F49A"/>
  <w15:docId w15:val="{5F5D53D6-5C0F-4A13-BDBB-883EDBAB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pPr>
      <w:suppressAutoHyphens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D26E4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D26E4"/>
    <w:rPr>
      <w:color w:val="00000A"/>
      <w:sz w:val="24"/>
      <w:szCs w:val="24"/>
    </w:rPr>
  </w:style>
  <w:style w:type="character" w:customStyle="1" w:styleId="a5">
    <w:name w:val="Выделение жирным"/>
    <w:qFormat/>
    <w:rsid w:val="001C731E"/>
    <w:rPr>
      <w:b/>
      <w:bCs/>
    </w:rPr>
  </w:style>
  <w:style w:type="paragraph" w:customStyle="1" w:styleId="a6">
    <w:name w:val="Заголовок"/>
    <w:basedOn w:val="a"/>
    <w:next w:val="a7"/>
    <w:qFormat/>
    <w:rsid w:val="007C6E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C6E19"/>
    <w:pPr>
      <w:spacing w:after="140" w:line="288" w:lineRule="auto"/>
    </w:pPr>
  </w:style>
  <w:style w:type="paragraph" w:styleId="a8">
    <w:name w:val="List"/>
    <w:basedOn w:val="a7"/>
    <w:rsid w:val="007C6E19"/>
    <w:rPr>
      <w:rFonts w:cs="Mangal"/>
    </w:rPr>
  </w:style>
  <w:style w:type="paragraph" w:styleId="a9">
    <w:name w:val="caption"/>
    <w:basedOn w:val="a"/>
    <w:qFormat/>
    <w:rsid w:val="007C6E19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paragraph" w:customStyle="1" w:styleId="1">
    <w:name w:val="Назва об'єкта1"/>
    <w:basedOn w:val="a"/>
    <w:qFormat/>
    <w:rsid w:val="001C731E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rsid w:val="007C6E19"/>
    <w:pPr>
      <w:suppressLineNumbers/>
    </w:pPr>
    <w:rPr>
      <w:rFonts w:cs="Mangal"/>
    </w:rPr>
  </w:style>
  <w:style w:type="paragraph" w:customStyle="1" w:styleId="ab">
    <w:name w:val="Покажчик"/>
    <w:basedOn w:val="a"/>
    <w:qFormat/>
    <w:rsid w:val="007C6E19"/>
    <w:pPr>
      <w:suppressLineNumbers/>
    </w:pPr>
    <w:rPr>
      <w:rFonts w:cs="Lohit Devanagari"/>
    </w:rPr>
  </w:style>
  <w:style w:type="paragraph" w:styleId="ac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d">
    <w:name w:val="Normal (Web)"/>
    <w:basedOn w:val="a"/>
    <w:qFormat/>
    <w:rsid w:val="00B95414"/>
    <w:pPr>
      <w:spacing w:beforeAutospacing="1" w:afterAutospacing="1"/>
    </w:pPr>
  </w:style>
  <w:style w:type="paragraph" w:customStyle="1" w:styleId="ae">
    <w:name w:val="Верхний и нижний колонтитулы"/>
    <w:basedOn w:val="a"/>
    <w:qFormat/>
    <w:rsid w:val="001C731E"/>
  </w:style>
  <w:style w:type="paragraph" w:customStyle="1" w:styleId="af">
    <w:name w:val="Верхній і нижній колонтитули"/>
    <w:basedOn w:val="a"/>
    <w:qFormat/>
    <w:rsid w:val="001C731E"/>
  </w:style>
  <w:style w:type="paragraph" w:customStyle="1" w:styleId="12">
    <w:name w:val="Верхній колонтитул1"/>
    <w:basedOn w:val="a"/>
    <w:uiPriority w:val="99"/>
    <w:qFormat/>
    <w:rsid w:val="00BD26E4"/>
    <w:pPr>
      <w:tabs>
        <w:tab w:val="center" w:pos="4986"/>
        <w:tab w:val="right" w:pos="9973"/>
      </w:tabs>
    </w:pPr>
  </w:style>
  <w:style w:type="paragraph" w:customStyle="1" w:styleId="13">
    <w:name w:val="Нижній колонтитул1"/>
    <w:basedOn w:val="a"/>
    <w:qFormat/>
    <w:rsid w:val="00BD26E4"/>
    <w:pPr>
      <w:tabs>
        <w:tab w:val="center" w:pos="4986"/>
        <w:tab w:val="right" w:pos="9973"/>
      </w:tabs>
    </w:pPr>
  </w:style>
  <w:style w:type="paragraph" w:styleId="af0">
    <w:name w:val="List Paragraph"/>
    <w:basedOn w:val="a"/>
    <w:uiPriority w:val="34"/>
    <w:qFormat/>
    <w:rsid w:val="00A44AE4"/>
    <w:pPr>
      <w:ind w:left="720"/>
      <w:contextualSpacing/>
    </w:pPr>
  </w:style>
  <w:style w:type="paragraph" w:styleId="af1">
    <w:name w:val="header"/>
    <w:basedOn w:val="a"/>
  </w:style>
  <w:style w:type="paragraph" w:styleId="af2">
    <w:name w:val="foot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Ірина Демидюк</cp:lastModifiedBy>
  <cp:revision>135</cp:revision>
  <cp:lastPrinted>2026-03-10T14:35:00Z</cp:lastPrinted>
  <dcterms:created xsi:type="dcterms:W3CDTF">2018-08-17T13:33:00Z</dcterms:created>
  <dcterms:modified xsi:type="dcterms:W3CDTF">2026-03-12T15:03:00Z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