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false"/>
        <w:jc w:val="center"/>
        <w:rPr>
          <w:bCs/>
          <w:sz w:val="28"/>
        </w:rPr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PBrush" ShapeID="ole_rId2" DrawAspect="Content" ObjectID="_1117968810" r:id="rId2"/>
        </w:object>
      </w:r>
    </w:p>
    <w:p>
      <w:pPr>
        <w:pStyle w:val="Normal"/>
        <w:suppressAutoHyphens w:val="false"/>
        <w:jc w:val="center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keepNext w:val="true"/>
        <w:numPr>
          <w:ilvl w:val="0"/>
          <w:numId w:val="0"/>
        </w:numPr>
        <w:suppressAutoHyphens w:val="false"/>
        <w:jc w:val="center"/>
        <w:outlineLvl w:val="0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ЛУЦЬКА  МІСЬКА  РАДА</w:t>
      </w:r>
    </w:p>
    <w:p>
      <w:pPr>
        <w:pStyle w:val="Normal"/>
        <w:suppressAutoHyphens w:val="false"/>
        <w:rPr>
          <w:bCs/>
          <w:sz w:val="20"/>
          <w:szCs w:val="20"/>
        </w:rPr>
      </w:pPr>
      <w:r>
        <w:rPr>
          <w:bCs/>
          <w:sz w:val="20"/>
          <w:szCs w:val="20"/>
        </w:rPr>
      </w:r>
    </w:p>
    <w:p>
      <w:pPr>
        <w:pStyle w:val="Normal"/>
        <w:keepNext w:val="true"/>
        <w:numPr>
          <w:ilvl w:val="0"/>
          <w:numId w:val="0"/>
        </w:numPr>
        <w:tabs>
          <w:tab w:val="clear" w:pos="709"/>
          <w:tab w:val="left" w:pos="4218" w:leader="none"/>
          <w:tab w:val="left" w:pos="4674" w:leader="none"/>
        </w:tabs>
        <w:suppressAutoHyphens w:val="false"/>
        <w:jc w:val="center"/>
        <w:outlineLvl w:val="1"/>
        <w:rPr>
          <w:b/>
          <w:b/>
          <w:bCs/>
          <w:iCs/>
          <w:sz w:val="32"/>
          <w:szCs w:val="32"/>
        </w:rPr>
      </w:pPr>
      <w:r>
        <w:rPr>
          <w:b/>
          <w:bCs/>
          <w:iCs/>
          <w:sz w:val="32"/>
          <w:szCs w:val="32"/>
        </w:rPr>
        <w:t>Р І Ш Е Н Н Я</w:t>
      </w:r>
    </w:p>
    <w:p>
      <w:pPr>
        <w:pStyle w:val="Normal"/>
        <w:suppressAutoHyphens w:val="false"/>
        <w:jc w:val="center"/>
        <w:rPr>
          <w:b/>
          <w:b/>
          <w:sz w:val="40"/>
          <w:szCs w:val="40"/>
        </w:rPr>
      </w:pPr>
      <w:r>
        <w:rPr>
          <w:b/>
          <w:sz w:val="40"/>
          <w:szCs w:val="40"/>
        </w:rPr>
      </w:r>
    </w:p>
    <w:p>
      <w:pPr>
        <w:pStyle w:val="Normal"/>
        <w:tabs>
          <w:tab w:val="clear" w:pos="709"/>
          <w:tab w:val="left" w:pos="4687" w:leader="none"/>
        </w:tabs>
        <w:suppressAutoHyphens w:val="false"/>
        <w:jc w:val="both"/>
        <w:rPr>
          <w:bCs/>
        </w:rPr>
      </w:pPr>
      <w:r>
        <w:rPr>
          <w:bCs/>
        </w:rPr>
        <w:t>________________                                        Луцьк                                         №______________</w:t>
      </w:r>
    </w:p>
    <w:p>
      <w:pPr>
        <w:pStyle w:val="Normal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rPr/>
      </w:pPr>
      <w:r>
        <w:rPr>
          <w:color w:val="000000"/>
          <w:sz w:val="28"/>
          <w:szCs w:val="28"/>
        </w:rPr>
        <w:t>Про внесення змін до Комплексної</w:t>
      </w:r>
    </w:p>
    <w:p>
      <w:pPr>
        <w:pStyle w:val="Normal"/>
        <w:jc w:val="both"/>
        <w:rPr/>
      </w:pPr>
      <w:r>
        <w:rPr>
          <w:sz w:val="28"/>
          <w:szCs w:val="28"/>
        </w:rPr>
        <w:t>програми охорони довкілля Луцької</w:t>
      </w:r>
    </w:p>
    <w:p>
      <w:pPr>
        <w:pStyle w:val="Normal"/>
        <w:jc w:val="both"/>
        <w:rPr/>
      </w:pPr>
      <w:r>
        <w:rPr>
          <w:sz w:val="28"/>
          <w:szCs w:val="28"/>
        </w:rPr>
        <w:t>міської територіальної громади</w:t>
      </w:r>
    </w:p>
    <w:p>
      <w:pPr>
        <w:pStyle w:val="Normal"/>
        <w:jc w:val="both"/>
        <w:rPr/>
      </w:pPr>
      <w:r>
        <w:rPr>
          <w:sz w:val="28"/>
          <w:szCs w:val="28"/>
        </w:rPr>
        <w:t>на 2022</w:t>
      </w:r>
      <w:bookmarkStart w:id="0" w:name="__DdeLink__66_1502147973"/>
      <w:bookmarkStart w:id="1" w:name="__DdeLink__53_2087909583"/>
      <w:r>
        <w:rPr>
          <w:color w:val="000000"/>
          <w:sz w:val="28"/>
          <w:szCs w:val="28"/>
        </w:rPr>
        <w:t>–</w:t>
      </w:r>
      <w:bookmarkEnd w:id="0"/>
      <w:bookmarkEnd w:id="1"/>
      <w:r>
        <w:rPr>
          <w:sz w:val="28"/>
          <w:szCs w:val="28"/>
        </w:rPr>
        <w:t xml:space="preserve">2028 роки </w:t>
      </w:r>
    </w:p>
    <w:p>
      <w:pPr>
        <w:pStyle w:val="Normal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ind w:firstLine="567"/>
        <w:jc w:val="both"/>
        <w:rPr/>
      </w:pPr>
      <w:r>
        <w:rPr>
          <w:color w:val="000000"/>
          <w:sz w:val="28"/>
          <w:szCs w:val="28"/>
        </w:rPr>
        <w:t xml:space="preserve">Керуючись ст. 26, 33 Закону України «Про місцеве самоврядування в Україні», з метою виконання природоохоронних заходів, спрямованих на забезпечення безпечного навколишнього середовища для життя та здоров’я населення, зменшення рівня техногенного навантаження на довкілля, </w:t>
      </w:r>
      <w:r>
        <w:rPr>
          <w:color w:val="000000"/>
          <w:sz w:val="28"/>
          <w:szCs w:val="28"/>
          <w:shd w:fill="FFFFFF" w:val="clear"/>
        </w:rPr>
        <w:t>міська рада</w:t>
      </w:r>
    </w:p>
    <w:p>
      <w:pPr>
        <w:pStyle w:val="Normal"/>
        <w:ind w:firstLine="567"/>
        <w:jc w:val="both"/>
        <w:rPr>
          <w:color w:val="000000"/>
          <w:sz w:val="20"/>
          <w:szCs w:val="20"/>
          <w:highlight w:val="white"/>
        </w:rPr>
      </w:pPr>
      <w:r>
        <w:rPr>
          <w:color w:val="000000"/>
          <w:sz w:val="20"/>
          <w:szCs w:val="20"/>
          <w:highlight w:val="white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1. Внести зміни до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 xml:space="preserve">Комплексної програми охорони довкілля Луцької міської територіальної громади на </w:t>
      </w:r>
      <w:r>
        <w:rPr>
          <w:color w:val="000000"/>
          <w:sz w:val="28"/>
          <w:szCs w:val="28"/>
        </w:rPr>
        <w:t xml:space="preserve">2022–2028 </w:t>
      </w:r>
      <w:r>
        <w:rPr>
          <w:sz w:val="28"/>
          <w:szCs w:val="28"/>
        </w:rPr>
        <w:t xml:space="preserve">роки </w:t>
      </w:r>
      <w:r>
        <w:rPr>
          <w:color w:val="000000"/>
          <w:sz w:val="28"/>
          <w:szCs w:val="28"/>
        </w:rPr>
        <w:t>затвердженої</w:t>
      </w:r>
      <w:r>
        <w:rPr>
          <w:sz w:val="28"/>
          <w:szCs w:val="28"/>
        </w:rPr>
        <w:t xml:space="preserve"> рішенням міської ради від 24.09.2025 № 81/92</w:t>
      </w:r>
      <w:r>
        <w:rPr>
          <w:color w:val="000000"/>
          <w:sz w:val="28"/>
          <w:szCs w:val="28"/>
        </w:rPr>
        <w:t>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2.  Викласти Паспорт Програми, додатки 1, 2 до Програми в новій редакції (додаються).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3. Контроль за виконанням рішення покласти на  </w:t>
      </w:r>
      <w:r>
        <w:rPr>
          <w:sz w:val="28"/>
          <w:szCs w:val="28"/>
        </w:rPr>
        <w:t xml:space="preserve">заступника міського голови, відповідно до розподілу обов’язків, </w:t>
      </w:r>
      <w:r>
        <w:rPr>
          <w:sz w:val="28"/>
          <w:szCs w:val="28"/>
        </w:rPr>
        <w:t xml:space="preserve">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 постійну комісію міської ради з питань </w:t>
      </w:r>
      <w:r>
        <w:rPr>
          <w:color w:val="222222"/>
          <w:sz w:val="28"/>
          <w:szCs w:val="28"/>
        </w:rPr>
        <w:t>планування соціально-економічного розвитку, бюджету та фінансів.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jc w:val="both"/>
        <w:rPr/>
      </w:pPr>
      <w:r>
        <w:rPr>
          <w:sz w:val="28"/>
          <w:szCs w:val="28"/>
          <w:lang w:val="ru-RU"/>
        </w:rPr>
        <w:t>Секретар міської ради</w:t>
        <w:tab/>
        <w:tab/>
        <w:tab/>
        <w:tab/>
        <w:tab/>
        <w:t xml:space="preserve">             Катерина</w:t>
      </w:r>
      <w:r>
        <w:rPr>
          <w:sz w:val="28"/>
          <w:szCs w:val="28"/>
        </w:rPr>
        <w:t xml:space="preserve"> ШКЛЬОДА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Лисак 724 160</w:t>
      </w:r>
    </w:p>
    <w:sectPr>
      <w:type w:val="nextPage"/>
      <w:pgSz w:w="11906" w:h="16838"/>
      <w:pgMar w:left="1701" w:right="567" w:header="0" w:top="567" w:footer="0" w:bottom="113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uk-UA" w:eastAsia="ru-RU" w:bidi="hi-IN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0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20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Style11">
    <w:name w:val="Гіперпосилання"/>
    <w:rPr>
      <w:rFonts w:cs="Times New Roman"/>
      <w:color w:val="0000FF"/>
      <w:u w:val="single"/>
    </w:rPr>
  </w:style>
  <w:style w:type="character" w:styleId="Rvts44" w:customStyle="1">
    <w:name w:val="rvts44"/>
    <w:basedOn w:val="Style15"/>
    <w:qFormat/>
    <w:rPr>
      <w:rFonts w:cs="Times New Roman"/>
    </w:rPr>
  </w:style>
  <w:style w:type="character" w:styleId="WW1" w:customStyle="1">
    <w:name w:val="WW- Знак1"/>
    <w:basedOn w:val="Style15"/>
    <w:qFormat/>
    <w:rPr>
      <w:sz w:val="16"/>
      <w:szCs w:val="16"/>
    </w:rPr>
  </w:style>
  <w:style w:type="character" w:styleId="WW" w:customStyle="1">
    <w:name w:val="WW- Знак"/>
    <w:basedOn w:val="Style15"/>
    <w:qFormat/>
    <w:rPr>
      <w:bCs/>
      <w:sz w:val="28"/>
      <w:szCs w:val="24"/>
      <w:lang w:val="uk-UA"/>
    </w:rPr>
  </w:style>
  <w:style w:type="character" w:styleId="Rvts15" w:customStyle="1">
    <w:name w:val="rvts15"/>
    <w:basedOn w:val="Style15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6"/>
      <w:szCs w:val="26"/>
    </w:rPr>
  </w:style>
  <w:style w:type="character" w:styleId="Appleconvertedspace" w:customStyle="1">
    <w:name w:val="apple-converted-space"/>
    <w:basedOn w:val="Style15"/>
    <w:qFormat/>
    <w:rPr/>
  </w:style>
  <w:style w:type="character" w:styleId="Rvts23" w:customStyle="1">
    <w:name w:val="rvts23"/>
    <w:basedOn w:val="Style15"/>
    <w:qFormat/>
    <w:rPr>
      <w:rFonts w:cs="Times New Roman"/>
    </w:rPr>
  </w:style>
  <w:style w:type="character" w:styleId="Style12" w:customStyle="1">
    <w:name w:val="Знак"/>
    <w:basedOn w:val="Style15"/>
    <w:qFormat/>
    <w:rPr>
      <w:rFonts w:ascii="Courier New" w:hAnsi="Courier New" w:eastAsia="Calibri" w:cs="Courier New"/>
      <w:lang w:val="ru-RU" w:bidi="ar-SA"/>
    </w:rPr>
  </w:style>
  <w:style w:type="character" w:styleId="Rvts0" w:customStyle="1">
    <w:name w:val="rvts0"/>
    <w:basedOn w:val="Style15"/>
    <w:qFormat/>
    <w:rPr>
      <w:rFonts w:cs="Times New Roman"/>
    </w:rPr>
  </w:style>
  <w:style w:type="character" w:styleId="Style13" w:customStyle="1">
    <w:name w:val="Основний текст_"/>
    <w:basedOn w:val="Style15"/>
    <w:qFormat/>
    <w:rPr>
      <w:sz w:val="21"/>
      <w:szCs w:val="21"/>
      <w:lang w:bidi="ar-SA"/>
    </w:rPr>
  </w:style>
  <w:style w:type="character" w:styleId="Style14" w:customStyle="1">
    <w:name w:val="Виділення жирним"/>
    <w:basedOn w:val="Style15"/>
    <w:qFormat/>
    <w:rPr>
      <w:b/>
      <w:bCs/>
    </w:rPr>
  </w:style>
  <w:style w:type="character" w:styleId="Pagenumber">
    <w:name w:val="page number"/>
    <w:basedOn w:val="Style15"/>
    <w:qFormat/>
    <w:rPr/>
  </w:style>
  <w:style w:type="character" w:styleId="Style15" w:customStyle="1">
    <w:name w:val="Основной шрифт абзаца"/>
    <w:qFormat/>
    <w:rPr/>
  </w:style>
  <w:style w:type="character" w:styleId="WW8Num10z8" w:customStyle="1">
    <w:name w:val="WW8Num10z8"/>
    <w:qFormat/>
    <w:rPr/>
  </w:style>
  <w:style w:type="character" w:styleId="WW8Num10z7" w:customStyle="1">
    <w:name w:val="WW8Num10z7"/>
    <w:qFormat/>
    <w:rPr/>
  </w:style>
  <w:style w:type="character" w:styleId="WW8Num10z6" w:customStyle="1">
    <w:name w:val="WW8Num10z6"/>
    <w:qFormat/>
    <w:rPr/>
  </w:style>
  <w:style w:type="character" w:styleId="WW8Num10z5" w:customStyle="1">
    <w:name w:val="WW8Num10z5"/>
    <w:qFormat/>
    <w:rPr/>
  </w:style>
  <w:style w:type="character" w:styleId="WW8Num10z4" w:customStyle="1">
    <w:name w:val="WW8Num10z4"/>
    <w:qFormat/>
    <w:rPr/>
  </w:style>
  <w:style w:type="character" w:styleId="WW8Num10z3" w:customStyle="1">
    <w:name w:val="WW8Num10z3"/>
    <w:qFormat/>
    <w:rPr/>
  </w:style>
  <w:style w:type="character" w:styleId="WW8Num10z2" w:customStyle="1">
    <w:name w:val="WW8Num10z2"/>
    <w:qFormat/>
    <w:rPr/>
  </w:style>
  <w:style w:type="character" w:styleId="WW8Num10z1" w:customStyle="1">
    <w:name w:val="WW8Num10z1"/>
    <w:qFormat/>
    <w:rPr/>
  </w:style>
  <w:style w:type="character" w:styleId="WW8Num10z0" w:customStyle="1">
    <w:name w:val="WW8Num10z0"/>
    <w:qFormat/>
    <w:rPr/>
  </w:style>
  <w:style w:type="character" w:styleId="WW8Num9z8" w:customStyle="1">
    <w:name w:val="WW8Num9z8"/>
    <w:qFormat/>
    <w:rPr/>
  </w:style>
  <w:style w:type="character" w:styleId="WW8Num9z7" w:customStyle="1">
    <w:name w:val="WW8Num9z7"/>
    <w:qFormat/>
    <w:rPr/>
  </w:style>
  <w:style w:type="character" w:styleId="WW8Num9z6" w:customStyle="1">
    <w:name w:val="WW8Num9z6"/>
    <w:qFormat/>
    <w:rPr/>
  </w:style>
  <w:style w:type="character" w:styleId="WW8Num9z5" w:customStyle="1">
    <w:name w:val="WW8Num9z5"/>
    <w:qFormat/>
    <w:rPr/>
  </w:style>
  <w:style w:type="character" w:styleId="WW8Num9z4" w:customStyle="1">
    <w:name w:val="WW8Num9z4"/>
    <w:qFormat/>
    <w:rPr/>
  </w:style>
  <w:style w:type="character" w:styleId="WW8Num9z3" w:customStyle="1">
    <w:name w:val="WW8Num9z3"/>
    <w:qFormat/>
    <w:rPr/>
  </w:style>
  <w:style w:type="character" w:styleId="WW8Num9z2" w:customStyle="1">
    <w:name w:val="WW8Num9z2"/>
    <w:qFormat/>
    <w:rPr/>
  </w:style>
  <w:style w:type="character" w:styleId="WW8Num9z1" w:customStyle="1">
    <w:name w:val="WW8Num9z1"/>
    <w:qFormat/>
    <w:rPr/>
  </w:style>
  <w:style w:type="character" w:styleId="WW8Num9z0" w:customStyle="1">
    <w:name w:val="WW8Num9z0"/>
    <w:qFormat/>
    <w:rPr/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0" w:customStyle="1">
    <w:name w:val="WW8Num8z0"/>
    <w:qFormat/>
    <w:rPr>
      <w:rFonts w:ascii="Times New Roman" w:hAnsi="Times New Roman" w:eastAsia="Times New Roman" w:cs="Times New Roman"/>
    </w:rPr>
  </w:style>
  <w:style w:type="character" w:styleId="WW8Num7z0" w:customStyle="1">
    <w:name w:val="WW8Num7z0"/>
    <w:qFormat/>
    <w:rPr/>
  </w:style>
  <w:style w:type="character" w:styleId="WW8Num6z3" w:customStyle="1">
    <w:name w:val="WW8Num6z3"/>
    <w:qFormat/>
    <w:rPr>
      <w:rFonts w:ascii="Symbol" w:hAnsi="Symbol" w:cs="Symbol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0" w:customStyle="1">
    <w:name w:val="WW8Num6z0"/>
    <w:qFormat/>
    <w:rPr>
      <w:rFonts w:ascii="Wingdings" w:hAnsi="Wingdings" w:cs="Wingdings"/>
    </w:rPr>
  </w:style>
  <w:style w:type="character" w:styleId="WW8Num5z8" w:customStyle="1">
    <w:name w:val="WW8Num5z8"/>
    <w:qFormat/>
    <w:rPr/>
  </w:style>
  <w:style w:type="character" w:styleId="WW8Num5z7" w:customStyle="1">
    <w:name w:val="WW8Num5z7"/>
    <w:qFormat/>
    <w:rPr/>
  </w:style>
  <w:style w:type="character" w:styleId="WW8Num5z6" w:customStyle="1">
    <w:name w:val="WW8Num5z6"/>
    <w:qFormat/>
    <w:rPr/>
  </w:style>
  <w:style w:type="character" w:styleId="WW8Num5z5" w:customStyle="1">
    <w:name w:val="WW8Num5z5"/>
    <w:qFormat/>
    <w:rPr/>
  </w:style>
  <w:style w:type="character" w:styleId="WW8Num5z4" w:customStyle="1">
    <w:name w:val="WW8Num5z4"/>
    <w:qFormat/>
    <w:rPr/>
  </w:style>
  <w:style w:type="character" w:styleId="WW8Num5z3" w:customStyle="1">
    <w:name w:val="WW8Num5z3"/>
    <w:qFormat/>
    <w:rPr/>
  </w:style>
  <w:style w:type="character" w:styleId="WW8Num5z2" w:customStyle="1">
    <w:name w:val="WW8Num5z2"/>
    <w:qFormat/>
    <w:rPr/>
  </w:style>
  <w:style w:type="character" w:styleId="WW8Num5z1" w:customStyle="1">
    <w:name w:val="WW8Num5z1"/>
    <w:qFormat/>
    <w:rPr/>
  </w:style>
  <w:style w:type="character" w:styleId="WW8Num5z0" w:customStyle="1">
    <w:name w:val="WW8Num5z0"/>
    <w:qFormat/>
    <w:rPr/>
  </w:style>
  <w:style w:type="character" w:styleId="WW8Num4z8" w:customStyle="1">
    <w:name w:val="WW8Num4z8"/>
    <w:qFormat/>
    <w:rPr/>
  </w:style>
  <w:style w:type="character" w:styleId="WW8Num4z7" w:customStyle="1">
    <w:name w:val="WW8Num4z7"/>
    <w:qFormat/>
    <w:rPr/>
  </w:style>
  <w:style w:type="character" w:styleId="WW8Num4z6" w:customStyle="1">
    <w:name w:val="WW8Num4z6"/>
    <w:qFormat/>
    <w:rPr/>
  </w:style>
  <w:style w:type="character" w:styleId="WW8Num4z5" w:customStyle="1">
    <w:name w:val="WW8Num4z5"/>
    <w:qFormat/>
    <w:rPr/>
  </w:style>
  <w:style w:type="character" w:styleId="WW8Num4z4" w:customStyle="1">
    <w:name w:val="WW8Num4z4"/>
    <w:qFormat/>
    <w:rPr/>
  </w:style>
  <w:style w:type="character" w:styleId="WW8Num4z3" w:customStyle="1">
    <w:name w:val="WW8Num4z3"/>
    <w:qFormat/>
    <w:rPr/>
  </w:style>
  <w:style w:type="character" w:styleId="WW8Num4z2" w:customStyle="1">
    <w:name w:val="WW8Num4z2"/>
    <w:qFormat/>
    <w:rPr/>
  </w:style>
  <w:style w:type="character" w:styleId="WW8Num4z1" w:customStyle="1">
    <w:name w:val="WW8Num4z1"/>
    <w:qFormat/>
    <w:rPr/>
  </w:style>
  <w:style w:type="character" w:styleId="WW8Num4z0" w:customStyle="1">
    <w:name w:val="WW8Num4z0"/>
    <w:qFormat/>
    <w:rPr/>
  </w:style>
  <w:style w:type="character" w:styleId="WW8Num3z8" w:customStyle="1">
    <w:name w:val="WW8Num3z8"/>
    <w:qFormat/>
    <w:rPr/>
  </w:style>
  <w:style w:type="character" w:styleId="WW8Num3z7" w:customStyle="1">
    <w:name w:val="WW8Num3z7"/>
    <w:qFormat/>
    <w:rPr/>
  </w:style>
  <w:style w:type="character" w:styleId="WW8Num3z6" w:customStyle="1">
    <w:name w:val="WW8Num3z6"/>
    <w:qFormat/>
    <w:rPr/>
  </w:style>
  <w:style w:type="character" w:styleId="WW8Num3z5" w:customStyle="1">
    <w:name w:val="WW8Num3z5"/>
    <w:qFormat/>
    <w:rPr/>
  </w:style>
  <w:style w:type="character" w:styleId="WW8Num3z4" w:customStyle="1">
    <w:name w:val="WW8Num3z4"/>
    <w:qFormat/>
    <w:rPr/>
  </w:style>
  <w:style w:type="character" w:styleId="WW8Num3z3" w:customStyle="1">
    <w:name w:val="WW8Num3z3"/>
    <w:qFormat/>
    <w:rPr/>
  </w:style>
  <w:style w:type="character" w:styleId="WW8Num3z2" w:customStyle="1">
    <w:name w:val="WW8Num3z2"/>
    <w:qFormat/>
    <w:rPr/>
  </w:style>
  <w:style w:type="character" w:styleId="WW8Num3z1" w:customStyle="1">
    <w:name w:val="WW8Num3z1"/>
    <w:qFormat/>
    <w:rPr/>
  </w:style>
  <w:style w:type="character" w:styleId="WW8Num3z0" w:customStyle="1">
    <w:name w:val="WW8Num3z0"/>
    <w:qFormat/>
    <w:rPr/>
  </w:style>
  <w:style w:type="character" w:styleId="WW8Num2z8" w:customStyle="1">
    <w:name w:val="WW8Num2z8"/>
    <w:qFormat/>
    <w:rPr/>
  </w:style>
  <w:style w:type="character" w:styleId="WW8Num2z7" w:customStyle="1">
    <w:name w:val="WW8Num2z7"/>
    <w:qFormat/>
    <w:rPr/>
  </w:style>
  <w:style w:type="character" w:styleId="WW8Num2z6" w:customStyle="1">
    <w:name w:val="WW8Num2z6"/>
    <w:qFormat/>
    <w:rPr/>
  </w:style>
  <w:style w:type="character" w:styleId="WW8Num2z5" w:customStyle="1">
    <w:name w:val="WW8Num2z5"/>
    <w:qFormat/>
    <w:rPr/>
  </w:style>
  <w:style w:type="character" w:styleId="WW8Num2z4" w:customStyle="1">
    <w:name w:val="WW8Num2z4"/>
    <w:qFormat/>
    <w:rPr/>
  </w:style>
  <w:style w:type="character" w:styleId="WW8Num2z3" w:customStyle="1">
    <w:name w:val="WW8Num2z3"/>
    <w:qFormat/>
    <w:rPr/>
  </w:style>
  <w:style w:type="character" w:styleId="WW8Num2z2" w:customStyle="1">
    <w:name w:val="WW8Num2z2"/>
    <w:qFormat/>
    <w:rPr/>
  </w:style>
  <w:style w:type="character" w:styleId="WW8Num2z1" w:customStyle="1">
    <w:name w:val="WW8Num2z1"/>
    <w:qFormat/>
    <w:rPr/>
  </w:style>
  <w:style w:type="character" w:styleId="WW8Num2z0" w:customStyle="1">
    <w:name w:val="WW8Num2z0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Style16" w:customStyle="1">
    <w:name w:val="Заголовок"/>
    <w:basedOn w:val="Normal"/>
    <w:next w:val="Style17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rsid w:val="00c7405a"/>
    <w:pPr>
      <w:spacing w:lineRule="auto" w:line="276" w:before="0" w:after="140"/>
    </w:pPr>
    <w:rPr/>
  </w:style>
  <w:style w:type="paragraph" w:styleId="Style18">
    <w:name w:val="List"/>
    <w:basedOn w:val="Style17"/>
    <w:rsid w:val="00c7405a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12" w:customStyle="1">
    <w:name w:val="Заголовок 11"/>
    <w:basedOn w:val="Normal"/>
    <w:next w:val="Normal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12" w:customStyle="1">
    <w:name w:val="Заголовок 21"/>
    <w:basedOn w:val="Normal"/>
    <w:next w:val="Normal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12" w:customStyle="1">
    <w:name w:val="Назва об'єкта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21" w:customStyle="1">
    <w:name w:val="Содержимое врезки"/>
    <w:basedOn w:val="Normal"/>
    <w:qFormat/>
    <w:pPr/>
    <w:rPr/>
  </w:style>
  <w:style w:type="paragraph" w:styleId="HTMLPreformatted">
    <w:name w:val="HTML Preformatted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  <w:lang w:val="ru-RU"/>
    </w:rPr>
  </w:style>
  <w:style w:type="paragraph" w:styleId="31" w:customStyle="1">
    <w:name w:val="Основной текст с отступом 3"/>
    <w:basedOn w:val="Normal"/>
    <w:qFormat/>
    <w:pPr>
      <w:spacing w:before="0" w:after="120"/>
      <w:ind w:left="283" w:hanging="0"/>
    </w:pPr>
    <w:rPr>
      <w:sz w:val="16"/>
      <w:szCs w:val="16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3">
    <w:name w:val="Footer"/>
    <w:basedOn w:val="Normal"/>
    <w:pPr>
      <w:tabs>
        <w:tab w:val="clear" w:pos="709"/>
        <w:tab w:val="center" w:pos="4819" w:leader="none"/>
        <w:tab w:val="right" w:pos="9639" w:leader="none"/>
      </w:tabs>
    </w:pPr>
    <w:rPr/>
  </w:style>
  <w:style w:type="paragraph" w:styleId="22" w:customStyle="1">
    <w:name w:val="Основной текст 22"/>
    <w:basedOn w:val="Normal"/>
    <w:qFormat/>
    <w:pPr>
      <w:jc w:val="both"/>
    </w:pPr>
    <w:rPr>
      <w:b/>
      <w:lang w:eastAsia="zh-CN"/>
    </w:rPr>
  </w:style>
  <w:style w:type="paragraph" w:styleId="Style24" w:customStyle="1">
    <w:name w:val="Знак Знак Знак Знак Знак Знак Знак Знак Знак Знак Знак Знак 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paragraph" w:styleId="ListParagraph">
    <w:name w:val="List Paragraph"/>
    <w:basedOn w:val="Normal"/>
    <w:qFormat/>
    <w:pPr>
      <w:spacing w:before="0" w:after="200"/>
      <w:ind w:left="720" w:hanging="0"/>
    </w:pPr>
    <w:rPr/>
  </w:style>
  <w:style w:type="paragraph" w:styleId="Style51" w:customStyle="1">
    <w:name w:val="Style5"/>
    <w:basedOn w:val="Normal"/>
    <w:qFormat/>
    <w:pPr>
      <w:widowControl w:val="false"/>
      <w:spacing w:lineRule="exact" w:line="322"/>
      <w:ind w:firstLine="629"/>
      <w:jc w:val="both"/>
    </w:pPr>
    <w:rPr>
      <w:lang w:val="ru-RU"/>
    </w:rPr>
  </w:style>
  <w:style w:type="paragraph" w:styleId="311" w:customStyle="1">
    <w:name w:val="Основной текст с отступом 31"/>
    <w:basedOn w:val="Normal"/>
    <w:qFormat/>
    <w:pPr>
      <w:ind w:left="436" w:hanging="436"/>
    </w:pPr>
    <w:rPr>
      <w:lang w:eastAsia="zh-CN"/>
    </w:rPr>
  </w:style>
  <w:style w:type="paragraph" w:styleId="Style25" w:customStyle="1">
    <w:name w:val="Без интервала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ru-RU" w:eastAsia="zh-CN" w:bidi="ar-SA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Western" w:customStyle="1">
    <w:name w:val="western"/>
    <w:basedOn w:val="Normal"/>
    <w:qFormat/>
    <w:pPr>
      <w:spacing w:before="280" w:after="280"/>
    </w:pPr>
    <w:rPr>
      <w:rFonts w:eastAsia="Calibri"/>
      <w:lang w:val="ru-RU"/>
    </w:rPr>
  </w:style>
  <w:style w:type="paragraph" w:styleId="HTML" w:customStyle="1">
    <w:name w:val="Стандартный HTML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sz w:val="20"/>
      <w:szCs w:val="20"/>
      <w:lang w:val="ru-RU"/>
    </w:rPr>
  </w:style>
  <w:style w:type="paragraph" w:styleId="Style26" w:customStyle="1">
    <w:name w:val="Абзац списка"/>
    <w:basedOn w:val="Normal"/>
    <w:qFormat/>
    <w:pPr>
      <w:spacing w:before="0" w:after="0"/>
      <w:ind w:left="720" w:hanging="0"/>
      <w:contextualSpacing/>
    </w:pPr>
    <w:rPr>
      <w:rFonts w:eastAsia="Calibri"/>
      <w:szCs w:val="28"/>
      <w:lang w:val="ru-RU"/>
    </w:rPr>
  </w:style>
  <w:style w:type="paragraph" w:styleId="Style27" w:customStyle="1">
    <w:name w:val="Знак Знак Знак Знак Знак 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WW2" w:customStyle="1">
    <w:name w:val="WW-Основний текст"/>
    <w:basedOn w:val="Normal"/>
    <w:qFormat/>
    <w:pPr>
      <w:shd w:val="clear" w:color="auto" w:fill="FFFFFF"/>
      <w:spacing w:lineRule="exact" w:line="276"/>
      <w:jc w:val="both"/>
    </w:pPr>
    <w:rPr>
      <w:sz w:val="21"/>
      <w:szCs w:val="21"/>
      <w:lang w:eastAsia="uk-UA"/>
    </w:rPr>
  </w:style>
  <w:style w:type="paragraph" w:styleId="Style28" w:customStyle="1">
    <w:name w:val="Обычный (веб)"/>
    <w:basedOn w:val="Normal"/>
    <w:qFormat/>
    <w:pPr>
      <w:spacing w:before="280" w:after="280"/>
    </w:pPr>
    <w:rPr>
      <w:lang w:val="ru-RU"/>
    </w:rPr>
  </w:style>
  <w:style w:type="paragraph" w:styleId="Style29">
    <w:name w:val="Body Text Indent"/>
    <w:basedOn w:val="Normal"/>
    <w:pPr>
      <w:ind w:firstLine="545"/>
      <w:jc w:val="both"/>
    </w:pPr>
    <w:rPr/>
  </w:style>
  <w:style w:type="paragraph" w:styleId="Style30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31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32" w:customStyle="1">
    <w:name w:val="Название"/>
    <w:basedOn w:val="Normal"/>
    <w:qFormat/>
    <w:pPr>
      <w:suppressLineNumbers/>
      <w:spacing w:before="120" w:after="120"/>
    </w:pPr>
    <w:rPr>
      <w:rFonts w:cs="Mangal"/>
      <w:i/>
      <w:iCs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Application>LibreOffice/6.3.4.2$Windows_X86_64 LibreOffice_project/60da17e045e08f1793c57c00ba83cdfce946d0aa</Application>
  <Pages>1</Pages>
  <Words>155</Words>
  <Characters>1037</Characters>
  <CharactersWithSpaces>1278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dcterms:modified xsi:type="dcterms:W3CDTF">2026-03-27T09:12:41Z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