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697700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6998A51E" w14:textId="77777777" w:rsidR="009A2DBF" w:rsidRDefault="009A2DBF" w:rsidP="009A2DBF">
      <w:pPr>
        <w:ind w:right="4959"/>
        <w:jc w:val="both"/>
        <w:rPr>
          <w:bCs w:val="0"/>
          <w:szCs w:val="28"/>
        </w:rPr>
      </w:pPr>
      <w:r>
        <w:rPr>
          <w:szCs w:val="28"/>
        </w:rPr>
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</w:r>
    </w:p>
    <w:p w14:paraId="20036F2B" w14:textId="77777777" w:rsidR="009A2DBF" w:rsidRDefault="009A2DBF" w:rsidP="009A2DBF">
      <w:pPr>
        <w:ind w:right="4251"/>
        <w:jc w:val="both"/>
        <w:rPr>
          <w:sz w:val="24"/>
        </w:rPr>
      </w:pPr>
    </w:p>
    <w:p w14:paraId="3ECC78C6" w14:textId="587E5CFD" w:rsidR="009A2DBF" w:rsidRDefault="009A2DBF" w:rsidP="009A2DB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Приватного підприємства «СІРІУС-ПЛЮС» щодо продовження розміщення стаціонарної тимчасової споруди та літнього торговельного майданчика,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</w:t>
      </w:r>
      <w:r>
        <w:rPr>
          <w:color w:val="000000" w:themeColor="text1"/>
          <w:szCs w:val="28"/>
        </w:rPr>
        <w:t>від </w:t>
      </w:r>
      <w:r w:rsidR="00285D35">
        <w:rPr>
          <w:color w:val="000000" w:themeColor="text1"/>
          <w:szCs w:val="28"/>
        </w:rPr>
        <w:t>20.03.2026</w:t>
      </w:r>
      <w:r>
        <w:rPr>
          <w:color w:val="000000" w:themeColor="text1"/>
          <w:szCs w:val="28"/>
        </w:rPr>
        <w:t xml:space="preserve"> № </w:t>
      </w:r>
      <w:r w:rsidR="00285D35">
        <w:rPr>
          <w:color w:val="000000" w:themeColor="text1"/>
          <w:szCs w:val="28"/>
        </w:rPr>
        <w:t>340</w:t>
      </w:r>
      <w:r>
        <w:rPr>
          <w:color w:val="000000" w:themeColor="text1"/>
          <w:szCs w:val="28"/>
        </w:rPr>
        <w:t>-П/202</w:t>
      </w:r>
      <w:r w:rsidR="00285D35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45420797" w14:textId="77777777" w:rsidR="009A2DBF" w:rsidRDefault="009A2DBF" w:rsidP="009A2DBF">
      <w:pPr>
        <w:jc w:val="both"/>
        <w:rPr>
          <w:sz w:val="20"/>
          <w:szCs w:val="20"/>
        </w:rPr>
      </w:pPr>
    </w:p>
    <w:p w14:paraId="112A0686" w14:textId="77777777" w:rsidR="009A2DBF" w:rsidRDefault="009A2DBF" w:rsidP="009A2DBF">
      <w:pPr>
        <w:rPr>
          <w:szCs w:val="28"/>
        </w:rPr>
      </w:pPr>
      <w:r>
        <w:rPr>
          <w:szCs w:val="28"/>
        </w:rPr>
        <w:t>ВИРІШИВ:</w:t>
      </w:r>
    </w:p>
    <w:p w14:paraId="1448EDEB" w14:textId="77777777" w:rsidR="009A2DBF" w:rsidRDefault="009A2DBF" w:rsidP="009A2DBF">
      <w:pPr>
        <w:rPr>
          <w:sz w:val="20"/>
          <w:szCs w:val="20"/>
        </w:rPr>
      </w:pPr>
    </w:p>
    <w:p w14:paraId="4CDBFC6E" w14:textId="0CF28B0E" w:rsidR="009A2DBF" w:rsidRDefault="009A2DBF" w:rsidP="009A2DBF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Приватному підприємству «СІРІУС-ПЛЮС» продовження розміщення стаціонарної тимчасової споруди торговельного призначення для </w:t>
      </w:r>
      <w:r>
        <w:rPr>
          <w:szCs w:val="28"/>
        </w:rPr>
        <w:lastRenderedPageBreak/>
        <w:t>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імені Лесі Українки (зона відпочинку «Пташиний гай») згідно з додатком на термін до 15.</w:t>
      </w:r>
      <w:r w:rsidR="00285D35">
        <w:rPr>
          <w:szCs w:val="28"/>
        </w:rPr>
        <w:t>10</w:t>
      </w:r>
      <w:r>
        <w:rPr>
          <w:szCs w:val="28"/>
        </w:rPr>
        <w:t xml:space="preserve">.2026 </w:t>
      </w:r>
      <w:r>
        <w:rPr>
          <w:color w:val="000000" w:themeColor="text1"/>
          <w:szCs w:val="28"/>
        </w:rPr>
        <w:t xml:space="preserve">з періодом постійного розміщення та </w:t>
      </w:r>
      <w:r w:rsidR="00285D35">
        <w:rPr>
          <w:color w:val="000000" w:themeColor="text1"/>
          <w:szCs w:val="28"/>
        </w:rPr>
        <w:t>сезонного</w:t>
      </w:r>
      <w:r>
        <w:rPr>
          <w:color w:val="000000" w:themeColor="text1"/>
          <w:szCs w:val="28"/>
        </w:rPr>
        <w:t xml:space="preserve"> функціонування</w:t>
      </w:r>
      <w:r w:rsidR="00285D35">
        <w:rPr>
          <w:color w:val="000000" w:themeColor="text1"/>
          <w:szCs w:val="28"/>
        </w:rPr>
        <w:t xml:space="preserve"> з 15.04.2026 до 15.10.2026</w:t>
      </w:r>
      <w:r>
        <w:rPr>
          <w:color w:val="000000" w:themeColor="text1"/>
          <w:szCs w:val="28"/>
        </w:rPr>
        <w:t>, за умови</w:t>
      </w:r>
      <w:r>
        <w:rPr>
          <w:color w:val="FF0000"/>
          <w:szCs w:val="28"/>
        </w:rPr>
        <w:t xml:space="preserve"> </w:t>
      </w:r>
      <w:r>
        <w:rPr>
          <w:szCs w:val="28"/>
        </w:rPr>
        <w:t>укладення договорів на прибирання території та вивіз побутових відходів.</w:t>
      </w:r>
    </w:p>
    <w:p w14:paraId="2E6FDA4F" w14:textId="77777777" w:rsidR="009A2DBF" w:rsidRDefault="009A2DBF" w:rsidP="009A2DBF">
      <w:pPr>
        <w:ind w:firstLine="567"/>
        <w:jc w:val="both"/>
        <w:rPr>
          <w:szCs w:val="28"/>
        </w:rPr>
      </w:pPr>
      <w:r>
        <w:rPr>
          <w:szCs w:val="28"/>
        </w:rPr>
        <w:t>2. Зобов’язати ПП «СІРІУС-ПЛЮС»:</w:t>
      </w:r>
    </w:p>
    <w:p w14:paraId="1416D415" w14:textId="77777777" w:rsidR="009A2DBF" w:rsidRDefault="009A2DBF" w:rsidP="009A2DB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4AD2D2C4" w14:textId="77777777" w:rsidR="009A2DBF" w:rsidRDefault="009A2DBF" w:rsidP="009A2DB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4EC7855" w14:textId="77777777" w:rsidR="009A2DBF" w:rsidRDefault="009A2DBF" w:rsidP="009A2DB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4ED10129" w14:textId="77777777" w:rsidR="009A2DBF" w:rsidRDefault="009A2DBF" w:rsidP="009A2DB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43266925" w14:textId="77777777" w:rsidR="009A2DBF" w:rsidRDefault="009A2DBF" w:rsidP="009A2DB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339C95D2" w14:textId="77777777" w:rsidR="009A2DBF" w:rsidRDefault="009A2DBF" w:rsidP="009A2DBF">
      <w:pPr>
        <w:tabs>
          <w:tab w:val="left" w:pos="1440"/>
        </w:tabs>
        <w:ind w:firstLine="567"/>
        <w:jc w:val="both"/>
        <w:rPr>
          <w:szCs w:val="28"/>
        </w:rPr>
      </w:pPr>
    </w:p>
    <w:p w14:paraId="1B3FD254" w14:textId="77777777" w:rsidR="00E277DC" w:rsidRDefault="00E277DC" w:rsidP="00E277DC">
      <w:pPr>
        <w:ind w:firstLine="709"/>
        <w:jc w:val="both"/>
        <w:rPr>
          <w:szCs w:val="28"/>
        </w:rPr>
      </w:pPr>
    </w:p>
    <w:p w14:paraId="7A74B0D6" w14:textId="77777777" w:rsidR="00E277DC" w:rsidRDefault="00E277DC" w:rsidP="00E277DC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         Катерина ШКЛЬОДА</w:t>
      </w:r>
    </w:p>
    <w:p w14:paraId="69B0F727" w14:textId="77777777" w:rsidR="00E277DC" w:rsidRDefault="00E277DC" w:rsidP="00E277DC">
      <w:pPr>
        <w:tabs>
          <w:tab w:val="left" w:pos="6663"/>
        </w:tabs>
        <w:ind w:firstLine="720"/>
        <w:jc w:val="both"/>
        <w:rPr>
          <w:szCs w:val="28"/>
        </w:rPr>
      </w:pPr>
    </w:p>
    <w:p w14:paraId="45068549" w14:textId="77777777" w:rsidR="00E277DC" w:rsidRDefault="00E277DC" w:rsidP="00E277DC">
      <w:pPr>
        <w:tabs>
          <w:tab w:val="left" w:pos="6663"/>
        </w:tabs>
        <w:ind w:firstLine="720"/>
        <w:jc w:val="both"/>
        <w:rPr>
          <w:szCs w:val="28"/>
        </w:rPr>
      </w:pPr>
    </w:p>
    <w:p w14:paraId="26340D80" w14:textId="77777777" w:rsidR="00E277DC" w:rsidRDefault="00E277DC" w:rsidP="00E277DC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5F6A205" w14:textId="77777777" w:rsidR="00E277DC" w:rsidRDefault="00E277DC" w:rsidP="00E277DC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Юрій ВЕРБИЧ</w:t>
      </w:r>
    </w:p>
    <w:p w14:paraId="51B26E56" w14:textId="77777777" w:rsidR="00E277DC" w:rsidRDefault="00E277DC" w:rsidP="00E277DC">
      <w:pPr>
        <w:jc w:val="both"/>
        <w:rPr>
          <w:szCs w:val="28"/>
        </w:rPr>
      </w:pPr>
    </w:p>
    <w:p w14:paraId="453FAEE3" w14:textId="77777777" w:rsidR="00E277DC" w:rsidRDefault="00E277DC" w:rsidP="00E277DC">
      <w:pPr>
        <w:jc w:val="both"/>
        <w:rPr>
          <w:sz w:val="24"/>
        </w:rPr>
      </w:pPr>
      <w:r>
        <w:rPr>
          <w:sz w:val="24"/>
        </w:rPr>
        <w:t>Туз 777 863</w:t>
      </w:r>
    </w:p>
    <w:p w14:paraId="1B9A726B" w14:textId="77777777" w:rsidR="009A2DBF" w:rsidRDefault="009A2DBF" w:rsidP="009A2DBF">
      <w:pPr>
        <w:jc w:val="both"/>
      </w:pPr>
      <w:bookmarkStart w:id="0" w:name="_GoBack"/>
      <w:bookmarkEnd w:id="0"/>
    </w:p>
    <w:p w14:paraId="1DCC6BA6" w14:textId="08380EB3" w:rsidR="00020D04" w:rsidRDefault="00020D04" w:rsidP="009A2DBF">
      <w:pPr>
        <w:tabs>
          <w:tab w:val="left" w:pos="4111"/>
        </w:tabs>
        <w:ind w:right="4819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F203A" w14:textId="77777777" w:rsidR="008B6B34" w:rsidRDefault="008B6B34">
      <w:r>
        <w:separator/>
      </w:r>
    </w:p>
  </w:endnote>
  <w:endnote w:type="continuationSeparator" w:id="0">
    <w:p w14:paraId="62DB5B99" w14:textId="77777777" w:rsidR="008B6B34" w:rsidRDefault="008B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13692" w14:textId="77777777" w:rsidR="008B6B34" w:rsidRDefault="008B6B34">
      <w:r>
        <w:separator/>
      </w:r>
    </w:p>
  </w:footnote>
  <w:footnote w:type="continuationSeparator" w:id="0">
    <w:p w14:paraId="5CBBDED3" w14:textId="77777777" w:rsidR="008B6B34" w:rsidRDefault="008B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9EB8CA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77D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35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01B7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2912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029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B6B34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2DBF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565D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972A8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7DC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13D6-2385-4D1B-96F6-18626734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2815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2026-03-23T09:00:00Z</dcterms:created>
  <dcterms:modified xsi:type="dcterms:W3CDTF">2026-04-06T07:37:00Z</dcterms:modified>
</cp:coreProperties>
</file>