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05pt" o:ole="" fillcolor="window">
            <v:imagedata r:id="rId8" o:title=""/>
          </v:shape>
          <o:OLEObject Type="Embed" ProgID="PBrush" ShapeID="_x0000_i1025" DrawAspect="Content" ObjectID="_183705877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485C5E" w:rsidRDefault="00BE4DF5" w:rsidP="00BE4DF5">
      <w:pPr>
        <w:rPr>
          <w:sz w:val="20"/>
          <w:szCs w:val="20"/>
        </w:rPr>
      </w:pPr>
    </w:p>
    <w:p w14:paraId="692A0AFA" w14:textId="77777777" w:rsidR="00DB0F8B" w:rsidRPr="00A21C22" w:rsidRDefault="00DB0F8B" w:rsidP="00DB0F8B">
      <w:pPr>
        <w:ind w:right="4818"/>
        <w:jc w:val="both"/>
        <w:rPr>
          <w:szCs w:val="28"/>
        </w:rPr>
      </w:pPr>
      <w:r w:rsidRPr="00A21C22">
        <w:rPr>
          <w:szCs w:val="28"/>
        </w:rPr>
        <w:t xml:space="preserve">Про продовження розміщення </w:t>
      </w:r>
      <w:r>
        <w:rPr>
          <w:szCs w:val="28"/>
        </w:rPr>
        <w:t xml:space="preserve"> </w:t>
      </w:r>
      <w:r w:rsidRPr="00A21C22">
        <w:rPr>
          <w:szCs w:val="28"/>
        </w:rPr>
        <w:t xml:space="preserve">підприємцем </w:t>
      </w:r>
      <w:proofErr w:type="spellStart"/>
      <w:r w:rsidRPr="00A21C22">
        <w:rPr>
          <w:szCs w:val="28"/>
        </w:rPr>
        <w:t>Шереметою</w:t>
      </w:r>
      <w:proofErr w:type="spellEnd"/>
      <w:r w:rsidRPr="00A21C22">
        <w:rPr>
          <w:szCs w:val="28"/>
        </w:rPr>
        <w:t xml:space="preserve"> О.Ю.</w:t>
      </w:r>
      <w:r>
        <w:rPr>
          <w:szCs w:val="28"/>
        </w:rPr>
        <w:t xml:space="preserve"> </w:t>
      </w:r>
      <w:r w:rsidRPr="00A21C22">
        <w:rPr>
          <w:szCs w:val="28"/>
        </w:rPr>
        <w:t>стаціонарної тимчасової споруди</w:t>
      </w:r>
      <w:r>
        <w:rPr>
          <w:szCs w:val="28"/>
        </w:rPr>
        <w:t xml:space="preserve"> </w:t>
      </w:r>
      <w:r w:rsidRPr="00A21C22">
        <w:rPr>
          <w:szCs w:val="28"/>
        </w:rPr>
        <w:t>та літнього торговельного майданчика в Центральному парку культури та</w:t>
      </w:r>
      <w:r>
        <w:rPr>
          <w:szCs w:val="28"/>
        </w:rPr>
        <w:t xml:space="preserve"> </w:t>
      </w:r>
      <w:r w:rsidRPr="00A21C22">
        <w:rPr>
          <w:szCs w:val="28"/>
        </w:rPr>
        <w:t>відпочинку ім</w:t>
      </w:r>
      <w:r>
        <w:rPr>
          <w:szCs w:val="28"/>
        </w:rPr>
        <w:t>ені</w:t>
      </w:r>
      <w:r w:rsidRPr="00A21C22">
        <w:rPr>
          <w:szCs w:val="28"/>
        </w:rPr>
        <w:t> Лесі Українки</w:t>
      </w:r>
      <w:r>
        <w:rPr>
          <w:szCs w:val="28"/>
        </w:rPr>
        <w:t xml:space="preserve"> </w:t>
      </w:r>
      <w:r w:rsidRPr="00A21C22">
        <w:rPr>
          <w:szCs w:val="28"/>
        </w:rPr>
        <w:t>(</w:t>
      </w:r>
      <w:r>
        <w:rPr>
          <w:szCs w:val="28"/>
        </w:rPr>
        <w:t>на початку</w:t>
      </w:r>
      <w:r w:rsidRPr="00A21C22">
        <w:rPr>
          <w:szCs w:val="28"/>
        </w:rPr>
        <w:t xml:space="preserve"> зони відпочинку «Пташиний гай»)</w:t>
      </w:r>
    </w:p>
    <w:p w14:paraId="0F620701" w14:textId="77777777" w:rsidR="00C43256" w:rsidRPr="00117721" w:rsidRDefault="00C43256" w:rsidP="00DB0F8B">
      <w:pPr>
        <w:ind w:right="4251"/>
        <w:jc w:val="both"/>
        <w:rPr>
          <w:sz w:val="20"/>
          <w:szCs w:val="20"/>
        </w:rPr>
      </w:pPr>
    </w:p>
    <w:p w14:paraId="0B28F017" w14:textId="4832C390" w:rsidR="00DB0F8B" w:rsidRPr="001D209C" w:rsidRDefault="00DB0F8B" w:rsidP="00DB0F8B">
      <w:pPr>
        <w:ind w:firstLine="567"/>
        <w:jc w:val="both"/>
        <w:rPr>
          <w:szCs w:val="28"/>
        </w:rPr>
      </w:pPr>
      <w:r w:rsidRPr="001D209C">
        <w:rPr>
          <w:szCs w:val="28"/>
        </w:rPr>
        <w:t xml:space="preserve">Розглянувши звернення підприємця </w:t>
      </w:r>
      <w:r>
        <w:rPr>
          <w:szCs w:val="28"/>
        </w:rPr>
        <w:t>Шеремети Орисі Юріївни</w:t>
      </w:r>
      <w:r w:rsidRPr="001D209C">
        <w:rPr>
          <w:szCs w:val="28"/>
        </w:rPr>
        <w:t xml:space="preserve"> щодо </w:t>
      </w:r>
      <w:r>
        <w:rPr>
          <w:szCs w:val="28"/>
        </w:rPr>
        <w:t xml:space="preserve">продовження </w:t>
      </w:r>
      <w:r w:rsidRPr="001D209C">
        <w:rPr>
          <w:szCs w:val="28"/>
        </w:rPr>
        <w:t>розміщення стаціонарн</w:t>
      </w:r>
      <w:r>
        <w:rPr>
          <w:szCs w:val="28"/>
        </w:rPr>
        <w:t>ої</w:t>
      </w:r>
      <w:r w:rsidRPr="001D209C">
        <w:rPr>
          <w:szCs w:val="28"/>
        </w:rPr>
        <w:t xml:space="preserve"> тимчасов</w:t>
      </w:r>
      <w:r>
        <w:rPr>
          <w:szCs w:val="28"/>
        </w:rPr>
        <w:t>ої</w:t>
      </w:r>
      <w:r w:rsidRPr="001D209C">
        <w:rPr>
          <w:szCs w:val="28"/>
        </w:rPr>
        <w:t xml:space="preserve"> споруд</w:t>
      </w:r>
      <w:r>
        <w:rPr>
          <w:szCs w:val="28"/>
        </w:rPr>
        <w:t>и та літнього торговельного майданчика</w:t>
      </w:r>
      <w:r w:rsidRPr="001D209C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>
        <w:rPr>
          <w:szCs w:val="28"/>
        </w:rPr>
        <w:t>Луцької міської територіальної громади</w:t>
      </w:r>
      <w:r w:rsidRPr="001D209C"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Cs w:val="28"/>
        </w:rPr>
        <w:t>»</w:t>
      </w:r>
      <w:r>
        <w:rPr>
          <w:szCs w:val="28"/>
        </w:rPr>
        <w:t xml:space="preserve"> зі змінами</w:t>
      </w:r>
      <w:r w:rsidRPr="003F17F4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A25551">
        <w:rPr>
          <w:color w:val="000000" w:themeColor="text1"/>
          <w:szCs w:val="28"/>
        </w:rPr>
        <w:t>від </w:t>
      </w:r>
      <w:r w:rsidR="006125C4">
        <w:rPr>
          <w:color w:val="000000" w:themeColor="text1"/>
          <w:szCs w:val="28"/>
        </w:rPr>
        <w:t>20.03.2026</w:t>
      </w:r>
      <w:r w:rsidRPr="00A25551">
        <w:rPr>
          <w:color w:val="000000" w:themeColor="text1"/>
          <w:szCs w:val="28"/>
        </w:rPr>
        <w:t xml:space="preserve"> № </w:t>
      </w:r>
      <w:r w:rsidR="006125C4">
        <w:rPr>
          <w:color w:val="000000" w:themeColor="text1"/>
          <w:szCs w:val="28"/>
        </w:rPr>
        <w:t>341</w:t>
      </w:r>
      <w:r w:rsidRPr="00A25551">
        <w:rPr>
          <w:color w:val="000000" w:themeColor="text1"/>
          <w:szCs w:val="28"/>
        </w:rPr>
        <w:t>-П/202</w:t>
      </w:r>
      <w:r w:rsidR="006125C4">
        <w:rPr>
          <w:color w:val="000000" w:themeColor="text1"/>
          <w:szCs w:val="28"/>
        </w:rPr>
        <w:t>6</w:t>
      </w:r>
      <w:r w:rsidRPr="00A25551">
        <w:rPr>
          <w:color w:val="000000" w:themeColor="text1"/>
          <w:szCs w:val="28"/>
        </w:rPr>
        <w:t xml:space="preserve"> </w:t>
      </w:r>
      <w:r w:rsidRPr="001D209C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 xml:space="preserve"> міської ради</w:t>
      </w:r>
      <w:r w:rsidRPr="001D209C">
        <w:rPr>
          <w:szCs w:val="28"/>
        </w:rPr>
        <w:t>, виконавчий комітет міської ради</w:t>
      </w:r>
    </w:p>
    <w:p w14:paraId="054B3521" w14:textId="77777777" w:rsidR="00C43256" w:rsidRPr="00AF0A84" w:rsidRDefault="00C43256" w:rsidP="00DB0F8B">
      <w:pPr>
        <w:jc w:val="both"/>
        <w:rPr>
          <w:sz w:val="20"/>
          <w:szCs w:val="20"/>
        </w:rPr>
      </w:pPr>
    </w:p>
    <w:p w14:paraId="5FFC93A6" w14:textId="19DDE879" w:rsidR="00DB0F8B" w:rsidRDefault="00DB0F8B" w:rsidP="00DB0F8B">
      <w:pPr>
        <w:rPr>
          <w:szCs w:val="28"/>
        </w:rPr>
      </w:pPr>
      <w:r w:rsidRPr="001D209C">
        <w:rPr>
          <w:szCs w:val="28"/>
        </w:rPr>
        <w:t>ВИРІШИВ:</w:t>
      </w:r>
    </w:p>
    <w:p w14:paraId="043E9BA6" w14:textId="77777777" w:rsidR="00485C5E" w:rsidRDefault="00485C5E" w:rsidP="00DB0F8B">
      <w:pPr>
        <w:rPr>
          <w:szCs w:val="28"/>
        </w:rPr>
      </w:pPr>
    </w:p>
    <w:p w14:paraId="13CEFEE7" w14:textId="0B2554F5" w:rsidR="00DB0F8B" w:rsidRDefault="00DB0F8B" w:rsidP="00DB0F8B">
      <w:pPr>
        <w:ind w:firstLine="567"/>
        <w:jc w:val="both"/>
        <w:rPr>
          <w:szCs w:val="28"/>
        </w:rPr>
      </w:pPr>
      <w:r w:rsidRPr="00E37A20">
        <w:rPr>
          <w:szCs w:val="28"/>
        </w:rPr>
        <w:t xml:space="preserve">1. Погодити підприємцю </w:t>
      </w:r>
      <w:proofErr w:type="spellStart"/>
      <w:r>
        <w:rPr>
          <w:szCs w:val="28"/>
        </w:rPr>
        <w:t>Шереметі</w:t>
      </w:r>
      <w:proofErr w:type="spellEnd"/>
      <w:r>
        <w:rPr>
          <w:szCs w:val="28"/>
        </w:rPr>
        <w:t xml:space="preserve"> Орисі Юріївні</w:t>
      </w:r>
      <w:r w:rsidRPr="00E37A20">
        <w:rPr>
          <w:szCs w:val="28"/>
        </w:rPr>
        <w:t xml:space="preserve"> продовження розміщення стаціонарної тимчасової споруди торговельного призначення для </w:t>
      </w:r>
      <w:r w:rsidRPr="00E37A20">
        <w:rPr>
          <w:szCs w:val="28"/>
        </w:rPr>
        <w:lastRenderedPageBreak/>
        <w:t>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</w:t>
      </w:r>
      <w:r>
        <w:rPr>
          <w:szCs w:val="28"/>
        </w:rPr>
        <w:t>ені</w:t>
      </w:r>
      <w:r w:rsidRPr="00E37A20">
        <w:rPr>
          <w:szCs w:val="28"/>
        </w:rPr>
        <w:t xml:space="preserve"> Лесі Українки (</w:t>
      </w:r>
      <w:r>
        <w:rPr>
          <w:szCs w:val="28"/>
        </w:rPr>
        <w:t>на початку зони</w:t>
      </w:r>
      <w:r w:rsidRPr="00E37A20">
        <w:rPr>
          <w:szCs w:val="28"/>
        </w:rPr>
        <w:t xml:space="preserve"> відпочинку «Пташиний гай») згідно з додатком на термін </w:t>
      </w:r>
      <w:r>
        <w:rPr>
          <w:szCs w:val="28"/>
        </w:rPr>
        <w:t xml:space="preserve">до </w:t>
      </w:r>
      <w:r w:rsidRPr="00B67D26">
        <w:rPr>
          <w:color w:val="000000" w:themeColor="text1"/>
          <w:szCs w:val="28"/>
        </w:rPr>
        <w:t>15.</w:t>
      </w:r>
      <w:r>
        <w:rPr>
          <w:color w:val="000000" w:themeColor="text1"/>
          <w:szCs w:val="28"/>
        </w:rPr>
        <w:t>10</w:t>
      </w:r>
      <w:r w:rsidRPr="00B67D26">
        <w:rPr>
          <w:color w:val="000000" w:themeColor="text1"/>
          <w:szCs w:val="28"/>
        </w:rPr>
        <w:t xml:space="preserve">.2026 </w:t>
      </w:r>
      <w:r w:rsidRPr="00E37A20">
        <w:rPr>
          <w:szCs w:val="28"/>
        </w:rPr>
        <w:t>з періодом</w:t>
      </w:r>
      <w:r>
        <w:rPr>
          <w:szCs w:val="28"/>
        </w:rPr>
        <w:t>:</w:t>
      </w:r>
    </w:p>
    <w:p w14:paraId="0715960C" w14:textId="70E5E613" w:rsidR="00DB0F8B" w:rsidRDefault="00DB0F8B" w:rsidP="00DB0F8B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сезонного функціонування  з 25.05.2026 до 25.08.2026</w:t>
      </w:r>
      <w:r w:rsidR="00485C5E">
        <w:rPr>
          <w:szCs w:val="28"/>
        </w:rPr>
        <w:t> </w:t>
      </w:r>
      <w:r>
        <w:rPr>
          <w:szCs w:val="28"/>
        </w:rPr>
        <w:t>– торговельного павільйону;</w:t>
      </w:r>
    </w:p>
    <w:p w14:paraId="622A11B0" w14:textId="3EB85EA3" w:rsidR="00DB0F8B" w:rsidRDefault="00DB0F8B" w:rsidP="00DB0F8B">
      <w:pPr>
        <w:ind w:firstLine="567"/>
        <w:jc w:val="both"/>
        <w:rPr>
          <w:szCs w:val="28"/>
        </w:rPr>
      </w:pPr>
      <w:r>
        <w:rPr>
          <w:szCs w:val="28"/>
        </w:rPr>
        <w:t>сезонного розміщення та сезонного функціонування з 01.06.2026 до 25.08.2026</w:t>
      </w:r>
      <w:r w:rsidR="00485C5E">
        <w:rPr>
          <w:szCs w:val="28"/>
        </w:rPr>
        <w:t> </w:t>
      </w:r>
      <w:r>
        <w:rPr>
          <w:szCs w:val="28"/>
        </w:rPr>
        <w:t>– літнього торговельного майданчика;</w:t>
      </w:r>
    </w:p>
    <w:p w14:paraId="02F58A26" w14:textId="45CB6FC6" w:rsidR="00DB0F8B" w:rsidRDefault="00DB0F8B" w:rsidP="00DB0F8B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20C174ED" w14:textId="5A263F81" w:rsidR="00DB0F8B" w:rsidRDefault="00DB0F8B" w:rsidP="00DB0F8B">
      <w:pPr>
        <w:ind w:firstLine="567"/>
        <w:jc w:val="both"/>
        <w:rPr>
          <w:szCs w:val="28"/>
        </w:rPr>
      </w:pPr>
      <w:r w:rsidRPr="004F1A48">
        <w:rPr>
          <w:szCs w:val="28"/>
        </w:rPr>
        <w:t xml:space="preserve">2. Зобов’язати підприємця </w:t>
      </w:r>
      <w:r>
        <w:rPr>
          <w:szCs w:val="28"/>
        </w:rPr>
        <w:t>Шеремету Орисю Юріївну</w:t>
      </w:r>
      <w:r w:rsidRPr="004F1A48">
        <w:rPr>
          <w:szCs w:val="28"/>
        </w:rPr>
        <w:t>:</w:t>
      </w:r>
    </w:p>
    <w:p w14:paraId="38AF6684" w14:textId="44E3B3DE" w:rsidR="00DB0F8B" w:rsidRDefault="00DB0F8B" w:rsidP="00DB0F8B">
      <w:pPr>
        <w:tabs>
          <w:tab w:val="left" w:pos="1440"/>
        </w:tabs>
        <w:ind w:firstLine="567"/>
        <w:jc w:val="both"/>
        <w:rPr>
          <w:szCs w:val="28"/>
        </w:rPr>
      </w:pPr>
      <w:r w:rsidRPr="0098567B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3BFCAC32" w14:textId="5B30AFBE" w:rsidR="00DB0F8B" w:rsidRDefault="00DB0F8B" w:rsidP="00DB0F8B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766D6A0" w14:textId="3F49DF12" w:rsidR="00DB0F8B" w:rsidRDefault="00DB0F8B" w:rsidP="00DB0F8B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6F449782" w14:textId="3804AED0" w:rsidR="00DB0F8B" w:rsidRDefault="00DB0F8B" w:rsidP="00DB0F8B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357538D5" w14:textId="77777777" w:rsidR="00DB0F8B" w:rsidRPr="004F1A48" w:rsidRDefault="00DB0F8B" w:rsidP="00DB0F8B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6D121EB7" w14:textId="77777777" w:rsidR="00DB0F8B" w:rsidRDefault="00DB0F8B" w:rsidP="00DB0F8B">
      <w:pPr>
        <w:tabs>
          <w:tab w:val="left" w:pos="1440"/>
        </w:tabs>
        <w:ind w:firstLine="567"/>
        <w:jc w:val="both"/>
      </w:pPr>
    </w:p>
    <w:p w14:paraId="7FD2722A" w14:textId="77777777" w:rsidR="00485C5E" w:rsidRPr="001C4846" w:rsidRDefault="00485C5E" w:rsidP="00DB0F8B">
      <w:pPr>
        <w:tabs>
          <w:tab w:val="left" w:pos="1440"/>
        </w:tabs>
        <w:ind w:firstLine="567"/>
        <w:jc w:val="both"/>
      </w:pPr>
    </w:p>
    <w:p w14:paraId="2E8790E7" w14:textId="77777777" w:rsidR="00AF2EE1" w:rsidRDefault="00AF2EE1" w:rsidP="00AF2EE1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116296BA" w14:textId="77777777" w:rsidR="00AF2EE1" w:rsidRDefault="00AF2EE1" w:rsidP="00AF2EE1">
      <w:pPr>
        <w:tabs>
          <w:tab w:val="left" w:pos="6663"/>
        </w:tabs>
        <w:ind w:firstLine="720"/>
        <w:jc w:val="both"/>
        <w:rPr>
          <w:szCs w:val="28"/>
        </w:rPr>
      </w:pPr>
    </w:p>
    <w:p w14:paraId="0E3D0BA8" w14:textId="77777777" w:rsidR="00AF2EE1" w:rsidRDefault="00AF2EE1" w:rsidP="00AF2EE1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6F4D457" w14:textId="77777777" w:rsidR="00AF2EE1" w:rsidRDefault="00AF2EE1" w:rsidP="00AF2EE1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0983032C" w14:textId="77777777" w:rsidR="00AF2EE1" w:rsidRDefault="00AF2EE1" w:rsidP="00AF2EE1">
      <w:pPr>
        <w:jc w:val="both"/>
        <w:rPr>
          <w:szCs w:val="28"/>
        </w:rPr>
      </w:pPr>
    </w:p>
    <w:p w14:paraId="1DCC6BA6" w14:textId="22CC3794" w:rsidR="00020D04" w:rsidRDefault="00AF2EE1" w:rsidP="00AF2EE1">
      <w:pPr>
        <w:jc w:val="both"/>
      </w:pPr>
      <w:r>
        <w:rPr>
          <w:sz w:val="24"/>
        </w:rPr>
        <w:t>Туз 777 863</w:t>
      </w:r>
    </w:p>
    <w:sectPr w:rsidR="00020D04" w:rsidSect="00485C5E">
      <w:headerReference w:type="even" r:id="rId10"/>
      <w:headerReference w:type="default" r:id="rId11"/>
      <w:pgSz w:w="11907" w:h="16840" w:code="9"/>
      <w:pgMar w:top="397" w:right="567" w:bottom="964" w:left="1985" w:header="47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FE0F" w14:textId="77777777" w:rsidR="00971F4D" w:rsidRDefault="00971F4D">
      <w:r>
        <w:separator/>
      </w:r>
    </w:p>
  </w:endnote>
  <w:endnote w:type="continuationSeparator" w:id="0">
    <w:p w14:paraId="615772BD" w14:textId="77777777" w:rsidR="00971F4D" w:rsidRDefault="0097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E8E6" w14:textId="77777777" w:rsidR="00971F4D" w:rsidRDefault="00971F4D">
      <w:r>
        <w:separator/>
      </w:r>
    </w:p>
  </w:footnote>
  <w:footnote w:type="continuationSeparator" w:id="0">
    <w:p w14:paraId="5D080ADB" w14:textId="77777777" w:rsidR="00971F4D" w:rsidRDefault="00971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3FC85AF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25C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385670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198389">
    <w:abstractNumId w:val="0"/>
  </w:num>
  <w:num w:numId="3" w16cid:durableId="1390618767">
    <w:abstractNumId w:val="7"/>
  </w:num>
  <w:num w:numId="4" w16cid:durableId="1313872037">
    <w:abstractNumId w:val="6"/>
  </w:num>
  <w:num w:numId="5" w16cid:durableId="804546670">
    <w:abstractNumId w:val="1"/>
  </w:num>
  <w:num w:numId="6" w16cid:durableId="1702782596">
    <w:abstractNumId w:val="3"/>
  </w:num>
  <w:num w:numId="7" w16cid:durableId="2052001467">
    <w:abstractNumId w:val="5"/>
  </w:num>
  <w:num w:numId="8" w16cid:durableId="1904556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15B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4A57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41BA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3470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35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0B5E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C5E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01B7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25C4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2912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029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1F4D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2DBF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65D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2EE1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72A8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256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0F8B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2E8E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653D-B09B-4B4F-A3BD-B424C828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2930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2026-03-23T09:31:00Z</dcterms:created>
  <dcterms:modified xsi:type="dcterms:W3CDTF">2026-04-07T06:20:00Z</dcterms:modified>
</cp:coreProperties>
</file>