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9F6D" w14:textId="77777777" w:rsidR="00685C43" w:rsidRDefault="00685C43">
      <w:pPr>
        <w:jc w:val="center"/>
        <w:rPr>
          <w:sz w:val="28"/>
          <w:szCs w:val="28"/>
        </w:rPr>
      </w:pPr>
    </w:p>
    <w:p w14:paraId="179804DF" w14:textId="77777777" w:rsidR="00685C4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14:paraId="3DFFA49F" w14:textId="77777777" w:rsidR="00685C4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міської ради</w:t>
      </w:r>
    </w:p>
    <w:p w14:paraId="135B37CA" w14:textId="77777777" w:rsidR="00685C4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 демонтаж засобів зовнішньої реклами»</w:t>
      </w:r>
    </w:p>
    <w:p w14:paraId="2D77F38F" w14:textId="77777777" w:rsidR="00685C43" w:rsidRDefault="00685C43">
      <w:pPr>
        <w:jc w:val="both"/>
        <w:rPr>
          <w:sz w:val="28"/>
          <w:szCs w:val="28"/>
        </w:rPr>
      </w:pPr>
    </w:p>
    <w:p w14:paraId="6DC7911C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 результатами інспекції вулиць міста Луцька інспекторами КП «</w:t>
      </w:r>
      <w:proofErr w:type="spellStart"/>
      <w:r>
        <w:rPr>
          <w:sz w:val="28"/>
          <w:szCs w:val="28"/>
        </w:rPr>
        <w:t>Луцькреклама</w:t>
      </w:r>
      <w:proofErr w:type="spellEnd"/>
      <w:r>
        <w:rPr>
          <w:sz w:val="28"/>
          <w:szCs w:val="28"/>
        </w:rPr>
        <w:t>» було виявлено 22 одиниці засобів зовнішньої реклами, які необхідно демонтувати, а саме:</w:t>
      </w:r>
    </w:p>
    <w:p w14:paraId="1C16C90C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пр-ті Відродження (поруч з будинком на вул. Рівненській, 105) у м. Луцьку розміщено </w:t>
      </w:r>
      <w:proofErr w:type="spellStart"/>
      <w:r>
        <w:rPr>
          <w:sz w:val="28"/>
          <w:szCs w:val="28"/>
        </w:rPr>
        <w:t>лайтпостер</w:t>
      </w:r>
      <w:proofErr w:type="spellEnd"/>
      <w:r>
        <w:rPr>
          <w:sz w:val="28"/>
          <w:szCs w:val="28"/>
        </w:rPr>
        <w:t xml:space="preserve"> розміром 1,2 м х 1,8 м. Власником вказаного засобу зовнішньої реклами є ТОВ «Український Медіа Альянс – «Сіті Лайн»;</w:t>
      </w:r>
    </w:p>
    <w:p w14:paraId="312B9E29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вул. Кривий Вал, 21 у м. Луцьку розміщено щит на перилах розміром 0,7 м х 2,5 м; кронштейн на металевій опорі розміром 0,2 м х 0,3 м. Власником вказаних засобів зовнішньої реклами є підприємець </w:t>
      </w:r>
      <w:proofErr w:type="spellStart"/>
      <w:r>
        <w:rPr>
          <w:sz w:val="28"/>
          <w:szCs w:val="28"/>
        </w:rPr>
        <w:t>Мегель</w:t>
      </w:r>
      <w:proofErr w:type="spellEnd"/>
      <w:r>
        <w:rPr>
          <w:sz w:val="28"/>
          <w:szCs w:val="28"/>
        </w:rPr>
        <w:t xml:space="preserve"> Ольга Петрівна;</w:t>
      </w:r>
    </w:p>
    <w:p w14:paraId="715F6BB3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вул. Лесі Українки, 45 у м. Луцьку розміщено виносну конструкцію типу «</w:t>
      </w:r>
      <w:proofErr w:type="spellStart"/>
      <w:r>
        <w:rPr>
          <w:sz w:val="28"/>
          <w:szCs w:val="28"/>
        </w:rPr>
        <w:t>штендер</w:t>
      </w:r>
      <w:proofErr w:type="spellEnd"/>
      <w:r>
        <w:rPr>
          <w:sz w:val="28"/>
          <w:szCs w:val="28"/>
        </w:rPr>
        <w:t>» розміром 0,7 м х 1,2 м. Власником вказаного засобу зовнішньої реклами є ТзОВ «</w:t>
      </w:r>
      <w:proofErr w:type="spellStart"/>
      <w:r>
        <w:rPr>
          <w:sz w:val="28"/>
          <w:szCs w:val="28"/>
        </w:rPr>
        <w:t>Біомед</w:t>
      </w:r>
      <w:proofErr w:type="spellEnd"/>
      <w:r>
        <w:rPr>
          <w:sz w:val="28"/>
          <w:szCs w:val="28"/>
        </w:rPr>
        <w:t>-Сервіс»;</w:t>
      </w:r>
    </w:p>
    <w:p w14:paraId="74B3A5F0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вул. Лесі Українки, 65 у м. Луцьку розміщено щит на фасаді будинку у вигляді літер розміром 0,7 м х 2,0 м, на пр-ті Василя Мойсея у м. Луцьку розміщено щит на фасаді будівлі з об’ємними літерами розміром 1,0 м х 4,0 м; кронштейн на фасаді будівлі розміром 0,5 м х 0,5 м. Власником вказаних засобів зовнішньої реклами є підприємець </w:t>
      </w:r>
      <w:proofErr w:type="spellStart"/>
      <w:r>
        <w:rPr>
          <w:sz w:val="28"/>
          <w:szCs w:val="28"/>
        </w:rPr>
        <w:t>Дунас</w:t>
      </w:r>
      <w:proofErr w:type="spellEnd"/>
      <w:r>
        <w:rPr>
          <w:sz w:val="28"/>
          <w:szCs w:val="28"/>
        </w:rPr>
        <w:t xml:space="preserve"> Олег Ігорович;</w:t>
      </w:r>
    </w:p>
    <w:p w14:paraId="2AF1E864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вул. Винниченка, 24 у м. Луцьку розміщено банер на паркані розміром 0,8 м х 1,2 м. Власника вказаного засобу зовнішньої реклами не встановлено;</w:t>
      </w:r>
    </w:p>
    <w:p w14:paraId="1D6D1614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вул. Степана Бандери, 15 у м. Луцьку розміщено щит на фасаді будинку розміром 0,7 м х 4,0 м. Власником вказаного засобу зовнішньої реклами є підприємець </w:t>
      </w:r>
      <w:proofErr w:type="spellStart"/>
      <w:r>
        <w:rPr>
          <w:sz w:val="28"/>
          <w:szCs w:val="28"/>
        </w:rPr>
        <w:t>Сівоха</w:t>
      </w:r>
      <w:proofErr w:type="spellEnd"/>
      <w:r>
        <w:rPr>
          <w:sz w:val="28"/>
          <w:szCs w:val="28"/>
        </w:rPr>
        <w:t xml:space="preserve"> Владислав Святославович;</w:t>
      </w:r>
    </w:p>
    <w:p w14:paraId="7CF4B742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вул. Степана Бандери, 15 у м. Луцьку розміщено банер на балконі будинку розміром 1,0 м х 4,0 м. Власником вказаного засобу зовнішньої реклами є підприємець </w:t>
      </w:r>
      <w:proofErr w:type="spellStart"/>
      <w:r>
        <w:rPr>
          <w:sz w:val="28"/>
          <w:szCs w:val="28"/>
        </w:rPr>
        <w:t>Соловюк</w:t>
      </w:r>
      <w:proofErr w:type="spellEnd"/>
      <w:r>
        <w:rPr>
          <w:sz w:val="28"/>
          <w:szCs w:val="28"/>
        </w:rPr>
        <w:t xml:space="preserve"> Наталія Леонідівна;</w:t>
      </w:r>
    </w:p>
    <w:p w14:paraId="53274F71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вул. Степана Бандери, 19 у м. Луцьку розміщено щит на фасаді будинку розміром 1,0 м х 1,0 м; щит на перилах розміром 0,7 м х 1,2 м. Власником вказаних засобів зовнішньої реклами є підприємець Мандзюк Вікторія Ярославівна;</w:t>
      </w:r>
    </w:p>
    <w:p w14:paraId="261F949E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пр-ті Волі, 58 у м. Луцьку розміщено світловий бокс на фасаді будинку розміром 0,5 м х 0,5 м. Власником вказаного засобу зовнішньої реклами є підприємець Остапович Юлія Степанівна;</w:t>
      </w:r>
    </w:p>
    <w:p w14:paraId="249540D3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вул. Куцина Олега, 2 у м. Луцьку розміщено банер на перилах розміром 0,7 м х 2,0 м. Власником вказаного засобу зовнішньої реклами є підприємець Гулько Поліна Романівна;</w:t>
      </w:r>
    </w:p>
    <w:p w14:paraId="0CE4A6D0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вул. Куцина Олега, 2 у м. Луцьку розміщено банер на перилах розміром 0,7 м х 2,0 м; на вул. Свободи, 31 у м. Луцьку розміщено банер на фасаді будинку розміром 1,0 м х 2,7 м. Власників вказаних засобів зовнішньої реклами не встановлено;</w:t>
      </w:r>
    </w:p>
    <w:p w14:paraId="3AE029F8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на пр-ті Відродження, 5 у м. Луцьку розміщено щит на фасаді будівлі розміром 0,7 м х 2,7 м; кронштейн на фасаді будівлі розміром 0,5 м х 0,7 м Власником вказаних засобів зовнішньої реклами є підприємець </w:t>
      </w:r>
      <w:proofErr w:type="spellStart"/>
      <w:r>
        <w:rPr>
          <w:sz w:val="28"/>
          <w:szCs w:val="28"/>
        </w:rPr>
        <w:t>Бірук</w:t>
      </w:r>
      <w:proofErr w:type="spellEnd"/>
      <w:r>
        <w:rPr>
          <w:sz w:val="28"/>
          <w:szCs w:val="28"/>
        </w:rPr>
        <w:t xml:space="preserve"> Катерина Василівна;</w:t>
      </w:r>
    </w:p>
    <w:p w14:paraId="44B6CF9B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пр-ті Відродження, 11 у м. Луцьку розміщено банери на фасаді будинку розміром 1,0 м х 2,5 м (2 од.) та 1,0 м х 3,0 м. Власником вказаних засобів зовнішньої реклами є ТзОВ «Завод Стеко»;</w:t>
      </w:r>
    </w:p>
    <w:p w14:paraId="34475636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пр-ті Відродження, 14-А розміщено щит на фасаді будівлі розміром 1,0 м х 3,0 м. Власником вказаного засобу зовнішньої реклами є підприємець Новосад Роман Романович;</w:t>
      </w:r>
    </w:p>
    <w:p w14:paraId="2FC3147C" w14:textId="77777777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вул. В’ячеслава </w:t>
      </w:r>
      <w:proofErr w:type="spellStart"/>
      <w:r>
        <w:rPr>
          <w:sz w:val="28"/>
          <w:szCs w:val="28"/>
        </w:rPr>
        <w:t>Хурсенка</w:t>
      </w:r>
      <w:proofErr w:type="spellEnd"/>
      <w:r>
        <w:rPr>
          <w:sz w:val="28"/>
          <w:szCs w:val="28"/>
        </w:rPr>
        <w:t>, 58 у м. Луцьку розміщено банери на фасаді будівлі розміром 1,2 м х 2,0 м та 0,7 м х 2,5 м. Власником вказаних засобів зовнішньої реклами є підприємець Гаврилюк Роман Олександрович.</w:t>
      </w:r>
    </w:p>
    <w:p w14:paraId="69F59BBB" w14:textId="7DF2DDB1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Вищевказані рекламні засоби на </w:t>
      </w:r>
      <w:r w:rsidR="00A14B66">
        <w:rPr>
          <w:sz w:val="28"/>
          <w:szCs w:val="28"/>
        </w:rPr>
        <w:t>цей</w:t>
      </w:r>
      <w:r>
        <w:rPr>
          <w:sz w:val="28"/>
          <w:szCs w:val="28"/>
        </w:rPr>
        <w:t xml:space="preserve"> час розміщені без отриманих у встановленому порядку дозволів на розміщення, що порушує пункт 1 ст. 16 Закону України «Про рекламу».</w:t>
      </w:r>
    </w:p>
    <w:p w14:paraId="0E64481A" w14:textId="692FD57F" w:rsidR="00685C43" w:rsidRDefault="00000000" w:rsidP="005978D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Інспекторами КП «</w:t>
      </w:r>
      <w:proofErr w:type="spellStart"/>
      <w:r>
        <w:rPr>
          <w:sz w:val="28"/>
          <w:szCs w:val="28"/>
        </w:rPr>
        <w:t>Луцькреклама</w:t>
      </w:r>
      <w:proofErr w:type="spellEnd"/>
      <w:r>
        <w:rPr>
          <w:sz w:val="28"/>
          <w:szCs w:val="28"/>
        </w:rPr>
        <w:t>» було складено та відправлено листи</w:t>
      </w:r>
      <w:r w:rsidR="00A14B66">
        <w:rPr>
          <w:sz w:val="28"/>
          <w:szCs w:val="28"/>
        </w:rPr>
        <w:t>-</w:t>
      </w:r>
      <w:r>
        <w:rPr>
          <w:sz w:val="28"/>
          <w:szCs w:val="28"/>
        </w:rPr>
        <w:t>вимоги про необхідність демонтажу вищевказаних конструкцій. Вимоги щодо демонтажу цих конструкцій були проігноровані.</w:t>
      </w:r>
    </w:p>
    <w:p w14:paraId="382EC7E4" w14:textId="77777777" w:rsidR="00685C43" w:rsidRDefault="00685C43">
      <w:pPr>
        <w:jc w:val="both"/>
        <w:rPr>
          <w:sz w:val="28"/>
          <w:szCs w:val="28"/>
        </w:rPr>
      </w:pPr>
    </w:p>
    <w:p w14:paraId="75B74360" w14:textId="77777777" w:rsidR="00685C43" w:rsidRDefault="00685C43">
      <w:pPr>
        <w:jc w:val="both"/>
        <w:rPr>
          <w:sz w:val="28"/>
          <w:szCs w:val="28"/>
        </w:rPr>
      </w:pPr>
    </w:p>
    <w:p w14:paraId="12A0BA01" w14:textId="77777777" w:rsidR="00685C43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КП «</w:t>
      </w:r>
      <w:proofErr w:type="spellStart"/>
      <w:r>
        <w:rPr>
          <w:sz w:val="28"/>
          <w:szCs w:val="28"/>
        </w:rPr>
        <w:t>Луцькреклама</w:t>
      </w:r>
      <w:proofErr w:type="spellEnd"/>
      <w:r>
        <w:rPr>
          <w:sz w:val="28"/>
          <w:szCs w:val="28"/>
        </w:rPr>
        <w:t>»                                    Олександр КОВАЛЬСЬКИЙ</w:t>
      </w:r>
    </w:p>
    <w:sectPr w:rsidR="00685C43">
      <w:headerReference w:type="default" r:id="rId7"/>
      <w:pgSz w:w="11910" w:h="16840"/>
      <w:pgMar w:top="709" w:right="567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5D9A" w14:textId="77777777" w:rsidR="00A127ED" w:rsidRDefault="00A127ED"/>
  </w:endnote>
  <w:endnote w:type="continuationSeparator" w:id="0">
    <w:p w14:paraId="38972ACC" w14:textId="77777777" w:rsidR="00A127ED" w:rsidRDefault="00A12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8ACD" w14:textId="77777777" w:rsidR="00A127ED" w:rsidRDefault="00A127ED"/>
  </w:footnote>
  <w:footnote w:type="continuationSeparator" w:id="0">
    <w:p w14:paraId="4DAEE1FA" w14:textId="77777777" w:rsidR="00A127ED" w:rsidRDefault="00A12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7965" w14:textId="77777777" w:rsidR="00685C43" w:rsidRDefault="00000000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#</w:t>
    </w:r>
    <w:r>
      <w:rPr>
        <w:sz w:val="28"/>
        <w:szCs w:val="28"/>
      </w:rPr>
      <w:fldChar w:fldCharType="end"/>
    </w:r>
  </w:p>
  <w:p w14:paraId="2386CE11" w14:textId="77777777" w:rsidR="006B17B3" w:rsidRDefault="006B17B3">
    <w:pPr>
      <w:pStyle w:val="aa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43"/>
    <w:rsid w:val="0011259E"/>
    <w:rsid w:val="0016369A"/>
    <w:rsid w:val="0054456D"/>
    <w:rsid w:val="005978D1"/>
    <w:rsid w:val="00685C43"/>
    <w:rsid w:val="006B17B3"/>
    <w:rsid w:val="00A127ED"/>
    <w:rsid w:val="00A14B66"/>
    <w:rsid w:val="00A4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5E55"/>
  <w15:docId w15:val="{5343AD7E-21DE-4857-9089-E7AFE230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118" w:firstLine="566"/>
      <w:jc w:val="both"/>
    </w:pPr>
    <w:rPr>
      <w:sz w:val="28"/>
      <w:szCs w:val="28"/>
    </w:rPr>
  </w:style>
  <w:style w:type="paragraph" w:styleId="a5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6">
    <w:name w:val="Balloon Text"/>
    <w:basedOn w:val="a"/>
    <w:link w:val="a7"/>
    <w:semiHidden/>
    <w:rPr>
      <w:rFonts w:ascii="Tahoma" w:hAnsi="Tahoma"/>
      <w:sz w:val="16"/>
      <w:szCs w:val="16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header"/>
    <w:basedOn w:val="a"/>
    <w:link w:val="ab"/>
    <w:pPr>
      <w:tabs>
        <w:tab w:val="center" w:pos="4819"/>
        <w:tab w:val="right" w:pos="9639"/>
      </w:tabs>
    </w:pPr>
  </w:style>
  <w:style w:type="paragraph" w:styleId="ac">
    <w:name w:val="footer"/>
    <w:basedOn w:val="a"/>
    <w:link w:val="ad"/>
    <w:pPr>
      <w:tabs>
        <w:tab w:val="center" w:pos="4819"/>
        <w:tab w:val="right" w:pos="9639"/>
      </w:tabs>
    </w:pPr>
  </w:style>
  <w:style w:type="paragraph" w:styleId="ae">
    <w:name w:val="footnote text"/>
    <w:link w:val="af"/>
    <w:semiHidden/>
    <w:rPr>
      <w:sz w:val="20"/>
      <w:szCs w:val="20"/>
    </w:rPr>
  </w:style>
  <w:style w:type="paragraph" w:styleId="af0">
    <w:name w:val="endnote text"/>
    <w:link w:val="af1"/>
    <w:semiHidden/>
    <w:rPr>
      <w:sz w:val="20"/>
      <w:szCs w:val="20"/>
    </w:rPr>
  </w:style>
  <w:style w:type="character" w:styleId="af2">
    <w:name w:val="line number"/>
    <w:basedOn w:val="a0"/>
    <w:semiHidden/>
  </w:style>
  <w:style w:type="character" w:styleId="af3">
    <w:name w:val="Hyperlink"/>
    <w:rPr>
      <w:color w:val="0000FF"/>
      <w:u w:val="single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  <w:lang w:val="uk-UA" w:eastAsia="uk-UA" w:bidi="uk-UA"/>
    </w:rPr>
  </w:style>
  <w:style w:type="character" w:customStyle="1" w:styleId="a9">
    <w:name w:val="Основний текст з відступом Знак"/>
    <w:basedOn w:val="a0"/>
    <w:link w:val="a8"/>
    <w:rPr>
      <w:rFonts w:ascii="Times New Roman" w:hAnsi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sz w:val="28"/>
      <w:szCs w:val="28"/>
      <w:lang w:val="uk-UA" w:eastAsia="uk-UA" w:bidi="uk-UA"/>
    </w:rPr>
  </w:style>
  <w:style w:type="character" w:customStyle="1" w:styleId="ab">
    <w:name w:val="Верхній колонтитул Знак"/>
    <w:basedOn w:val="a0"/>
    <w:link w:val="aa"/>
    <w:rPr>
      <w:rFonts w:ascii="Times New Roman" w:hAnsi="Times New Roman"/>
      <w:lang w:val="uk-UA" w:eastAsia="uk-UA" w:bidi="uk-UA"/>
    </w:rPr>
  </w:style>
  <w:style w:type="character" w:customStyle="1" w:styleId="ad">
    <w:name w:val="Нижній колонтитул Знак"/>
    <w:basedOn w:val="a0"/>
    <w:link w:val="ac"/>
    <w:rPr>
      <w:rFonts w:ascii="Times New Roman" w:hAnsi="Times New Roman"/>
      <w:lang w:val="uk-UA" w:eastAsia="uk-UA" w:bidi="uk-UA"/>
    </w:rPr>
  </w:style>
  <w:style w:type="character" w:styleId="af4">
    <w:name w:val="footnote reference"/>
    <w:semiHidden/>
    <w:rPr>
      <w:vertAlign w:val="superscript"/>
    </w:rPr>
  </w:style>
  <w:style w:type="character" w:customStyle="1" w:styleId="af">
    <w:name w:val="Текст виноски Знак"/>
    <w:link w:val="ae"/>
    <w:semiHidden/>
    <w:rPr>
      <w:sz w:val="20"/>
      <w:szCs w:val="20"/>
    </w:rPr>
  </w:style>
  <w:style w:type="character" w:styleId="af5">
    <w:name w:val="endnote reference"/>
    <w:semiHidden/>
    <w:rPr>
      <w:vertAlign w:val="superscript"/>
    </w:rPr>
  </w:style>
  <w:style w:type="character" w:customStyle="1" w:styleId="af1">
    <w:name w:val="Текст кінцевої виноски Знак"/>
    <w:link w:val="af0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8D6F0-90CE-4310-A094-4B1BBEC1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2447</Words>
  <Characters>1396</Characters>
  <Application>Microsoft Office Word</Application>
  <DocSecurity>0</DocSecurity>
  <Lines>11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Ірина Демидюк</cp:lastModifiedBy>
  <cp:revision>34</cp:revision>
  <cp:lastPrinted>2025-10-08T12:17:00Z</cp:lastPrinted>
  <dcterms:created xsi:type="dcterms:W3CDTF">2025-06-04T10:34:00Z</dcterms:created>
  <dcterms:modified xsi:type="dcterms:W3CDTF">2026-04-09T05:19:00Z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