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390915939" r:id="rId2"/>
        </w:object>
      </w:r>
    </w:p>
    <w:p>
      <w:pPr>
        <w:pStyle w:val="Heading1"/>
        <w:numPr>
          <w:ilvl w:val="0"/>
          <w:numId w:val="1"/>
        </w:numPr>
        <w:rPr>
          <w:sz w:val="18"/>
          <w:szCs w:val="18"/>
        </w:rPr>
      </w:pPr>
      <w:r>
        <w:rPr>
          <w:sz w:val="18"/>
          <w:szCs w:val="18"/>
        </w:rPr>
      </w:r>
    </w:p>
    <w:p>
      <w:pPr>
        <w:pStyle w:val="Heading1"/>
        <w:numPr>
          <w:ilvl w:val="0"/>
          <w:numId w:val="1"/>
        </w:numPr>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sz w:val="24"/>
        </w:rPr>
      </w:pPr>
      <w:r>
        <w:rPr>
          <w:sz w:val="24"/>
          <w:szCs w:val="12"/>
        </w:rPr>
        <w:t>________________                                        м. Луцьк                                    №______________</w:t>
      </w:r>
    </w:p>
    <w:p>
      <w:pPr>
        <w:pStyle w:val="Normal"/>
        <w:tabs>
          <w:tab w:val="clear" w:pos="708"/>
          <w:tab w:val="left" w:pos="4687" w:leader="none"/>
        </w:tabs>
        <w:jc w:val="both"/>
        <w:rPr>
          <w:sz w:val="12"/>
          <w:szCs w:val="12"/>
        </w:rPr>
      </w:pPr>
      <w:r>
        <w:rPr>
          <w:sz w:val="12"/>
          <w:szCs w:val="12"/>
        </w:rPr>
      </w:r>
    </w:p>
    <w:p>
      <w:pPr>
        <w:pStyle w:val="Normal"/>
        <w:overflowPunct w:val="true"/>
        <w:ind w:hanging="0" w:left="0" w:right="-868"/>
        <w:jc w:val="both"/>
        <w:rPr>
          <w:sz w:val="28"/>
          <w:szCs w:val="28"/>
        </w:rPr>
      </w:pPr>
      <w:r>
        <w:rPr>
          <w:sz w:val="28"/>
          <w:szCs w:val="28"/>
          <w:lang w:val="uk-UA"/>
        </w:rPr>
        <w:t>Про  передачу  громадянці  Нижник  Н.А.</w:t>
      </w:r>
    </w:p>
    <w:p>
      <w:pPr>
        <w:pStyle w:val="Normal"/>
        <w:overflowPunct w:val="true"/>
        <w:ind w:hanging="0" w:left="0" w:right="-868"/>
        <w:jc w:val="both"/>
        <w:rPr>
          <w:sz w:val="28"/>
          <w:szCs w:val="28"/>
        </w:rPr>
      </w:pPr>
      <w:r>
        <w:rPr>
          <w:sz w:val="28"/>
          <w:szCs w:val="28"/>
          <w:lang w:val="uk-UA"/>
        </w:rPr>
        <w:t>безоплатно  у  власність  земельної ділян-</w:t>
      </w:r>
    </w:p>
    <w:p>
      <w:pPr>
        <w:pStyle w:val="Normal"/>
        <w:overflowPunct w:val="true"/>
        <w:ind w:hanging="0" w:left="0" w:right="-868"/>
        <w:jc w:val="both"/>
        <w:rPr>
          <w:sz w:val="28"/>
          <w:szCs w:val="28"/>
        </w:rPr>
      </w:pPr>
      <w:r>
        <w:rPr>
          <w:sz w:val="28"/>
          <w:szCs w:val="28"/>
          <w:lang w:val="uk-UA"/>
        </w:rPr>
        <w:t>ки   для    будівництва   і   обслуговування</w:t>
      </w:r>
    </w:p>
    <w:p>
      <w:pPr>
        <w:pStyle w:val="Normal"/>
        <w:overflowPunct w:val="true"/>
        <w:ind w:hanging="0" w:left="0" w:right="-868"/>
        <w:jc w:val="both"/>
        <w:rPr>
          <w:sz w:val="28"/>
          <w:szCs w:val="28"/>
        </w:rPr>
      </w:pPr>
      <w:r>
        <w:rPr>
          <w:sz w:val="28"/>
          <w:szCs w:val="28"/>
          <w:lang w:val="uk-UA"/>
        </w:rPr>
        <w:t>житлового  будинку,  господарських буді-</w:t>
      </w:r>
    </w:p>
    <w:p>
      <w:pPr>
        <w:pStyle w:val="Normal"/>
        <w:overflowPunct w:val="true"/>
        <w:ind w:hanging="0" w:left="0" w:right="-868"/>
        <w:jc w:val="both"/>
        <w:rPr>
          <w:sz w:val="28"/>
          <w:szCs w:val="28"/>
        </w:rPr>
      </w:pPr>
      <w:r>
        <w:rPr>
          <w:sz w:val="28"/>
          <w:szCs w:val="28"/>
          <w:lang w:val="uk-UA"/>
        </w:rPr>
        <w:t>вель і споруд (присадибна ділянка) - 02.01</w:t>
      </w:r>
    </w:p>
    <w:p>
      <w:pPr>
        <w:pStyle w:val="Normal"/>
        <w:overflowPunct w:val="true"/>
        <w:ind w:hanging="0" w:left="0" w:right="-868"/>
        <w:jc w:val="both"/>
        <w:rPr>
          <w:sz w:val="28"/>
          <w:szCs w:val="28"/>
        </w:rPr>
      </w:pPr>
      <w:r>
        <w:rPr>
          <w:sz w:val="28"/>
          <w:szCs w:val="28"/>
          <w:lang w:val="uk-UA"/>
        </w:rPr>
        <w:t>на вул. Надії Горлицької, 5 у м. Луцьку</w:t>
      </w:r>
    </w:p>
    <w:p>
      <w:pPr>
        <w:pStyle w:val="Normal"/>
        <w:tabs>
          <w:tab w:val="clear" w:pos="708"/>
          <w:tab w:val="left" w:pos="6540" w:leader="none"/>
        </w:tabs>
        <w:overflowPunct w:val="true"/>
        <w:ind w:hanging="0" w:left="0" w:right="-868"/>
        <w:jc w:val="both"/>
        <w:rPr>
          <w:b/>
          <w:sz w:val="28"/>
          <w:szCs w:val="28"/>
          <w:lang w:val="uk-UA"/>
        </w:rPr>
      </w:pPr>
      <w:r>
        <w:rPr>
          <w:b/>
          <w:sz w:val="28"/>
          <w:szCs w:val="28"/>
          <w:lang w:val="uk-UA"/>
        </w:rPr>
      </w:r>
    </w:p>
    <w:p>
      <w:pPr>
        <w:pStyle w:val="Normal"/>
        <w:widowControl/>
        <w:tabs>
          <w:tab w:val="clear" w:pos="708"/>
          <w:tab w:val="left" w:pos="993" w:leader="none"/>
        </w:tabs>
        <w:suppressAutoHyphens w:val="true"/>
        <w:overflowPunct w:val="false"/>
        <w:bidi w:val="0"/>
        <w:ind w:firstLine="567" w:left="0" w:right="0"/>
        <w:jc w:val="both"/>
        <w:rPr>
          <w:sz w:val="28"/>
          <w:szCs w:val="28"/>
        </w:rPr>
      </w:pPr>
      <w:r>
        <w:rPr>
          <w:sz w:val="28"/>
          <w:szCs w:val="28"/>
          <w:lang w:val="uk-UA"/>
        </w:rPr>
        <w:t>Розглянувши заяву громадянки Нижник Ніли Арефівни щодо передачі безоплатно у власність земельної ділянки на вул. Надії Горлицької, 5</w:t>
      </w:r>
      <w:r>
        <w:rPr>
          <w:rFonts w:eastAsia="Times New Roman" w:cs="Times New Roman"/>
          <w:color w:val="auto"/>
          <w:kern w:val="0"/>
          <w:sz w:val="28"/>
          <w:szCs w:val="28"/>
          <w:lang w:val="uk-UA" w:eastAsia="zh-CN" w:bidi="ar-SA"/>
        </w:rPr>
        <w:t xml:space="preserve"> </w:t>
      </w:r>
      <w:r>
        <w:rPr>
          <w:sz w:val="28"/>
          <w:szCs w:val="28"/>
          <w:lang w:val="uk-UA"/>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Надії Горлицької, 5</w:t>
      </w:r>
      <w:r>
        <w:rPr>
          <w:rFonts w:eastAsia="Times New Roman" w:cs="Times New Roman"/>
          <w:color w:val="auto"/>
          <w:kern w:val="0"/>
          <w:sz w:val="28"/>
          <w:szCs w:val="28"/>
          <w:lang w:val="uk-UA" w:eastAsia="zh-CN" w:bidi="ar-SA"/>
        </w:rPr>
        <w:t xml:space="preserve"> </w:t>
      </w:r>
      <w:r>
        <w:rPr>
          <w:sz w:val="28"/>
          <w:szCs w:val="28"/>
          <w:lang w:val="uk-UA"/>
        </w:rPr>
        <w:t xml:space="preserve">у м. Луцьку </w:t>
      </w:r>
      <w:r>
        <w:rPr>
          <w:rFonts w:eastAsia="Times New Roman" w:cs="Times New Roman"/>
          <w:color w:val="auto"/>
          <w:kern w:val="0"/>
          <w:sz w:val="28"/>
          <w:szCs w:val="28"/>
          <w:lang w:val="uk-UA" w:eastAsia="zh-CN" w:bidi="ar-SA"/>
        </w:rPr>
        <w:t>громадянки Нижник Ніли Арефівни</w:t>
      </w:r>
      <w:r>
        <w:rPr>
          <w:sz w:val="28"/>
          <w:szCs w:val="28"/>
          <w:lang w:val="uk-UA"/>
        </w:rPr>
        <w:t xml:space="preserve">, витяг з Державного земельного кадастру про земельну ділянку, </w:t>
      </w:r>
      <w:r>
        <w:rPr>
          <w:sz w:val="28"/>
          <w:szCs w:val="28"/>
          <w:lang w:val="uk-UA" w:eastAsia="zh-CN" w:bidi="ar-SA"/>
        </w:rPr>
        <w:t xml:space="preserve">враховуючи документи, що посвідчують право власності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громадянки Нижник Ніли Арефівни </w:t>
      </w:r>
      <w:r>
        <w:rPr>
          <w:sz w:val="28"/>
          <w:szCs w:val="28"/>
          <w:lang w:val="uk-UA" w:eastAsia="zh-CN" w:bidi="ar-SA"/>
        </w:rPr>
        <w:t>на об’єкт нерухомого майна на вул. Надії Горлицької, 5</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у м. Луцьку: с</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відоцтво про право на спадщину за законом</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від 31.07.2017 № 2997,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відповідно до якого право власності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на частку 14/25 в житловому будинку</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громадянки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Нижник Ніли Арефівни</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з</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ареєстровано в Державному реєстрі речових прав на нерухоме майно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31.07.2017, номер запису про право власності: 21636392</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договір купівлі-продажу 11/25 (одинадцять двадцять п'ятих) часток у праві власності на житловий будинок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від 21.10.2021 № 2-1860,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відповідно до якого право власності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на частку 11/25 в житловому будинку</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громадянки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Нижник Ніли Арефівни</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з</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ареєстровано в Державному реєстрі речових прав на нерухоме майно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21.10.2021, номер запису про право власності: 44568642</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керуючись статтями 12,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lang w:val="uk-UA"/>
        </w:rPr>
      </w:pPr>
      <w:r>
        <w:rPr>
          <w:sz w:val="28"/>
          <w:szCs w:val="28"/>
          <w:lang w:val="uk-UA"/>
        </w:rPr>
      </w:r>
    </w:p>
    <w:p>
      <w:pPr>
        <w:pStyle w:val="Normal"/>
        <w:jc w:val="both"/>
        <w:rPr>
          <w:sz w:val="28"/>
          <w:szCs w:val="28"/>
        </w:rPr>
      </w:pPr>
      <w:r>
        <w:rPr>
          <w:sz w:val="28"/>
          <w:szCs w:val="28"/>
          <w:lang w:val="uk-UA"/>
        </w:rPr>
        <w:t>ВИРІШИЛА:</w:t>
      </w:r>
    </w:p>
    <w:p>
      <w:pPr>
        <w:pStyle w:val="Normal"/>
        <w:jc w:val="both"/>
        <w:rPr>
          <w:sz w:val="28"/>
          <w:szCs w:val="28"/>
          <w:lang w:val="uk-UA"/>
        </w:rPr>
      </w:pPr>
      <w:r>
        <w:rPr>
          <w:sz w:val="28"/>
          <w:szCs w:val="28"/>
          <w:lang w:val="uk-UA"/>
        </w:rPr>
      </w:r>
    </w:p>
    <w:p>
      <w:pPr>
        <w:pStyle w:val="Normal"/>
        <w:widowControl/>
        <w:suppressAutoHyphens w:val="true"/>
        <w:overflowPunct w:val="false"/>
        <w:bidi w:val="0"/>
        <w:ind w:firstLine="567" w:left="0" w:right="57"/>
        <w:jc w:val="both"/>
        <w:rPr>
          <w:sz w:val="28"/>
          <w:szCs w:val="28"/>
        </w:rPr>
      </w:pPr>
      <w:r>
        <w:rPr>
          <w:sz w:val="28"/>
          <w:szCs w:val="28"/>
          <w:lang w:val="uk-UA"/>
        </w:rPr>
        <w:t xml:space="preserve">1. Затвердити громадянці </w:t>
      </w:r>
      <w:r>
        <w:rPr>
          <w:rFonts w:eastAsia="Times New Roman" w:cs="Times New Roman"/>
          <w:color w:val="auto"/>
          <w:kern w:val="0"/>
          <w:sz w:val="28"/>
          <w:szCs w:val="28"/>
          <w:lang w:val="uk-UA" w:eastAsia="zh-CN" w:bidi="ar-SA"/>
        </w:rPr>
        <w:t xml:space="preserve">Нижник Нілі Арефівні </w:t>
      </w:r>
      <w:r>
        <w:rPr>
          <w:sz w:val="28"/>
          <w:szCs w:val="28"/>
          <w:lang w:val="uk-UA"/>
        </w:rPr>
        <w:t>технічну документацію із землеустрою щодо встановлення (відновлення) меж земельної ділянки в натурі (на місцевості) на вул. Надії Горлицької, 5</w:t>
      </w:r>
      <w:r>
        <w:rPr>
          <w:rFonts w:eastAsia="Times New Roman" w:cs="Times New Roman"/>
          <w:color w:val="auto"/>
          <w:kern w:val="0"/>
          <w:sz w:val="28"/>
          <w:szCs w:val="28"/>
          <w:lang w:val="uk-UA" w:eastAsia="zh-CN" w:bidi="ar-SA"/>
        </w:rPr>
        <w:t xml:space="preserve"> </w:t>
      </w:r>
      <w:r>
        <w:rPr>
          <w:sz w:val="28"/>
          <w:szCs w:val="28"/>
          <w:lang w:val="uk-UA"/>
        </w:rPr>
        <w:t>у м. Луцьку площею 0,0605</w:t>
      </w:r>
      <w:r>
        <w:rPr>
          <w:rFonts w:eastAsia="Times New Roman" w:cs="Times New Roman"/>
          <w:color w:val="auto"/>
          <w:kern w:val="0"/>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0710100000:31:123:0013</w:t>
      </w:r>
      <w:r>
        <w:rPr>
          <w:sz w:val="28"/>
          <w:szCs w:val="28"/>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firstLine="567" w:left="0" w:right="57"/>
        <w:jc w:val="both"/>
        <w:rPr>
          <w:sz w:val="28"/>
          <w:szCs w:val="28"/>
        </w:rPr>
      </w:pPr>
      <w:r>
        <w:rPr>
          <w:sz w:val="28"/>
          <w:szCs w:val="28"/>
          <w:lang w:val="uk-UA"/>
        </w:rPr>
        <w:t xml:space="preserve">2. Передати </w:t>
      </w:r>
      <w:r>
        <w:rPr>
          <w:rFonts w:eastAsia="Times New Roman" w:cs="Times New Roman"/>
          <w:color w:val="auto"/>
          <w:kern w:val="0"/>
          <w:sz w:val="28"/>
          <w:szCs w:val="28"/>
          <w:lang w:val="uk-UA" w:eastAsia="zh-CN" w:bidi="ar-SA"/>
        </w:rPr>
        <w:t xml:space="preserve">громадянці Нижник Нілі Арефівні </w:t>
      </w:r>
      <w:r>
        <w:rPr>
          <w:sz w:val="28"/>
          <w:szCs w:val="28"/>
          <w:lang w:val="uk-UA"/>
        </w:rPr>
        <w:t>безоплатно у власність земельну ділянку на вул. Надії Горлицької, 5</w:t>
      </w:r>
      <w:r>
        <w:rPr>
          <w:rFonts w:eastAsia="Times New Roman" w:cs="Times New Roman"/>
          <w:color w:val="auto"/>
          <w:kern w:val="0"/>
          <w:sz w:val="28"/>
          <w:szCs w:val="28"/>
          <w:lang w:val="uk-UA" w:eastAsia="zh-CN" w:bidi="ar-SA"/>
        </w:rPr>
        <w:t xml:space="preserve"> </w:t>
      </w:r>
      <w:r>
        <w:rPr>
          <w:sz w:val="28"/>
          <w:szCs w:val="28"/>
          <w:lang w:val="uk-UA"/>
        </w:rPr>
        <w:t xml:space="preserve">у м. Луцьку площею </w:t>
      </w:r>
      <w:r>
        <w:rPr>
          <w:rFonts w:eastAsia="Times New Roman" w:cs="Times New Roman"/>
          <w:color w:val="auto"/>
          <w:kern w:val="0"/>
          <w:sz w:val="28"/>
          <w:szCs w:val="28"/>
          <w:lang w:val="uk-UA" w:eastAsia="zh-CN" w:bidi="ar-SA"/>
        </w:rPr>
        <w:t>0,0605</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 xml:space="preserve">0710100000:31:123:0013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sz w:val="28"/>
          <w:szCs w:val="28"/>
        </w:rPr>
      </w:pPr>
      <w:r>
        <w:rPr>
          <w:sz w:val="28"/>
          <w:szCs w:val="28"/>
          <w:lang w:val="uk-UA"/>
        </w:rPr>
        <w:t xml:space="preserve">3. Зобов’язати </w:t>
      </w:r>
      <w:r>
        <w:rPr>
          <w:rFonts w:eastAsia="Times New Roman" w:cs="Times New Roman"/>
          <w:color w:val="auto"/>
          <w:kern w:val="0"/>
          <w:sz w:val="28"/>
          <w:szCs w:val="28"/>
          <w:lang w:val="uk-UA" w:eastAsia="zh-CN" w:bidi="ar-SA"/>
        </w:rPr>
        <w:t>громадянку Нижник Нілу Арефівну</w:t>
      </w:r>
      <w:r>
        <w:rPr>
          <w:sz w:val="28"/>
          <w:szCs w:val="28"/>
          <w:lang w:val="uk-UA"/>
        </w:rPr>
        <w:t>:</w:t>
      </w:r>
    </w:p>
    <w:p>
      <w:pPr>
        <w:pStyle w:val="Normal"/>
        <w:widowControl/>
        <w:suppressAutoHyphens w:val="true"/>
        <w:overflowPunct w:val="false"/>
        <w:bidi w:val="0"/>
        <w:ind w:firstLine="567" w:left="0" w:right="57"/>
        <w:jc w:val="both"/>
        <w:rPr>
          <w:sz w:val="28"/>
          <w:szCs w:val="28"/>
        </w:rPr>
      </w:pPr>
      <w:r>
        <w:rPr>
          <w:sz w:val="28"/>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 w:val="28"/>
          <w:szCs w:val="28"/>
        </w:rPr>
      </w:pPr>
      <w:r>
        <w:rPr>
          <w:sz w:val="28"/>
          <w:szCs w:val="28"/>
          <w:lang w:val="uk-UA"/>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overflowPunct w:val="false"/>
        <w:bidi w:val="0"/>
        <w:ind w:firstLine="567" w:left="0" w:right="57"/>
        <w:jc w:val="both"/>
        <w:rPr>
          <w:sz w:val="28"/>
          <w:szCs w:val="28"/>
        </w:rPr>
      </w:pPr>
      <w:r>
        <w:rPr>
          <w:sz w:val="28"/>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 w:val="28"/>
          <w:szCs w:val="28"/>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8"/>
          <w:szCs w:val="28"/>
          <w:lang w:val="uk-UA"/>
        </w:rPr>
      </w:pPr>
      <w:r>
        <w:rPr>
          <w:sz w:val="28"/>
          <w:szCs w:val="28"/>
          <w:lang w:val="uk-UA"/>
        </w:rPr>
      </w:r>
    </w:p>
    <w:p>
      <w:pPr>
        <w:pStyle w:val="Normal"/>
        <w:ind w:firstLine="763" w:left="0" w:right="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Секретар міської ради                                                          Катерина ШКЛЬОДА</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1738</TotalTime>
  <Application>LibreOffice/7.6.4.1$Windows_X86_64 LibreOffice_project/e19e193f88cd6c0525a17fb7a176ed8e6a3e2aa1</Application>
  <AppVersion>15.0000</AppVersion>
  <Pages>2</Pages>
  <Words>498</Words>
  <Characters>3157</Characters>
  <CharactersWithSpaces>3786</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2026-04-03T12:56:08Z</cp:lastPrinted>
  <dcterms:modified xsi:type="dcterms:W3CDTF">2026-04-08T11:44:53Z</dcterms:modified>
  <cp:revision>458</cp:revision>
  <dc:subject/>
  <dc:title>  </dc:title>
</cp:coreProperties>
</file>

<file path=docProps/custom.xml><?xml version="1.0" encoding="utf-8"?>
<Properties xmlns="http://schemas.openxmlformats.org/officeDocument/2006/custom-properties" xmlns:vt="http://schemas.openxmlformats.org/officeDocument/2006/docPropsVTypes"/>
</file>