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media/image1.wmf" ContentType="image/x-wmf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/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5pt;height:59.25pt;mso-wrap-distance-right:0pt" filled="f" o:ole="">
            <v:imagedata r:id="rId3" o:title=""/>
          </v:shape>
          <o:OLEObject Type="Embed" ProgID="PBrush" ShapeID="ole_rId2" DrawAspect="Content" ObjectID="_1975299329" r:id="rId2"/>
        </w:object>
      </w:r>
    </w:p>
    <w:p>
      <w:pPr>
        <w:pStyle w:val="Normal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Heading1"/>
        <w:jc w:val="center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Heading2"/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</w:r>
    </w:p>
    <w:p>
      <w:pPr>
        <w:pStyle w:val="Normal"/>
        <w:tabs>
          <w:tab w:val="clear" w:pos="708"/>
          <w:tab w:val="left" w:pos="4305" w:leader="none"/>
          <w:tab w:val="left" w:pos="7590" w:leader="none"/>
        </w:tabs>
        <w:jc w:val="center"/>
        <w:rPr/>
      </w:pPr>
      <w:r>
        <w:rPr/>
        <w:t>_______________</w:t>
        <w:tab/>
        <w:t>м. Луцьк</w:t>
        <w:tab/>
        <w:t>№____________</w:t>
      </w:r>
    </w:p>
    <w:p>
      <w:pPr>
        <w:pStyle w:val="Normal"/>
        <w:tabs>
          <w:tab w:val="clear" w:pos="708"/>
          <w:tab w:val="left" w:pos="4305" w:leader="none"/>
          <w:tab w:val="left" w:pos="7590" w:leader="none"/>
        </w:tabs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hanging="0" w:left="0" w:right="0"/>
        <w:jc w:val="both"/>
        <w:rPr>
          <w:sz w:val="28"/>
          <w:szCs w:val="28"/>
        </w:rPr>
      </w:pPr>
      <w:r>
        <w:rPr>
          <w:sz w:val="28"/>
          <w:szCs w:val="28"/>
          <w:lang w:val="uk-UA" w:eastAsia="zh-CN" w:bidi="ar-SA"/>
        </w:rPr>
        <w:t xml:space="preserve">Про надання </w:t>
      </w:r>
      <w:r>
        <w:rPr>
          <w:color w:val="000000"/>
          <w:spacing w:val="-4"/>
          <w:sz w:val="28"/>
          <w:szCs w:val="28"/>
          <w:lang w:val="uk-UA" w:eastAsia="zh-CN" w:bidi="ar-SA"/>
        </w:rPr>
        <w:t>ОБ’ЄДНАННЮ  СПІВВЛАС-</w:t>
      </w:r>
    </w:p>
    <w:p>
      <w:pPr>
        <w:pStyle w:val="Normal"/>
        <w:widowControl/>
        <w:suppressAutoHyphens w:val="true"/>
        <w:bidi w:val="0"/>
        <w:spacing w:before="0" w:after="0"/>
        <w:ind w:hanging="0" w:left="0" w:right="0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  <w:lang w:val="uk-UA" w:eastAsia="zh-CN" w:bidi="ar-SA"/>
        </w:rPr>
        <w:t>НИКІВ     БУДИНКУ    №</w:t>
      </w:r>
      <w:r>
        <w:rPr>
          <w:rFonts w:eastAsia="Times New Roman" w:cs="Times New Roman"/>
          <w:color w:val="00000A"/>
          <w:spacing w:val="-4"/>
          <w:kern w:val="0"/>
          <w:sz w:val="28"/>
          <w:szCs w:val="28"/>
          <w:lang w:val="uk-UA" w:eastAsia="zh-CN" w:bidi="ar-SA"/>
        </w:rPr>
        <w:t xml:space="preserve"> 4   НА   ВУЛИЦІ </w:t>
      </w:r>
    </w:p>
    <w:p>
      <w:pPr>
        <w:pStyle w:val="Normal"/>
        <w:widowControl/>
        <w:suppressAutoHyphens w:val="true"/>
        <w:bidi w:val="0"/>
        <w:spacing w:before="0" w:after="0"/>
        <w:ind w:hanging="0" w:left="0" w:right="0"/>
        <w:jc w:val="both"/>
        <w:rPr>
          <w:sz w:val="28"/>
          <w:szCs w:val="28"/>
        </w:rPr>
      </w:pPr>
      <w:r>
        <w:rPr>
          <w:rFonts w:eastAsia="Times New Roman" w:cs="Times New Roman"/>
          <w:color w:val="00000A"/>
          <w:spacing w:val="-4"/>
          <w:kern w:val="0"/>
          <w:sz w:val="28"/>
          <w:szCs w:val="28"/>
          <w:lang w:val="uk-UA" w:eastAsia="zh-CN" w:bidi="ar-SA"/>
        </w:rPr>
        <w:t>ПУШКІНА «КВІНТА</w:t>
      </w:r>
      <w:r>
        <w:rPr>
          <w:color w:val="000000"/>
          <w:spacing w:val="-4"/>
          <w:sz w:val="28"/>
          <w:szCs w:val="28"/>
          <w:lang w:val="uk-UA" w:eastAsia="zh-CN" w:bidi="ar-SA"/>
        </w:rPr>
        <w:t xml:space="preserve">» в м. Луцьку дозволу  </w:t>
      </w:r>
    </w:p>
    <w:p>
      <w:pPr>
        <w:pStyle w:val="Normal"/>
        <w:widowControl/>
        <w:suppressAutoHyphens w:val="true"/>
        <w:bidi w:val="0"/>
        <w:spacing w:before="0" w:after="0"/>
        <w:ind w:hanging="0" w:left="0" w:right="0"/>
        <w:jc w:val="both"/>
        <w:rPr>
          <w:sz w:val="28"/>
          <w:szCs w:val="28"/>
        </w:rPr>
      </w:pPr>
      <w:r>
        <w:rPr>
          <w:sz w:val="28"/>
          <w:szCs w:val="28"/>
          <w:lang w:val="uk-UA" w:eastAsia="zh-CN" w:bidi="ar-SA"/>
        </w:rPr>
        <w:t xml:space="preserve">на    розроблення    проєкту   землеустрою </w:t>
      </w:r>
    </w:p>
    <w:p>
      <w:pPr>
        <w:pStyle w:val="Normal"/>
        <w:widowControl/>
        <w:suppressAutoHyphens w:val="true"/>
        <w:bidi w:val="0"/>
        <w:spacing w:before="0" w:after="0"/>
        <w:ind w:hanging="0" w:left="0" w:right="0"/>
        <w:jc w:val="both"/>
        <w:rPr>
          <w:sz w:val="28"/>
          <w:szCs w:val="28"/>
        </w:rPr>
      </w:pPr>
      <w:r>
        <w:rPr>
          <w:sz w:val="28"/>
          <w:szCs w:val="28"/>
          <w:lang w:val="uk-UA" w:eastAsia="zh-CN" w:bidi="ar-SA"/>
        </w:rPr>
        <w:t xml:space="preserve">щодо відведення в постійне користування </w:t>
      </w:r>
    </w:p>
    <w:p>
      <w:pPr>
        <w:pStyle w:val="Normal"/>
        <w:widowControl/>
        <w:suppressAutoHyphens w:val="true"/>
        <w:bidi w:val="0"/>
        <w:spacing w:before="0" w:after="0"/>
        <w:ind w:hanging="0" w:left="0" w:right="0"/>
        <w:jc w:val="both"/>
        <w:rPr>
          <w:sz w:val="28"/>
          <w:szCs w:val="28"/>
        </w:rPr>
      </w:pPr>
      <w:r>
        <w:rPr>
          <w:sz w:val="28"/>
          <w:szCs w:val="28"/>
          <w:lang w:val="uk-UA" w:eastAsia="zh-CN" w:bidi="ar-SA"/>
        </w:rPr>
        <w:t xml:space="preserve">земельної ділянки  комунальної  власності </w:t>
      </w:r>
    </w:p>
    <w:p>
      <w:pPr>
        <w:pStyle w:val="Normal"/>
        <w:widowControl/>
        <w:suppressAutoHyphens w:val="true"/>
        <w:bidi w:val="0"/>
        <w:spacing w:before="0" w:after="0"/>
        <w:ind w:hanging="0" w:left="0" w:right="0"/>
        <w:jc w:val="both"/>
        <w:rPr>
          <w:sz w:val="28"/>
          <w:szCs w:val="28"/>
        </w:rPr>
      </w:pPr>
      <w:r>
        <w:rPr>
          <w:rFonts w:cs="Times New Roman"/>
          <w:color w:val="000000"/>
          <w:sz w:val="28"/>
          <w:szCs w:val="28"/>
          <w:lang w:val="uk-UA" w:eastAsia="zh-CN" w:bidi="ar-SA"/>
        </w:rPr>
        <w:t xml:space="preserve">для будівництва  </w:t>
      </w:r>
      <w:bookmarkStart w:id="0" w:name="__DdeLink__606_3013872188_Copy_4"/>
      <w:r>
        <w:rPr>
          <w:rFonts w:cs="Times New Roman"/>
          <w:color w:val="000000"/>
          <w:sz w:val="28"/>
          <w:szCs w:val="28"/>
          <w:lang w:val="uk-UA" w:eastAsia="zh-CN" w:bidi="ar-SA"/>
        </w:rPr>
        <w:t>і  обслуговування багато-</w:t>
      </w:r>
    </w:p>
    <w:p>
      <w:pPr>
        <w:pStyle w:val="Normal"/>
        <w:widowControl/>
        <w:suppressAutoHyphens w:val="true"/>
        <w:bidi w:val="0"/>
        <w:spacing w:before="0" w:after="0"/>
        <w:ind w:hanging="0" w:left="0" w:right="0"/>
        <w:jc w:val="both"/>
        <w:rPr>
          <w:sz w:val="28"/>
          <w:szCs w:val="28"/>
        </w:rPr>
      </w:pPr>
      <w:r>
        <w:rPr>
          <w:rFonts w:cs="Times New Roman"/>
          <w:color w:val="000000"/>
          <w:sz w:val="28"/>
          <w:szCs w:val="28"/>
          <w:lang w:val="uk-UA" w:eastAsia="zh-CN" w:bidi="ar-SA"/>
        </w:rPr>
        <w:t xml:space="preserve">квартирного     житлового     будинку    </w:t>
      </w:r>
      <w:bookmarkEnd w:id="0"/>
      <w:r>
        <w:rPr>
          <w:sz w:val="28"/>
          <w:szCs w:val="28"/>
          <w:lang w:val="uk-UA" w:eastAsia="zh-CN" w:bidi="ar-SA"/>
        </w:rPr>
        <w:t xml:space="preserve">на </w:t>
      </w:r>
    </w:p>
    <w:p>
      <w:pPr>
        <w:pStyle w:val="Normal"/>
        <w:widowControl/>
        <w:suppressAutoHyphens w:val="true"/>
        <w:bidi w:val="0"/>
        <w:spacing w:before="0" w:after="0"/>
        <w:ind w:hanging="0" w:left="0" w:right="0"/>
        <w:jc w:val="both"/>
        <w:rPr>
          <w:sz w:val="28"/>
          <w:szCs w:val="28"/>
        </w:rPr>
      </w:pPr>
      <w:r>
        <w:rPr>
          <w:sz w:val="28"/>
          <w:szCs w:val="28"/>
          <w:lang w:val="uk-UA" w:eastAsia="zh-CN" w:bidi="ar-SA"/>
        </w:rPr>
        <w:t>вул. Святовасилівській, 4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  <w:lang w:val="uk-UA" w:eastAsia="zh-CN" w:bidi="ar-SA"/>
        </w:rPr>
        <w:t>у м. Луцьку</w:t>
      </w:r>
    </w:p>
    <w:p>
      <w:pPr>
        <w:pStyle w:val="Normal"/>
        <w:rPr>
          <w:rFonts w:ascii="Times New Roman" w:hAnsi="Times New Roman"/>
          <w:sz w:val="28"/>
          <w:szCs w:val="28"/>
          <w:lang w:val="uk-UA" w:eastAsia="zh-CN" w:bidi="ar-SA"/>
        </w:rPr>
      </w:pPr>
      <w:r>
        <w:rPr>
          <w:sz w:val="28"/>
          <w:szCs w:val="28"/>
          <w:lang w:val="uk-UA" w:eastAsia="zh-CN" w:bidi="ar-SA"/>
        </w:rPr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>
          <w:sz w:val="28"/>
          <w:szCs w:val="28"/>
        </w:rPr>
      </w:pPr>
      <w:r>
        <w:rPr>
          <w:sz w:val="28"/>
          <w:szCs w:val="28"/>
          <w:lang w:val="uk-UA" w:eastAsia="zh-CN" w:bidi="ar-SA"/>
        </w:rPr>
        <w:t xml:space="preserve">Розглянувши заяву </w:t>
      </w:r>
      <w:r>
        <w:rPr>
          <w:color w:val="000000"/>
          <w:spacing w:val="-4"/>
          <w:sz w:val="28"/>
          <w:szCs w:val="28"/>
          <w:lang w:val="uk-UA" w:eastAsia="zh-CN" w:bidi="ar-SA"/>
        </w:rPr>
        <w:t>ОБ’ЄДНАННЯ СПІВВЛАСНИКІВ БУДИНКУ</w:t>
      </w:r>
      <w:r>
        <w:rPr>
          <w:sz w:val="28"/>
          <w:szCs w:val="28"/>
          <w:lang w:val="uk-UA" w:eastAsia="zh-CN" w:bidi="ar-SA"/>
        </w:rPr>
        <w:t xml:space="preserve"> </w:t>
      </w:r>
      <w:r>
        <w:rPr>
          <w:color w:val="000000"/>
          <w:spacing w:val="-4"/>
          <w:sz w:val="28"/>
          <w:szCs w:val="28"/>
          <w:lang w:val="uk-UA" w:eastAsia="zh-CN" w:bidi="ar-SA"/>
        </w:rPr>
        <w:t>№</w:t>
      </w:r>
      <w:r>
        <w:rPr>
          <w:rFonts w:eastAsia="Times New Roman" w:cs="Times New Roman"/>
          <w:color w:val="00000A"/>
          <w:spacing w:val="-4"/>
          <w:kern w:val="0"/>
          <w:sz w:val="28"/>
          <w:szCs w:val="28"/>
          <w:lang w:val="uk-UA" w:eastAsia="zh-CN" w:bidi="ar-SA"/>
        </w:rPr>
        <w:t> 4 НА ВУЛИЦІ ПУШКІНА «КВІНТА</w:t>
      </w:r>
      <w:r>
        <w:rPr>
          <w:color w:val="000000"/>
          <w:spacing w:val="-4"/>
          <w:sz w:val="28"/>
          <w:szCs w:val="28"/>
          <w:lang w:val="uk-UA" w:eastAsia="zh-CN" w:bidi="ar-SA"/>
        </w:rPr>
        <w:t>» в м. Луцьку</w:t>
      </w:r>
      <w:r>
        <w:rPr>
          <w:sz w:val="28"/>
          <w:szCs w:val="28"/>
          <w:lang w:val="uk-UA" w:eastAsia="zh-CN" w:bidi="ar-SA"/>
        </w:rPr>
        <w:t xml:space="preserve"> про надання дозволу на розроблення проєкту землеустрою щодо відведення в постійне користування земельної ділянки комунальної власності на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вул. Святовасилівській, 4</w:t>
      </w:r>
      <w:r>
        <w:rPr>
          <w:sz w:val="28"/>
          <w:szCs w:val="28"/>
          <w:lang w:val="uk-UA" w:eastAsia="zh-CN" w:bidi="ar-SA"/>
        </w:rPr>
        <w:t xml:space="preserve"> у м. Луцьку,</w:t>
      </w:r>
      <w:r>
        <w:rPr>
          <w:color w:val="000000"/>
          <w:sz w:val="28"/>
          <w:szCs w:val="28"/>
          <w:lang w:val="uk-UA" w:eastAsia="zh-CN" w:bidi="ar-SA"/>
        </w:rPr>
        <w:t xml:space="preserve"> орієнтовною площею 0,14 га, </w:t>
      </w:r>
      <w:r>
        <w:rPr>
          <w:rFonts w:cs="Times New Roman"/>
          <w:color w:val="000000"/>
          <w:sz w:val="28"/>
          <w:szCs w:val="28"/>
          <w:lang w:val="uk-UA" w:eastAsia="zh-CN" w:bidi="ar-SA"/>
        </w:rPr>
        <w:t xml:space="preserve">для будівництва </w:t>
      </w:r>
      <w:bookmarkStart w:id="1" w:name="__DdeLink__606_3013872188_Copy_1"/>
      <w:r>
        <w:rPr>
          <w:rFonts w:cs="Times New Roman"/>
          <w:color w:val="000000"/>
          <w:sz w:val="28"/>
          <w:szCs w:val="28"/>
          <w:lang w:val="uk-UA" w:eastAsia="zh-CN" w:bidi="ar-SA"/>
        </w:rPr>
        <w:t>і обслуговування багатоквартирного житлового будинку</w:t>
      </w:r>
      <w:bookmarkStart w:id="2" w:name="__DdeLink__606_3013872188"/>
      <w:bookmarkEnd w:id="1"/>
      <w:r>
        <w:rPr>
          <w:color w:val="000000"/>
          <w:sz w:val="28"/>
          <w:szCs w:val="28"/>
          <w:lang w:val="uk-UA" w:eastAsia="zh-CN" w:bidi="ar-SA"/>
        </w:rPr>
        <w:t xml:space="preserve">, </w:t>
      </w:r>
      <w:bookmarkEnd w:id="2"/>
      <w:r>
        <w:rPr>
          <w:color w:val="000000"/>
          <w:sz w:val="28"/>
          <w:szCs w:val="28"/>
          <w:lang w:val="uk-UA" w:eastAsia="zh-CN" w:bidi="ar-SA"/>
        </w:rPr>
        <w:t xml:space="preserve">на якій розташований багатоквартирний житловий будинок, протокол загальних зборів </w:t>
      </w: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>ОБ’ЄДНАННЯ СПІВВЛАСНИКІВ БУДИНКУ №</w:t>
      </w:r>
      <w:r>
        <w:rPr>
          <w:rFonts w:eastAsia="Times New Roman" w:cs="Times New Roman"/>
          <w:color w:val="00000A"/>
          <w:spacing w:val="-4"/>
          <w:kern w:val="0"/>
          <w:sz w:val="28"/>
          <w:szCs w:val="28"/>
          <w:lang w:val="uk-UA" w:eastAsia="zh-CN" w:bidi="ar-SA"/>
        </w:rPr>
        <w:t> 4 НА ВУЛИЦІ ПУШКІНА «КВІНТА</w:t>
      </w: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>» в м. Луцьку</w:t>
      </w:r>
      <w:r>
        <w:rPr>
          <w:color w:val="00000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>від 07.04.2026 № </w:t>
      </w: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>07/0</w:t>
      </w: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>4/</w:t>
      </w: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>26</w:t>
      </w: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>, статут ОБ’ЄДНАННЯ СПІВВЛАСНИКІВ БУДИНКУ №</w:t>
      </w:r>
      <w:r>
        <w:rPr>
          <w:rFonts w:eastAsia="Times New Roman" w:cs="Times New Roman"/>
          <w:color w:val="00000A"/>
          <w:spacing w:val="-4"/>
          <w:kern w:val="0"/>
          <w:sz w:val="28"/>
          <w:szCs w:val="28"/>
          <w:lang w:val="uk-UA" w:eastAsia="zh-CN" w:bidi="ar-SA"/>
        </w:rPr>
        <w:t> 4 НА ВУЛИЦІ ПУШКІНА «КВІНТА</w:t>
      </w: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» в м. Луцьку, затверджений зборами </w:t>
      </w: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>засновників</w:t>
      </w: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 (протокол № 1 від 03.08.1998), </w:t>
      </w:r>
      <w:r>
        <w:rPr>
          <w:rFonts w:eastAsia="Times New Roman" w:cs="Times New Roman"/>
          <w:b w:val="false"/>
          <w:bCs w:val="false"/>
          <w:color w:val="000000"/>
          <w:spacing w:val="-4"/>
          <w:sz w:val="28"/>
          <w:szCs w:val="28"/>
          <w:lang w:val="uk-UA" w:eastAsia="zh-CN" w:bidi="hi-IN"/>
        </w:rPr>
        <w:t xml:space="preserve">з метою подальшого оформлення об’єднанням права користування земельною ділянкою, </w:t>
      </w:r>
      <w:r>
        <w:rPr>
          <w:sz w:val="28"/>
          <w:szCs w:val="28"/>
          <w:lang w:val="uk-UA" w:eastAsia="zh-CN" w:bidi="ar-SA"/>
        </w:rPr>
        <w:t xml:space="preserve">керуючись статтями </w:t>
      </w:r>
      <w:r>
        <w:rPr>
          <w:color w:val="000000"/>
          <w:sz w:val="28"/>
          <w:szCs w:val="28"/>
          <w:lang w:val="uk-UA" w:eastAsia="zh-CN" w:bidi="ar-SA"/>
        </w:rPr>
        <w:t>12, 42, 92, 123 Земельного коде</w:t>
      </w:r>
      <w:r>
        <w:rPr>
          <w:sz w:val="28"/>
          <w:szCs w:val="28"/>
          <w:lang w:val="uk-UA" w:eastAsia="zh-CN" w:bidi="ar-SA"/>
        </w:rPr>
        <w:t>ксу України, статтею 26 Закону України «Про місцеве самоврядування в Україні»,</w:t>
      </w:r>
      <w:r>
        <w:rPr>
          <w:rFonts w:eastAsia="SimSun" w:cs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 w:eastAsia="zh-CN" w:bidi="ar-SA"/>
        </w:rPr>
        <w:t xml:space="preserve"> </w:t>
      </w:r>
      <w:r>
        <w:rPr>
          <w:rFonts w:cs="Times New Roman"/>
          <w:sz w:val="28"/>
          <w:szCs w:val="28"/>
          <w:lang w:val="uk-UA" w:eastAsia="zh-CN" w:bidi="ar-SA"/>
        </w:rPr>
        <w:t>міська рада</w:t>
      </w:r>
    </w:p>
    <w:p>
      <w:pPr>
        <w:pStyle w:val="Normal"/>
        <w:ind w:firstLine="748" w:right="-185"/>
        <w:jc w:val="center"/>
        <w:rPr>
          <w:rFonts w:ascii="Times New Roman" w:hAnsi="Times New Roman"/>
          <w:sz w:val="28"/>
          <w:szCs w:val="28"/>
          <w:lang w:val="uk-UA" w:eastAsia="zh-CN" w:bidi="ar-SA"/>
        </w:rPr>
      </w:pPr>
      <w:r>
        <w:rPr>
          <w:sz w:val="28"/>
          <w:szCs w:val="28"/>
          <w:lang w:val="uk-UA" w:eastAsia="zh-CN" w:bidi="ar-SA"/>
        </w:rPr>
      </w:r>
    </w:p>
    <w:p>
      <w:pPr>
        <w:pStyle w:val="Normal"/>
        <w:ind w:hanging="0" w:right="-185"/>
        <w:rPr>
          <w:sz w:val="28"/>
          <w:szCs w:val="28"/>
        </w:rPr>
      </w:pPr>
      <w:r>
        <w:rPr>
          <w:sz w:val="28"/>
          <w:szCs w:val="28"/>
          <w:lang w:val="uk-UA" w:eastAsia="zh-CN" w:bidi="ar-SA"/>
        </w:rPr>
        <w:t>ВИРІШИЛА:</w:t>
      </w:r>
    </w:p>
    <w:p>
      <w:pPr>
        <w:pStyle w:val="Normal"/>
        <w:ind w:firstLine="748" w:right="-185"/>
        <w:jc w:val="center"/>
        <w:rPr>
          <w:rFonts w:ascii="Times New Roman" w:hAnsi="Times New Roman"/>
          <w:sz w:val="28"/>
          <w:szCs w:val="28"/>
          <w:lang w:val="uk-UA" w:eastAsia="zh-CN" w:bidi="ar-SA"/>
        </w:rPr>
      </w:pPr>
      <w:r>
        <w:rPr>
          <w:sz w:val="28"/>
          <w:szCs w:val="28"/>
          <w:lang w:val="uk-UA" w:eastAsia="zh-CN" w:bidi="ar-SA"/>
        </w:rPr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>
          <w:rFonts w:ascii="Times New Roman" w:hAnsi="Times New Roman"/>
        </w:rPr>
      </w:pPr>
      <w:r>
        <w:rPr>
          <w:sz w:val="28"/>
          <w:szCs w:val="28"/>
          <w:lang w:val="uk-UA" w:eastAsia="zh-CN" w:bidi="ar-SA"/>
        </w:rPr>
        <w:t xml:space="preserve">1. Надати </w:t>
      </w:r>
      <w:r>
        <w:rPr>
          <w:color w:val="000000"/>
          <w:spacing w:val="-4"/>
          <w:sz w:val="28"/>
          <w:szCs w:val="28"/>
          <w:lang w:val="uk-UA" w:eastAsia="zh-CN" w:bidi="ar-SA"/>
        </w:rPr>
        <w:t>ОБ’ЄДНАННЮ СПІВВЛАСНИКІВ БУДИНКУ</w:t>
      </w:r>
      <w:r>
        <w:rPr>
          <w:sz w:val="28"/>
          <w:szCs w:val="28"/>
          <w:lang w:val="uk-UA" w:eastAsia="zh-CN" w:bidi="ar-SA"/>
        </w:rPr>
        <w:t xml:space="preserve"> </w:t>
      </w:r>
      <w:r>
        <w:rPr>
          <w:color w:val="000000"/>
          <w:spacing w:val="-4"/>
          <w:sz w:val="28"/>
          <w:szCs w:val="28"/>
          <w:lang w:val="uk-UA" w:eastAsia="zh-CN" w:bidi="ar-SA"/>
        </w:rPr>
        <w:t>№</w:t>
      </w:r>
      <w:r>
        <w:rPr>
          <w:rFonts w:eastAsia="Times New Roman" w:cs="Times New Roman"/>
          <w:color w:val="00000A"/>
          <w:spacing w:val="-4"/>
          <w:kern w:val="0"/>
          <w:sz w:val="28"/>
          <w:szCs w:val="28"/>
          <w:lang w:val="uk-UA" w:eastAsia="zh-CN" w:bidi="ar-SA"/>
        </w:rPr>
        <w:t> 4 НА ВУЛИЦІ ПУШКІНА «КВІНТА</w:t>
      </w:r>
      <w:r>
        <w:rPr>
          <w:color w:val="000000"/>
          <w:spacing w:val="-4"/>
          <w:sz w:val="28"/>
          <w:szCs w:val="28"/>
          <w:lang w:val="uk-UA" w:eastAsia="zh-CN" w:bidi="ar-SA"/>
        </w:rPr>
        <w:t xml:space="preserve">» в м. Луцьку </w:t>
      </w:r>
      <w:r>
        <w:rPr>
          <w:sz w:val="28"/>
          <w:szCs w:val="28"/>
          <w:lang w:val="uk-UA" w:eastAsia="zh-CN" w:bidi="ar-SA"/>
        </w:rPr>
        <w:t xml:space="preserve">дозвіл на розроблення проєкту землеустрою щодо відведення в постійне користування земельної ділянки комунальної власності на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вул. Святовасилівській, 4</w:t>
      </w:r>
      <w:r>
        <w:rPr>
          <w:sz w:val="28"/>
          <w:szCs w:val="28"/>
          <w:lang w:val="uk-UA" w:eastAsia="zh-CN" w:bidi="ar-SA"/>
        </w:rPr>
        <w:t xml:space="preserve"> у м. Луцьку,</w:t>
      </w:r>
      <w:r>
        <w:rPr>
          <w:color w:val="000000"/>
          <w:sz w:val="28"/>
          <w:szCs w:val="28"/>
          <w:lang w:val="uk-UA" w:eastAsia="zh-CN" w:bidi="ar-SA"/>
        </w:rPr>
        <w:t xml:space="preserve"> орієнтовною площею 0,14 га, </w:t>
      </w:r>
      <w:r>
        <w:rPr>
          <w:rFonts w:cs="Times New Roman"/>
          <w:color w:val="000000"/>
          <w:sz w:val="28"/>
          <w:szCs w:val="28"/>
          <w:lang w:val="uk-UA" w:eastAsia="zh-CN" w:bidi="ar-SA"/>
        </w:rPr>
        <w:t xml:space="preserve">для будівництва </w:t>
      </w:r>
      <w:bookmarkStart w:id="3" w:name="__DdeLink__606_3013872188_Copy_2"/>
      <w:r>
        <w:rPr>
          <w:rFonts w:cs="Times New Roman"/>
          <w:color w:val="000000"/>
          <w:sz w:val="28"/>
          <w:szCs w:val="28"/>
          <w:lang w:val="uk-UA" w:eastAsia="zh-CN" w:bidi="ar-SA"/>
        </w:rPr>
        <w:t>і обслуговування багатоквартирного житлового будинку</w:t>
      </w:r>
      <w:bookmarkEnd w:id="3"/>
      <w:r>
        <w:rPr>
          <w:rFonts w:cs="Times New Roman"/>
          <w:color w:val="00000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  <w:lang w:val="uk-UA" w:eastAsia="zh-CN" w:bidi="ar-SA"/>
        </w:rPr>
        <w:t>за рахунок земель комунальної власності, не наданих у власність чи користування, згідно з додатком.</w:t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>
          <w:sz w:val="28"/>
          <w:szCs w:val="28"/>
        </w:rPr>
      </w:pPr>
      <w:r>
        <w:rPr>
          <w:sz w:val="28"/>
          <w:szCs w:val="28"/>
          <w:lang w:val="uk-UA" w:eastAsia="zh-CN" w:bidi="ar-SA"/>
        </w:rPr>
        <w:t xml:space="preserve">2. </w:t>
      </w:r>
      <w:r>
        <w:rPr>
          <w:color w:val="000000"/>
          <w:spacing w:val="-4"/>
          <w:sz w:val="28"/>
          <w:szCs w:val="28"/>
          <w:lang w:val="uk-UA" w:eastAsia="zh-CN" w:bidi="ar-SA"/>
        </w:rPr>
        <w:t>ОБ’ЄДНАННЮ СПІВВЛАСНИКІВ БУДИНКУ №</w:t>
      </w:r>
      <w:r>
        <w:rPr>
          <w:rFonts w:eastAsia="Times New Roman" w:cs="Times New Roman"/>
          <w:color w:val="00000A"/>
          <w:spacing w:val="-4"/>
          <w:kern w:val="0"/>
          <w:sz w:val="28"/>
          <w:szCs w:val="28"/>
          <w:lang w:val="uk-UA" w:eastAsia="zh-CN" w:bidi="ar-SA"/>
        </w:rPr>
        <w:t> 4 НА ВУЛИЦІ ПУШКІНА «КВІНТА</w:t>
      </w:r>
      <w:r>
        <w:rPr>
          <w:color w:val="000000"/>
          <w:spacing w:val="-4"/>
          <w:sz w:val="28"/>
          <w:szCs w:val="28"/>
          <w:lang w:val="uk-UA" w:eastAsia="zh-CN" w:bidi="ar-SA"/>
        </w:rPr>
        <w:t>» в м. Луцьку</w:t>
      </w:r>
      <w:r>
        <w:rPr>
          <w:sz w:val="28"/>
          <w:szCs w:val="28"/>
          <w:lang w:val="uk-UA" w:eastAsia="zh-CN" w:bidi="ar-SA"/>
        </w:rPr>
        <w:t xml:space="preserve"> подати на затвердження розроблений проєкт землеустрою щодо відведення в постійне користування земельної ділянки комунальної власності на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вул. Святовасилівській, 4</w:t>
      </w:r>
      <w:r>
        <w:rPr>
          <w:sz w:val="28"/>
          <w:szCs w:val="28"/>
          <w:lang w:val="uk-UA" w:eastAsia="zh-CN" w:bidi="ar-SA"/>
        </w:rPr>
        <w:t xml:space="preserve"> у м. Луцьку,</w:t>
      </w:r>
      <w:r>
        <w:rPr>
          <w:color w:val="000000"/>
          <w:sz w:val="28"/>
          <w:szCs w:val="28"/>
          <w:lang w:val="uk-UA" w:eastAsia="zh-CN" w:bidi="ar-SA"/>
        </w:rPr>
        <w:t xml:space="preserve"> орієнтовною площею 0,14 га, </w:t>
      </w:r>
      <w:r>
        <w:rPr>
          <w:rFonts w:cs="Times New Roman"/>
          <w:color w:val="000000"/>
          <w:sz w:val="28"/>
          <w:szCs w:val="28"/>
          <w:lang w:val="uk-UA" w:eastAsia="zh-CN" w:bidi="ar-SA"/>
        </w:rPr>
        <w:t xml:space="preserve">для будівництва </w:t>
      </w:r>
      <w:bookmarkStart w:id="4" w:name="__DdeLink__606_3013872188_Copy_3"/>
      <w:r>
        <w:rPr>
          <w:rFonts w:cs="Times New Roman"/>
          <w:color w:val="000000"/>
          <w:sz w:val="28"/>
          <w:szCs w:val="28"/>
          <w:lang w:val="uk-UA" w:eastAsia="zh-CN" w:bidi="ar-SA"/>
        </w:rPr>
        <w:t>і обслуговування багатоквартирного житлового будинку</w:t>
      </w:r>
      <w:bookmarkEnd w:id="4"/>
      <w:r>
        <w:rPr>
          <w:sz w:val="28"/>
          <w:szCs w:val="28"/>
          <w:lang w:val="uk-UA" w:eastAsia="zh-CN" w:bidi="ar-SA"/>
        </w:rPr>
        <w:t xml:space="preserve"> в порядку, визначеному чинним законодавством України.</w:t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>
          <w:rFonts w:ascii="Times New Roman" w:hAnsi="Times New Roman"/>
        </w:rPr>
      </w:pPr>
      <w:r>
        <w:rPr>
          <w:sz w:val="28"/>
          <w:szCs w:val="28"/>
          <w:lang w:val="uk-UA" w:eastAsia="zh-CN" w:bidi="ar-SA"/>
        </w:rPr>
        <w:t xml:space="preserve">3. </w:t>
      </w:r>
      <w:r>
        <w:rPr>
          <w:rFonts w:cs="Times New Roman"/>
          <w:sz w:val="28"/>
          <w:szCs w:val="28"/>
          <w:lang w:val="uk-UA" w:eastAsia="zh-CN" w:bidi="ar-S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ind w:hanging="0" w:left="0" w:right="-185"/>
        <w:rPr>
          <w:rFonts w:ascii="Times New Roman" w:hAnsi="Times New Roman" w:cs="Times New Roman"/>
          <w:sz w:val="28"/>
          <w:szCs w:val="28"/>
          <w:lang w:val="uk-UA" w:eastAsia="zh-CN" w:bidi="ar-SA"/>
        </w:rPr>
      </w:pPr>
      <w:r>
        <w:rPr>
          <w:rFonts w:cs="Times New Roman"/>
          <w:sz w:val="28"/>
          <w:szCs w:val="28"/>
          <w:lang w:val="uk-UA" w:eastAsia="zh-CN" w:bidi="ar-SA"/>
        </w:rPr>
      </w:r>
    </w:p>
    <w:p>
      <w:pPr>
        <w:pStyle w:val="Normal"/>
        <w:ind w:hanging="0" w:left="0" w:right="-185"/>
        <w:rPr>
          <w:rFonts w:ascii="Times New Roman" w:hAnsi="Times New Roman" w:cs="Times New Roman"/>
          <w:sz w:val="28"/>
          <w:szCs w:val="28"/>
          <w:lang w:val="uk-UA" w:eastAsia="zh-CN" w:bidi="ar-SA"/>
        </w:rPr>
      </w:pPr>
      <w:r>
        <w:rPr>
          <w:rFonts w:cs="Times New Roman"/>
          <w:sz w:val="28"/>
          <w:szCs w:val="28"/>
          <w:lang w:val="uk-UA" w:eastAsia="zh-CN" w:bidi="ar-SA"/>
        </w:rPr>
      </w:r>
    </w:p>
    <w:p>
      <w:pPr>
        <w:pStyle w:val="Normal"/>
        <w:tabs>
          <w:tab w:val="clear" w:pos="708"/>
          <w:tab w:val="left" w:pos="580" w:leader="none"/>
          <w:tab w:val="left" w:pos="620" w:leader="none"/>
          <w:tab w:val="left" w:pos="720" w:leader="none"/>
          <w:tab w:val="left" w:pos="7320" w:leader="none"/>
        </w:tabs>
        <w:ind w:hanging="0" w:left="0" w:right="-185"/>
        <w:jc w:val="both"/>
        <w:rPr>
          <w:rFonts w:ascii="Times New Roman" w:hAnsi="Times New Roman"/>
        </w:rPr>
      </w:pPr>
      <w:r>
        <w:rPr>
          <w:rFonts w:cs="Times New Roman"/>
          <w:color w:val="000000"/>
          <w:sz w:val="28"/>
          <w:szCs w:val="28"/>
          <w:lang w:val="uk-UA" w:eastAsia="zh-CN" w:bidi="ar-SA"/>
        </w:rPr>
        <w:t>С</w:t>
      </w:r>
      <w:r>
        <w:rPr>
          <w:color w:val="000000"/>
          <w:sz w:val="28"/>
          <w:szCs w:val="28"/>
          <w:lang w:eastAsia="zh-CN"/>
        </w:rPr>
        <w:t>екретар міської ради                                                        Катерина ШКЛЬОДА</w:t>
      </w:r>
    </w:p>
    <w:p>
      <w:pPr>
        <w:pStyle w:val="Normal"/>
        <w:tabs>
          <w:tab w:val="clear" w:pos="708"/>
          <w:tab w:val="left" w:pos="7513" w:leader="none"/>
        </w:tabs>
        <w:rPr>
          <w:rFonts w:ascii="Times New Roman" w:hAnsi="Times New Roman" w:cs="Times New Roman"/>
          <w:sz w:val="24"/>
          <w:szCs w:val="24"/>
          <w:lang w:val="uk-UA" w:eastAsia="zh-CN" w:bidi="ar-SA"/>
        </w:rPr>
      </w:pPr>
      <w:r>
        <w:rPr>
          <w:rFonts w:cs="Times New Roman"/>
          <w:sz w:val="24"/>
          <w:szCs w:val="24"/>
          <w:lang w:val="uk-UA" w:eastAsia="zh-CN" w:bidi="ar-SA"/>
        </w:rPr>
      </w:r>
    </w:p>
    <w:p>
      <w:pPr>
        <w:pStyle w:val="Normal"/>
        <w:widowControl/>
        <w:tabs>
          <w:tab w:val="clear" w:pos="708"/>
          <w:tab w:val="left" w:pos="7513" w:leader="none"/>
        </w:tabs>
        <w:suppressAutoHyphens w:val="true"/>
        <w:bidi w:val="0"/>
        <w:spacing w:before="0" w:after="0"/>
        <w:ind w:hanging="0" w:left="0" w:right="0"/>
        <w:jc w:val="both"/>
        <w:rPr>
          <w:rFonts w:ascii="Times New Roman" w:hAnsi="Times New Roman" w:cs="Times New Roman"/>
          <w:sz w:val="24"/>
          <w:szCs w:val="24"/>
          <w:lang w:val="uk-UA" w:eastAsia="zh-CN" w:bidi="ar-SA"/>
        </w:rPr>
      </w:pPr>
      <w:r>
        <w:rPr>
          <w:rFonts w:cs="Times New Roman"/>
          <w:sz w:val="24"/>
          <w:szCs w:val="24"/>
          <w:lang w:val="uk-UA" w:eastAsia="zh-CN" w:bidi="ar-SA"/>
        </w:rPr>
      </w:r>
    </w:p>
    <w:p>
      <w:pPr>
        <w:pStyle w:val="Normal"/>
        <w:ind w:hanging="0" w:right="-185"/>
        <w:jc w:val="both"/>
        <w:rPr>
          <w:rFonts w:ascii="Times New Roman" w:hAnsi="Times New Roman"/>
        </w:rPr>
      </w:pPr>
      <w:r>
        <w:rPr>
          <w:sz w:val="24"/>
          <w:szCs w:val="24"/>
          <w:lang w:eastAsia="zh-CN" w:bidi="ar-SA"/>
        </w:rPr>
        <w:t>Туз 777 863</w:t>
      </w:r>
    </w:p>
    <w:p>
      <w:pPr>
        <w:pStyle w:val="Normal"/>
        <w:ind w:hanging="0" w:right="-185"/>
        <w:jc w:val="both"/>
        <w:rPr>
          <w:rFonts w:ascii="Times New Roman" w:hAnsi="Times New Roman"/>
        </w:rPr>
      </w:pPr>
      <w:r>
        <w:rPr/>
      </w:r>
    </w:p>
    <w:p>
      <w:pPr>
        <w:pStyle w:val="Normal"/>
        <w:ind w:hanging="0" w:right="-185"/>
        <w:jc w:val="both"/>
        <w:rPr>
          <w:rFonts w:ascii="Times New Roman" w:hAnsi="Times New Roman"/>
        </w:rPr>
      </w:pPr>
      <w:r>
        <w:rPr/>
      </w:r>
    </w:p>
    <w:p>
      <w:pPr>
        <w:pStyle w:val="Normal"/>
        <w:ind w:hanging="0" w:right="-185"/>
        <w:jc w:val="both"/>
        <w:rPr>
          <w:rFonts w:ascii="Times New Roman" w:hAnsi="Times New Roman"/>
          <w:lang w:eastAsia="zh-CN" w:bidi="ar-SA"/>
        </w:rPr>
      </w:pPr>
      <w:r>
        <w:rPr>
          <w:lang w:eastAsia="zh-CN" w:bidi="ar-SA"/>
        </w:rPr>
      </w:r>
    </w:p>
    <w:sectPr>
      <w:type w:val="nextPage"/>
      <w:pgSz w:w="11906" w:h="16838"/>
      <w:pgMar w:left="1984" w:right="567" w:gutter="0" w:header="0" w:top="567" w:footer="0" w:bottom="1701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doNotBreakWrappedTables/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uk-UA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0" w:semiHidden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0d696a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ru-RU" w:bidi="ar-SA"/>
    </w:rPr>
  </w:style>
  <w:style w:type="paragraph" w:styleId="Heading1" w:customStyle="1">
    <w:name w:val="Heading 1"/>
    <w:basedOn w:val="Normal"/>
    <w:next w:val="Normal"/>
    <w:link w:val="1"/>
    <w:qFormat/>
    <w:rsid w:val="000d696a"/>
    <w:pPr>
      <w:keepNext w:val="true"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Heading2" w:customStyle="1">
    <w:name w:val="Heading 2"/>
    <w:basedOn w:val="Normal"/>
    <w:next w:val="Normal"/>
    <w:link w:val="2"/>
    <w:uiPriority w:val="9"/>
    <w:semiHidden/>
    <w:unhideWhenUsed/>
    <w:qFormat/>
    <w:rsid w:val="000d696a"/>
    <w:pPr>
      <w:keepNext w:val="true"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qFormat/>
    <w:rsid w:val="000d696a"/>
    <w:rPr>
      <w:rFonts w:ascii="Arial" w:hAnsi="Arial" w:eastAsia="Times New Roman" w:cs="Arial"/>
      <w:b/>
      <w:bCs/>
      <w:kern w:val="2"/>
      <w:sz w:val="32"/>
      <w:szCs w:val="32"/>
      <w:lang w:eastAsia="ru-RU"/>
    </w:rPr>
  </w:style>
  <w:style w:type="character" w:styleId="2" w:customStyle="1">
    <w:name w:val="Заголовок 2 Знак"/>
    <w:basedOn w:val="DefaultParagraphFont"/>
    <w:uiPriority w:val="9"/>
    <w:semiHidden/>
    <w:qFormat/>
    <w:rsid w:val="000d696a"/>
    <w:rPr>
      <w:rFonts w:ascii="Cambria" w:hAnsi="Cambria" w:eastAsia="Times New Roman" w:cs="Times New Roman"/>
      <w:b/>
      <w:bCs/>
      <w:i/>
      <w:iCs/>
      <w:sz w:val="28"/>
      <w:szCs w:val="28"/>
      <w:lang w:eastAsia="ru-RU"/>
    </w:rPr>
  </w:style>
  <w:style w:type="character" w:styleId="11" w:customStyle="1">
    <w:name w:val="Заголовок 1 Знак1"/>
    <w:basedOn w:val="DefaultParagraphFont"/>
    <w:qFormat/>
    <w:rsid w:val="00c02f05"/>
    <w:rPr>
      <w:rFonts w:ascii="Times New Roman" w:hAnsi="Times New Roman" w:eastAsia="Times New Roman" w:cs="Times New Roman"/>
      <w:b/>
      <w:bCs/>
      <w:sz w:val="32"/>
      <w:szCs w:val="24"/>
      <w:lang w:eastAsia="ru-RU"/>
    </w:rPr>
  </w:style>
  <w:style w:type="character" w:styleId="21" w:customStyle="1">
    <w:name w:val="Заголовок 2 Знак1"/>
    <w:basedOn w:val="DefaultParagraphFont"/>
    <w:qFormat/>
    <w:rsid w:val="00c02f05"/>
    <w:rPr>
      <w:rFonts w:ascii="Arial" w:hAnsi="Arial" w:eastAsia="Times New Roman" w:cs="Arial"/>
      <w:b/>
      <w:bCs/>
      <w:i/>
      <w:iCs/>
      <w:sz w:val="28"/>
      <w:szCs w:val="28"/>
      <w:lang w:eastAsia="ru-RU"/>
    </w:rPr>
  </w:style>
  <w:style w:type="paragraph" w:styleId="Style12" w:customStyle="1">
    <w:name w:val="Заголовок"/>
    <w:basedOn w:val="Normal"/>
    <w:next w:val="BodyText"/>
    <w:qFormat/>
    <w:rsid w:val="00c7405a"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rsid w:val="00c7405a"/>
    <w:pPr>
      <w:spacing w:lineRule="auto" w:line="276" w:before="0" w:after="140"/>
    </w:pPr>
    <w:rPr/>
  </w:style>
  <w:style w:type="paragraph" w:styleId="List">
    <w:name w:val="List"/>
    <w:basedOn w:val="BodyText"/>
    <w:rsid w:val="00c7405a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3" w:customStyle="1">
    <w:name w:val="Покажчик"/>
    <w:basedOn w:val="Normal"/>
    <w:qFormat/>
    <w:rsid w:val="00c7405a"/>
    <w:pPr>
      <w:suppressLineNumbers/>
    </w:pPr>
    <w:rPr>
      <w:rFonts w:cs="Lucida Sans"/>
    </w:rPr>
  </w:style>
  <w:style w:type="paragraph" w:styleId="Caption1" w:customStyle="1">
    <w:name w:val="caption1"/>
    <w:basedOn w:val="Normal"/>
    <w:qFormat/>
    <w:rsid w:val="00c7405a"/>
    <w:pPr>
      <w:suppressLineNumbers/>
      <w:spacing w:before="120" w:after="120"/>
    </w:pPr>
    <w:rPr>
      <w:rFonts w:cs="Lucida Sans"/>
      <w:i/>
      <w:iCs/>
    </w:rPr>
  </w:style>
  <w:style w:type="numbering" w:styleId="Style14" w:default="1">
    <w:name w:val="Без маркерів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532</TotalTime>
  <Application>LibreOffice/7.6.2.1$Windows_X86_64 LibreOffice_project/56f7684011345957bbf33a7ee678afaf4d2ba333</Application>
  <AppVersion>15.0000</AppVersion>
  <Pages>2</Pages>
  <Words>326</Words>
  <Characters>2081</Characters>
  <CharactersWithSpaces>2487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nkhmel</dc:creator>
  <dc:description/>
  <dc:language>uk-UA</dc:language>
  <cp:lastModifiedBy/>
  <cp:lastPrinted>2026-04-09T15:23:00Z</cp:lastPrinted>
  <dcterms:modified xsi:type="dcterms:W3CDTF">2026-04-09T15:25:19Z</dcterms:modified>
  <cp:revision>31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