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7781" w:rsidRPr="005E1D45" w:rsidRDefault="00117781" w:rsidP="00117781">
      <w:pPr>
        <w:jc w:val="center"/>
        <w:rPr>
          <w:sz w:val="27"/>
          <w:szCs w:val="27"/>
          <w:lang w:val="uk-UA"/>
        </w:rPr>
      </w:pPr>
    </w:p>
    <w:p w:rsidR="00117781" w:rsidRPr="005E1D45" w:rsidRDefault="00117781" w:rsidP="00117781">
      <w:pPr>
        <w:tabs>
          <w:tab w:val="left" w:pos="6521"/>
        </w:tabs>
        <w:ind w:right="2692"/>
        <w:jc w:val="right"/>
        <w:rPr>
          <w:sz w:val="27"/>
          <w:szCs w:val="27"/>
          <w:lang w:val="uk-UA"/>
        </w:rPr>
      </w:pPr>
      <w:r w:rsidRPr="005E1D45">
        <w:rPr>
          <w:b/>
          <w:bCs/>
          <w:sz w:val="27"/>
          <w:szCs w:val="27"/>
          <w:lang w:val="uk-UA"/>
        </w:rPr>
        <w:t>ПОЯСНЮВАЛЬНА ЗАПИСКА</w:t>
      </w:r>
    </w:p>
    <w:p w:rsidR="00117781" w:rsidRPr="005E1D45" w:rsidRDefault="00117781" w:rsidP="00117781">
      <w:pPr>
        <w:jc w:val="center"/>
        <w:rPr>
          <w:sz w:val="27"/>
          <w:szCs w:val="27"/>
          <w:lang w:val="uk-UA"/>
        </w:rPr>
      </w:pPr>
      <w:r w:rsidRPr="005E1D45">
        <w:rPr>
          <w:sz w:val="27"/>
          <w:szCs w:val="27"/>
          <w:lang w:val="uk-UA"/>
        </w:rPr>
        <w:t xml:space="preserve">до </w:t>
      </w:r>
      <w:r w:rsidR="00280558" w:rsidRPr="005E1D45">
        <w:rPr>
          <w:sz w:val="27"/>
          <w:szCs w:val="27"/>
          <w:lang w:val="uk-UA"/>
        </w:rPr>
        <w:t>рішення Луцької міської ради</w:t>
      </w:r>
    </w:p>
    <w:p w:rsidR="00117781" w:rsidRPr="005E1D45" w:rsidRDefault="004411CF" w:rsidP="00AF679F">
      <w:pPr>
        <w:jc w:val="center"/>
        <w:rPr>
          <w:sz w:val="27"/>
          <w:szCs w:val="27"/>
          <w:lang w:val="uk-UA"/>
        </w:rPr>
      </w:pPr>
      <w:r w:rsidRPr="005E1D45">
        <w:rPr>
          <w:sz w:val="27"/>
          <w:szCs w:val="27"/>
          <w:lang w:val="uk-UA"/>
        </w:rPr>
        <w:t>«</w:t>
      </w:r>
      <w:r w:rsidR="00AF679F" w:rsidRPr="005E1D45">
        <w:rPr>
          <w:sz w:val="27"/>
          <w:szCs w:val="27"/>
          <w:lang w:val="uk-UA"/>
        </w:rPr>
        <w:t xml:space="preserve">Про внесення змін до Програми фінансової підтримки </w:t>
      </w:r>
      <w:r w:rsidR="00AF679F" w:rsidRPr="005E1D45">
        <w:rPr>
          <w:sz w:val="27"/>
          <w:szCs w:val="27"/>
          <w:lang w:val="uk-UA"/>
        </w:rPr>
        <w:br/>
      </w:r>
      <w:r w:rsidR="00EA0E5F" w:rsidRPr="005E1D45">
        <w:rPr>
          <w:sz w:val="27"/>
          <w:szCs w:val="27"/>
          <w:lang w:val="uk-UA"/>
        </w:rPr>
        <w:t>К</w:t>
      </w:r>
      <w:r w:rsidR="00AF679F" w:rsidRPr="005E1D45">
        <w:rPr>
          <w:sz w:val="27"/>
          <w:szCs w:val="27"/>
          <w:lang w:val="uk-UA"/>
        </w:rPr>
        <w:t>омунального підприємства «Луцькреклама» на 2024</w:t>
      </w:r>
      <w:r w:rsidR="00EA0E5F" w:rsidRPr="005E1D45">
        <w:rPr>
          <w:sz w:val="27"/>
          <w:szCs w:val="27"/>
          <w:lang w:val="uk-UA"/>
        </w:rPr>
        <w:t>-2028 роки</w:t>
      </w:r>
      <w:r w:rsidR="00072706" w:rsidRPr="005E1D45">
        <w:rPr>
          <w:sz w:val="27"/>
          <w:szCs w:val="27"/>
          <w:lang w:val="uk-UA"/>
        </w:rPr>
        <w:t>»</w:t>
      </w:r>
    </w:p>
    <w:p w:rsidR="00117781" w:rsidRPr="005E1D45" w:rsidRDefault="00117781" w:rsidP="00117781">
      <w:pPr>
        <w:snapToGrid w:val="0"/>
        <w:jc w:val="center"/>
        <w:rPr>
          <w:sz w:val="27"/>
          <w:szCs w:val="27"/>
          <w:lang w:val="uk-UA"/>
        </w:rPr>
      </w:pPr>
    </w:p>
    <w:p w:rsidR="00AF679F" w:rsidRPr="005E1D45" w:rsidRDefault="00AF679F" w:rsidP="00117781">
      <w:pPr>
        <w:snapToGrid w:val="0"/>
        <w:jc w:val="center"/>
        <w:rPr>
          <w:sz w:val="16"/>
          <w:szCs w:val="16"/>
          <w:lang w:val="uk-UA"/>
        </w:rPr>
      </w:pPr>
    </w:p>
    <w:p w:rsidR="00117781" w:rsidRPr="005E1D45" w:rsidRDefault="00117781" w:rsidP="00072706">
      <w:pPr>
        <w:numPr>
          <w:ilvl w:val="0"/>
          <w:numId w:val="1"/>
        </w:numPr>
        <w:ind w:hanging="501"/>
        <w:jc w:val="both"/>
        <w:rPr>
          <w:sz w:val="27"/>
          <w:szCs w:val="27"/>
          <w:lang w:val="uk-UA"/>
        </w:rPr>
      </w:pPr>
      <w:r w:rsidRPr="005E1D45">
        <w:rPr>
          <w:b/>
          <w:bCs/>
          <w:sz w:val="27"/>
          <w:szCs w:val="27"/>
          <w:lang w:val="uk-UA"/>
        </w:rPr>
        <w:t>Потреба і мета прийняття рішення:</w:t>
      </w:r>
      <w:r w:rsidRPr="005E1D45">
        <w:rPr>
          <w:sz w:val="27"/>
          <w:szCs w:val="27"/>
          <w:lang w:val="uk-UA"/>
        </w:rPr>
        <w:t xml:space="preserve"> </w:t>
      </w:r>
    </w:p>
    <w:p w:rsidR="00117781" w:rsidRPr="005E1D45" w:rsidRDefault="00117781" w:rsidP="00072706">
      <w:pPr>
        <w:snapToGrid w:val="0"/>
        <w:spacing w:before="30" w:line="225" w:lineRule="atLeast"/>
        <w:ind w:hanging="501"/>
        <w:jc w:val="both"/>
        <w:rPr>
          <w:sz w:val="20"/>
          <w:szCs w:val="20"/>
          <w:lang w:val="uk-UA"/>
        </w:rPr>
      </w:pPr>
    </w:p>
    <w:p w:rsidR="00EA0E5F" w:rsidRPr="005E1D45" w:rsidRDefault="00EA0E5F" w:rsidP="00EE533D">
      <w:pPr>
        <w:ind w:firstLine="567"/>
        <w:jc w:val="both"/>
        <w:rPr>
          <w:sz w:val="27"/>
          <w:szCs w:val="27"/>
          <w:lang w:val="uk-UA"/>
        </w:rPr>
      </w:pPr>
      <w:bookmarkStart w:id="0" w:name="_Hlk135215385"/>
      <w:r w:rsidRPr="005E1D45">
        <w:rPr>
          <w:sz w:val="27"/>
          <w:szCs w:val="27"/>
          <w:lang w:val="uk-UA"/>
        </w:rPr>
        <w:t>Внесення змін до рішення міської ради від 24.09.2025 № 81/90 пов’язане з необхідністю перерозподілу бюджетних коштів зі статті «Матеріальні витрати» (у тому числі витрати на утримання пам’ятних знаків «Загинули за Єдність України», «Герої Небесної Сотні», «Герої нескореної України»)</w:t>
      </w:r>
      <w:r w:rsidR="008A4258" w:rsidRPr="005E1D45">
        <w:rPr>
          <w:sz w:val="27"/>
          <w:szCs w:val="27"/>
          <w:lang w:val="uk-UA"/>
        </w:rPr>
        <w:t xml:space="preserve"> </w:t>
      </w:r>
      <w:r w:rsidRPr="005E1D45">
        <w:rPr>
          <w:sz w:val="27"/>
          <w:szCs w:val="27"/>
          <w:lang w:val="uk-UA"/>
        </w:rPr>
        <w:t>на статтю Поточний ремонт фотостенду загиблих захисників</w:t>
      </w:r>
      <w:r w:rsidR="008A4258" w:rsidRPr="005E1D45">
        <w:rPr>
          <w:sz w:val="27"/>
          <w:szCs w:val="27"/>
          <w:lang w:val="uk-UA"/>
        </w:rPr>
        <w:t xml:space="preserve"> «Загинули за Єдність України», «Герої Нескореної Сотні, «Герої Нескореної України».</w:t>
      </w:r>
    </w:p>
    <w:p w:rsidR="00E9397E" w:rsidRPr="005E1D45" w:rsidRDefault="00E9397E" w:rsidP="00EE533D">
      <w:pPr>
        <w:ind w:firstLine="567"/>
        <w:jc w:val="both"/>
        <w:rPr>
          <w:sz w:val="27"/>
          <w:szCs w:val="27"/>
          <w:lang w:val="uk-UA"/>
        </w:rPr>
      </w:pPr>
      <w:r w:rsidRPr="005E1D45">
        <w:rPr>
          <w:sz w:val="27"/>
          <w:szCs w:val="27"/>
          <w:lang w:val="uk-UA"/>
        </w:rPr>
        <w:t xml:space="preserve">Внесення змін до діючої Програми зумовлене необхідністю забезпечення належного впорядкування </w:t>
      </w:r>
      <w:r w:rsidR="005E1D45">
        <w:rPr>
          <w:sz w:val="27"/>
          <w:szCs w:val="27"/>
          <w:lang w:val="uk-UA"/>
        </w:rPr>
        <w:t xml:space="preserve">та утримання </w:t>
      </w:r>
      <w:r w:rsidRPr="005E1D45">
        <w:rPr>
          <w:sz w:val="27"/>
          <w:szCs w:val="27"/>
          <w:lang w:val="uk-UA"/>
        </w:rPr>
        <w:t>об’єктів вшанування пам’яті загиблих захисників України, а також забезпечення належного технічного стану фотостенду, шляхом перерозподілу бюджетних коштів.</w:t>
      </w:r>
    </w:p>
    <w:p w:rsidR="00EE533D" w:rsidRPr="005E1D45" w:rsidRDefault="00EE533D" w:rsidP="00EE533D">
      <w:pPr>
        <w:ind w:firstLine="567"/>
        <w:jc w:val="both"/>
        <w:rPr>
          <w:sz w:val="27"/>
          <w:szCs w:val="27"/>
          <w:lang w:val="uk-UA"/>
        </w:rPr>
      </w:pPr>
      <w:r w:rsidRPr="005E1D45">
        <w:rPr>
          <w:sz w:val="27"/>
          <w:szCs w:val="27"/>
          <w:lang w:val="uk-UA"/>
        </w:rPr>
        <w:t>Завдання та заходи Програми спрямовані на впорядкування розміщення та належне утри</w:t>
      </w:r>
      <w:r w:rsidR="005E1D45">
        <w:rPr>
          <w:sz w:val="27"/>
          <w:szCs w:val="27"/>
          <w:lang w:val="uk-UA"/>
        </w:rPr>
        <w:t>м</w:t>
      </w:r>
      <w:bookmarkStart w:id="1" w:name="_GoBack"/>
      <w:bookmarkEnd w:id="1"/>
      <w:r w:rsidRPr="005E1D45">
        <w:rPr>
          <w:sz w:val="27"/>
          <w:szCs w:val="27"/>
          <w:lang w:val="uk-UA"/>
        </w:rPr>
        <w:t>ання об’єктів та елементів благоустрою, вирішення проблеми формування інфраструктури в архітектурному середовищі міської територіальної громади із врахуванням містобудівних умов, історичних та природно-географічних факторів, оптимізації розміщення об</w:t>
      </w:r>
      <w:r w:rsidR="00425E16" w:rsidRPr="005E1D45">
        <w:rPr>
          <w:sz w:val="27"/>
          <w:szCs w:val="27"/>
          <w:lang w:val="uk-UA"/>
        </w:rPr>
        <w:t>’єктів та елементів благоустрою</w:t>
      </w:r>
      <w:r w:rsidR="00F51841" w:rsidRPr="005E1D45">
        <w:rPr>
          <w:sz w:val="27"/>
          <w:szCs w:val="27"/>
          <w:lang w:val="uk-UA"/>
        </w:rPr>
        <w:t>.</w:t>
      </w:r>
    </w:p>
    <w:p w:rsidR="00EE533D" w:rsidRPr="005E1D45" w:rsidRDefault="00EE533D" w:rsidP="00EE533D">
      <w:pPr>
        <w:jc w:val="both"/>
        <w:rPr>
          <w:sz w:val="20"/>
          <w:szCs w:val="20"/>
          <w:lang w:val="uk-UA"/>
        </w:rPr>
      </w:pPr>
    </w:p>
    <w:bookmarkEnd w:id="0"/>
    <w:p w:rsidR="00117781" w:rsidRPr="005E1D45" w:rsidRDefault="00117781" w:rsidP="00072706">
      <w:pPr>
        <w:snapToGrid w:val="0"/>
        <w:spacing w:before="30" w:line="225" w:lineRule="atLeast"/>
        <w:ind w:firstLine="567"/>
        <w:jc w:val="both"/>
        <w:rPr>
          <w:b/>
          <w:bCs/>
          <w:sz w:val="27"/>
          <w:szCs w:val="27"/>
          <w:lang w:val="uk-UA"/>
        </w:rPr>
      </w:pPr>
      <w:r w:rsidRPr="005E1D45">
        <w:rPr>
          <w:b/>
          <w:bCs/>
          <w:sz w:val="27"/>
          <w:szCs w:val="27"/>
          <w:lang w:val="uk-UA"/>
        </w:rPr>
        <w:t>2. Прогнозовані суспільні, економічні, фінансові та юридичні наслідки прийняття рішення:</w:t>
      </w:r>
    </w:p>
    <w:p w:rsidR="00117781" w:rsidRPr="005E1D45" w:rsidRDefault="005A4329" w:rsidP="005A4329">
      <w:pPr>
        <w:tabs>
          <w:tab w:val="left" w:pos="1035"/>
        </w:tabs>
        <w:snapToGrid w:val="0"/>
        <w:spacing w:before="30" w:line="225" w:lineRule="atLeast"/>
        <w:ind w:hanging="501"/>
        <w:jc w:val="both"/>
        <w:rPr>
          <w:b/>
          <w:bCs/>
          <w:sz w:val="27"/>
          <w:szCs w:val="27"/>
          <w:lang w:val="uk-UA"/>
        </w:rPr>
      </w:pPr>
      <w:r w:rsidRPr="005E1D45">
        <w:rPr>
          <w:b/>
          <w:bCs/>
          <w:sz w:val="27"/>
          <w:szCs w:val="27"/>
          <w:lang w:val="uk-UA"/>
        </w:rPr>
        <w:tab/>
      </w:r>
      <w:r w:rsidRPr="005E1D45">
        <w:rPr>
          <w:b/>
          <w:bCs/>
          <w:sz w:val="27"/>
          <w:szCs w:val="27"/>
          <w:lang w:val="uk-UA"/>
        </w:rPr>
        <w:tab/>
      </w:r>
    </w:p>
    <w:p w:rsidR="00117781" w:rsidRPr="005E1D45" w:rsidRDefault="00C90EE1" w:rsidP="00C90EE1">
      <w:pPr>
        <w:jc w:val="both"/>
        <w:rPr>
          <w:sz w:val="27"/>
          <w:szCs w:val="27"/>
          <w:lang w:val="uk-UA"/>
        </w:rPr>
      </w:pPr>
      <w:r w:rsidRPr="005E1D45">
        <w:rPr>
          <w:sz w:val="27"/>
          <w:szCs w:val="27"/>
          <w:lang w:val="uk-UA"/>
        </w:rPr>
        <w:tab/>
      </w:r>
      <w:r w:rsidR="008A4258" w:rsidRPr="005E1D45">
        <w:rPr>
          <w:spacing w:val="-6"/>
          <w:sz w:val="27"/>
          <w:szCs w:val="27"/>
          <w:lang w:val="uk-UA"/>
        </w:rPr>
        <w:t xml:space="preserve">Реалізація змін до Програми матиме позитивний суспільний ефект та забезпечить належний </w:t>
      </w:r>
      <w:r w:rsidR="005E1D45">
        <w:rPr>
          <w:spacing w:val="-6"/>
          <w:sz w:val="27"/>
          <w:szCs w:val="27"/>
          <w:lang w:val="uk-UA"/>
        </w:rPr>
        <w:t xml:space="preserve">впорядкований </w:t>
      </w:r>
      <w:r w:rsidR="008A4258" w:rsidRPr="005E1D45">
        <w:rPr>
          <w:spacing w:val="-6"/>
          <w:sz w:val="27"/>
          <w:szCs w:val="27"/>
          <w:lang w:val="uk-UA"/>
        </w:rPr>
        <w:t>стан фотостенду загиблих захисників України, сприятиме гідному вшануванню їх світлої пам’яті, утвердженню поваги до їхнього подвигу та зміцненню національної свідомості.</w:t>
      </w:r>
    </w:p>
    <w:p w:rsidR="00072706" w:rsidRPr="005E1D45" w:rsidRDefault="00072706" w:rsidP="00072706">
      <w:pPr>
        <w:snapToGrid w:val="0"/>
        <w:spacing w:before="30" w:line="225" w:lineRule="atLeast"/>
        <w:jc w:val="both"/>
        <w:rPr>
          <w:sz w:val="27"/>
          <w:szCs w:val="27"/>
          <w:lang w:val="uk-UA"/>
        </w:rPr>
      </w:pPr>
    </w:p>
    <w:p w:rsidR="005A4329" w:rsidRPr="005E1D45" w:rsidRDefault="005A4329" w:rsidP="00072706">
      <w:pPr>
        <w:snapToGrid w:val="0"/>
        <w:spacing w:before="30" w:line="225" w:lineRule="atLeast"/>
        <w:jc w:val="both"/>
        <w:rPr>
          <w:sz w:val="27"/>
          <w:szCs w:val="27"/>
          <w:lang w:val="uk-UA"/>
        </w:rPr>
      </w:pPr>
    </w:p>
    <w:p w:rsidR="009E4C3B" w:rsidRPr="005E1D45" w:rsidRDefault="009E4C3B" w:rsidP="00072706">
      <w:pPr>
        <w:snapToGrid w:val="0"/>
        <w:spacing w:before="30" w:line="225" w:lineRule="atLeast"/>
        <w:jc w:val="both"/>
        <w:rPr>
          <w:sz w:val="27"/>
          <w:szCs w:val="27"/>
          <w:lang w:val="uk-UA"/>
        </w:rPr>
      </w:pPr>
    </w:p>
    <w:p w:rsidR="00117781" w:rsidRPr="005E1D45" w:rsidRDefault="00117781" w:rsidP="00117781">
      <w:pPr>
        <w:rPr>
          <w:sz w:val="27"/>
          <w:szCs w:val="27"/>
          <w:lang w:val="uk-UA"/>
        </w:rPr>
      </w:pPr>
      <w:r w:rsidRPr="005E1D45">
        <w:rPr>
          <w:sz w:val="27"/>
          <w:szCs w:val="27"/>
          <w:lang w:val="uk-UA"/>
        </w:rPr>
        <w:t>Директор КП «Луцькреклама»</w:t>
      </w:r>
      <w:r w:rsidRPr="005E1D45">
        <w:rPr>
          <w:sz w:val="27"/>
          <w:szCs w:val="27"/>
          <w:lang w:val="uk-UA"/>
        </w:rPr>
        <w:tab/>
      </w:r>
      <w:r w:rsidRPr="005E1D45">
        <w:rPr>
          <w:sz w:val="27"/>
          <w:szCs w:val="27"/>
          <w:lang w:val="uk-UA"/>
        </w:rPr>
        <w:tab/>
      </w:r>
      <w:r w:rsidRPr="005E1D45">
        <w:rPr>
          <w:sz w:val="27"/>
          <w:szCs w:val="27"/>
          <w:lang w:val="uk-UA"/>
        </w:rPr>
        <w:tab/>
      </w:r>
      <w:r w:rsidR="00AF679F" w:rsidRPr="005E1D45">
        <w:rPr>
          <w:sz w:val="27"/>
          <w:szCs w:val="27"/>
          <w:lang w:val="uk-UA"/>
        </w:rPr>
        <w:tab/>
      </w:r>
      <w:r w:rsidRPr="005E1D45">
        <w:rPr>
          <w:sz w:val="27"/>
          <w:szCs w:val="27"/>
          <w:lang w:val="uk-UA"/>
        </w:rPr>
        <w:t xml:space="preserve"> Олександр КОВАЛЬСЬКИЙ</w:t>
      </w:r>
    </w:p>
    <w:sectPr w:rsidR="00117781" w:rsidRPr="005E1D45" w:rsidSect="00072706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302E4"/>
    <w:multiLevelType w:val="hybridMultilevel"/>
    <w:tmpl w:val="8B222360"/>
    <w:lvl w:ilvl="0" w:tplc="97D0A88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204"/>
    <w:rsid w:val="00072706"/>
    <w:rsid w:val="000B6DF9"/>
    <w:rsid w:val="00117781"/>
    <w:rsid w:val="002279F3"/>
    <w:rsid w:val="0023418E"/>
    <w:rsid w:val="00280558"/>
    <w:rsid w:val="00281DA7"/>
    <w:rsid w:val="002D7868"/>
    <w:rsid w:val="00341F4A"/>
    <w:rsid w:val="0035486A"/>
    <w:rsid w:val="003B4204"/>
    <w:rsid w:val="004160D2"/>
    <w:rsid w:val="00425E16"/>
    <w:rsid w:val="004411CF"/>
    <w:rsid w:val="00444F18"/>
    <w:rsid w:val="004F2269"/>
    <w:rsid w:val="005A4329"/>
    <w:rsid w:val="005E1D45"/>
    <w:rsid w:val="006258B1"/>
    <w:rsid w:val="006465EF"/>
    <w:rsid w:val="00672A1D"/>
    <w:rsid w:val="006F720C"/>
    <w:rsid w:val="00737C6A"/>
    <w:rsid w:val="00763F66"/>
    <w:rsid w:val="007A43EF"/>
    <w:rsid w:val="00861305"/>
    <w:rsid w:val="00886984"/>
    <w:rsid w:val="008A4258"/>
    <w:rsid w:val="00950CE0"/>
    <w:rsid w:val="009A3A33"/>
    <w:rsid w:val="009A71E5"/>
    <w:rsid w:val="009E4C3B"/>
    <w:rsid w:val="00A9375B"/>
    <w:rsid w:val="00AF679F"/>
    <w:rsid w:val="00B04AE7"/>
    <w:rsid w:val="00B122FB"/>
    <w:rsid w:val="00C90EE1"/>
    <w:rsid w:val="00D460D8"/>
    <w:rsid w:val="00E9397E"/>
    <w:rsid w:val="00E95D60"/>
    <w:rsid w:val="00EA0E5F"/>
    <w:rsid w:val="00EE533D"/>
    <w:rsid w:val="00F51841"/>
    <w:rsid w:val="00F8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0D95"/>
  <w15:docId w15:val="{57ED98EA-5CFC-4BB6-BA57-95D3C32C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781"/>
    <w:pPr>
      <w:suppressAutoHyphens/>
    </w:pPr>
    <w:rPr>
      <w:sz w:val="24"/>
      <w:szCs w:val="24"/>
      <w:lang w:val="ru-RU" w:eastAsia="ar-SA"/>
    </w:rPr>
  </w:style>
  <w:style w:type="paragraph" w:styleId="3">
    <w:name w:val="heading 3"/>
    <w:basedOn w:val="a"/>
    <w:link w:val="30"/>
    <w:qFormat/>
    <w:rsid w:val="00B122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22FB"/>
    <w:rPr>
      <w:b/>
      <w:bCs/>
      <w:sz w:val="27"/>
      <w:szCs w:val="27"/>
      <w:lang w:val="ru-RU" w:eastAsia="ru-RU"/>
    </w:rPr>
  </w:style>
  <w:style w:type="character" w:customStyle="1" w:styleId="fontstyle01">
    <w:name w:val="fontstyle01"/>
    <w:rsid w:val="00F5184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51841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nosko.katerina87@gmail.com</cp:lastModifiedBy>
  <cp:revision>6</cp:revision>
  <cp:lastPrinted>2026-04-10T10:06:00Z</cp:lastPrinted>
  <dcterms:created xsi:type="dcterms:W3CDTF">2025-09-09T12:51:00Z</dcterms:created>
  <dcterms:modified xsi:type="dcterms:W3CDTF">2026-04-13T08:20:00Z</dcterms:modified>
</cp:coreProperties>
</file>