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6C06" w14:textId="7DB5F9FA" w:rsidR="001A7615" w:rsidRDefault="00DC11C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11844B" wp14:editId="5F05D47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4365" cy="634365"/>
                <wp:effectExtent l="3810" t="2540" r="0" b="127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17DFF" id="shape_0" o:spid="_x0000_s1026" style="position:absolute;margin-left:.05pt;margin-top:.05pt;width:49.95pt;height:4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" o:allowincell="f" filled="f" stroked="f" strokecolor="#3465a4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0D1C79" wp14:editId="06C61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C17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B09F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8900240" r:id="rId7"/>
        </w:object>
      </w:r>
    </w:p>
    <w:p w14:paraId="1CBE2EF9" w14:textId="77777777" w:rsidR="001A7615" w:rsidRDefault="001A761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1CC59F" w14:textId="77777777" w:rsidR="001A7615" w:rsidRDefault="001A7615">
      <w:pPr>
        <w:rPr>
          <w:sz w:val="8"/>
          <w:szCs w:val="8"/>
        </w:rPr>
      </w:pPr>
    </w:p>
    <w:p w14:paraId="35D64352" w14:textId="77777777" w:rsidR="001A7615" w:rsidRDefault="00CB28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E18377" w14:textId="77777777" w:rsidR="001A7615" w:rsidRDefault="001A76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7D74E7" w14:textId="77777777" w:rsidR="001A7615" w:rsidRDefault="00CB28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FA8161" w14:textId="77777777" w:rsidR="001A7615" w:rsidRDefault="001A76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4260AB" w14:textId="77777777" w:rsidR="001A7615" w:rsidRDefault="00CB283B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28378AF" w14:textId="77777777" w:rsidR="001A7615" w:rsidRDefault="001A7615" w:rsidP="00CB1D0A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A752ED7" w14:textId="77777777" w:rsidR="00CB1D0A" w:rsidRDefault="00CB1D0A" w:rsidP="00CB1D0A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B34411" w14:textId="0E772E40" w:rsidR="0027363B" w:rsidRPr="00851352" w:rsidRDefault="00CB283B" w:rsidP="00851352">
      <w:pPr>
        <w:tabs>
          <w:tab w:val="left" w:pos="4253"/>
        </w:tabs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1352">
        <w:rPr>
          <w:rFonts w:ascii="Times New Roman" w:hAnsi="Times New Roman" w:cs="Times New Roman"/>
          <w:sz w:val="28"/>
          <w:szCs w:val="28"/>
        </w:rPr>
        <w:t>делегування повноважень</w:t>
      </w:r>
    </w:p>
    <w:p w14:paraId="6547216C" w14:textId="77777777" w:rsidR="0027363B" w:rsidRDefault="0027363B" w:rsidP="0027363B">
      <w:pPr>
        <w:ind w:right="-5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7430360D" w14:textId="77777777" w:rsidR="00CB1D0A" w:rsidRDefault="00CB1D0A" w:rsidP="0027363B">
      <w:pPr>
        <w:ind w:right="-5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74DA144F" w14:textId="07409345" w:rsidR="0027363B" w:rsidRPr="0027363B" w:rsidRDefault="00C8029E" w:rsidP="0027363B">
      <w:pPr>
        <w:ind w:right="-5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ідповідно до статті 42 Закону України «Про місцеве самоврядування в Україні»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пунктів 7.1, 8.1 Порядку казначейського обслуговування місцевих бюджетів, затвердженого наказом М</w:t>
      </w:r>
      <w:r w:rsidR="001824D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іністерства фінансів України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від 23.08.2012 №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938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="001824D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зі змінами,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з метою забезпечення безперебійного процесу фінансування видатків бюджету Луцької міської територіальної громади</w:t>
      </w:r>
      <w:r w:rsidR="0027363B"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:</w:t>
      </w:r>
    </w:p>
    <w:p w14:paraId="68F95038" w14:textId="77777777" w:rsidR="00E36930" w:rsidRDefault="00E36930" w:rsidP="0027363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6D4A0000" w14:textId="0A8D906F" w:rsidR="0027363B" w:rsidRDefault="00CB283B" w:rsidP="0027363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1</w:t>
      </w:r>
      <w:r w:rsidR="0027363B" w:rsidRPr="002736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Делегувати повноваження на затвердження розпоряджень про виділення коштів загального та спеціального фондів бюджету Луцької міської територіальної громади директору департаменту фінансів, бюджету та аудиту 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Єловій Лілії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заступнику директора</w:t>
      </w:r>
      <w:r w:rsidR="00E3693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департаменту</w:t>
      </w:r>
      <w:r w:rsidR="00C8029E" w:rsidRP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фінансів, бюджету та аудиту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начальнику бюджетного відділу 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Саприці Аллі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заступнику директора департаменту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фінансів, бюджету та аудиту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начальник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відділу доходів бюджету Г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ав</w:t>
      </w:r>
      <w:r w:rsidR="002B43B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илевській</w:t>
      </w:r>
      <w:r w:rsidR="00C8029E" w:rsidRP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802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Людмилі</w:t>
      </w:r>
      <w:r w:rsidR="0085135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3E07A131" w14:textId="3F875048" w:rsidR="005339E8" w:rsidRDefault="00DC11C1" w:rsidP="005339E8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5339E8">
        <w:rPr>
          <w:rFonts w:ascii="Times New Roman" w:hAnsi="Times New Roman"/>
          <w:sz w:val="28"/>
          <w:szCs w:val="28"/>
        </w:rPr>
        <w:t>. </w:t>
      </w:r>
      <w:r w:rsidR="005339E8">
        <w:rPr>
          <w:rFonts w:ascii="Times New Roman" w:hAnsi="Times New Roman"/>
          <w:sz w:val="28"/>
          <w:szCs w:val="28"/>
          <w:lang w:eastAsia="uk-UA"/>
        </w:rPr>
        <w:t>Контроль за виконанням розпорядження залишаю за собою.</w:t>
      </w:r>
    </w:p>
    <w:p w14:paraId="45BF9AB5" w14:textId="77777777" w:rsidR="005339E8" w:rsidRDefault="005339E8" w:rsidP="005339E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29EFDA6" w14:textId="77777777" w:rsidR="005339E8" w:rsidRDefault="005339E8" w:rsidP="005339E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875B8BA" w14:textId="77777777" w:rsidR="005339E8" w:rsidRDefault="005339E8" w:rsidP="005339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C6EDF" w14:textId="7629C35D" w:rsidR="005339E8" w:rsidRPr="00EF4492" w:rsidRDefault="00DC11C1" w:rsidP="00533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</w:t>
      </w:r>
      <w:r w:rsidR="005339E8" w:rsidRPr="00EF4492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5339E8" w:rsidRPr="00EF4492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</w:t>
      </w:r>
      <w:r w:rsidR="005339E8" w:rsidRPr="00EF4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ШКЛЬОДА</w:t>
      </w:r>
    </w:p>
    <w:p w14:paraId="5476166F" w14:textId="77777777" w:rsidR="005339E8" w:rsidRDefault="005339E8" w:rsidP="00533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78DB8" w14:textId="77777777" w:rsidR="005339E8" w:rsidRPr="00EF4492" w:rsidRDefault="005339E8" w:rsidP="00533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4AD2D" w14:textId="77777777" w:rsidR="005339E8" w:rsidRPr="00EF4492" w:rsidRDefault="005339E8" w:rsidP="005339E8">
      <w:pPr>
        <w:jc w:val="both"/>
        <w:rPr>
          <w:rFonts w:ascii="Times New Roman" w:hAnsi="Times New Roman" w:cs="Times New Roman"/>
        </w:rPr>
      </w:pPr>
      <w:r w:rsidRPr="00EF4492">
        <w:rPr>
          <w:rFonts w:ascii="Times New Roman" w:hAnsi="Times New Roman" w:cs="Times New Roman"/>
        </w:rPr>
        <w:t>Єлова 720 614</w:t>
      </w:r>
    </w:p>
    <w:p w14:paraId="51446F50" w14:textId="77777777" w:rsidR="005339E8" w:rsidRPr="00EF4492" w:rsidRDefault="005339E8" w:rsidP="005339E8">
      <w:pPr>
        <w:jc w:val="both"/>
        <w:rPr>
          <w:rFonts w:ascii="Times New Roman" w:hAnsi="Times New Roman" w:cs="Times New Roman"/>
        </w:rPr>
      </w:pPr>
    </w:p>
    <w:p w14:paraId="496F3358" w14:textId="77777777" w:rsidR="005339E8" w:rsidRPr="0027363B" w:rsidRDefault="005339E8" w:rsidP="005339E8">
      <w:pPr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sectPr w:rsidR="005339E8" w:rsidRPr="0027363B" w:rsidSect="00C8029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355E" w14:textId="77777777" w:rsidR="00030EDD" w:rsidRDefault="00030EDD" w:rsidP="001A7615">
      <w:r>
        <w:separator/>
      </w:r>
    </w:p>
  </w:endnote>
  <w:endnote w:type="continuationSeparator" w:id="0">
    <w:p w14:paraId="729CBEC7" w14:textId="77777777" w:rsidR="00030EDD" w:rsidRDefault="00030EDD" w:rsidP="001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27D4" w14:textId="77777777" w:rsidR="00030EDD" w:rsidRDefault="00030EDD" w:rsidP="001A7615">
      <w:r>
        <w:separator/>
      </w:r>
    </w:p>
  </w:footnote>
  <w:footnote w:type="continuationSeparator" w:id="0">
    <w:p w14:paraId="2F4926DE" w14:textId="77777777" w:rsidR="00030EDD" w:rsidRDefault="00030EDD" w:rsidP="001A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54A7" w14:textId="77777777" w:rsidR="00CB283B" w:rsidRDefault="00EC3DA9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B283B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CB283B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DD17BE3" w14:textId="77777777" w:rsidR="00CB283B" w:rsidRDefault="00CB28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15"/>
    <w:rsid w:val="00030EDD"/>
    <w:rsid w:val="000645B6"/>
    <w:rsid w:val="001824D7"/>
    <w:rsid w:val="001A7615"/>
    <w:rsid w:val="0027363B"/>
    <w:rsid w:val="002B43BC"/>
    <w:rsid w:val="00307650"/>
    <w:rsid w:val="005339E8"/>
    <w:rsid w:val="005E452F"/>
    <w:rsid w:val="006550E7"/>
    <w:rsid w:val="00851352"/>
    <w:rsid w:val="00C8029E"/>
    <w:rsid w:val="00C965A4"/>
    <w:rsid w:val="00CB1D0A"/>
    <w:rsid w:val="00CB283B"/>
    <w:rsid w:val="00DC11C1"/>
    <w:rsid w:val="00E36930"/>
    <w:rsid w:val="00EA3F15"/>
    <w:rsid w:val="00EC3DA9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441E2B"/>
  <w15:docId w15:val="{F50791EE-C5F5-4568-B762-BF261C7F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1A7615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1A7615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rsid w:val="001A76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rsid w:val="001A7615"/>
    <w:pPr>
      <w:suppressLineNumbers/>
    </w:pPr>
  </w:style>
  <w:style w:type="paragraph" w:customStyle="1" w:styleId="user1">
    <w:name w:val="Верхній і нижній колонтитули (user)"/>
    <w:basedOn w:val="a"/>
    <w:qFormat/>
    <w:rsid w:val="001A7615"/>
  </w:style>
  <w:style w:type="paragraph" w:customStyle="1" w:styleId="ac">
    <w:name w:val="Верхній і нижній колонтитули"/>
    <w:basedOn w:val="a"/>
    <w:qFormat/>
    <w:rsid w:val="001A7615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  <w:rsid w:val="001A7615"/>
  </w:style>
  <w:style w:type="paragraph" w:styleId="ae">
    <w:name w:val="No Spacing"/>
    <w:uiPriority w:val="1"/>
    <w:qFormat/>
    <w:rsid w:val="005339E8"/>
    <w:pPr>
      <w:suppressAutoHyphens w:val="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7</cp:revision>
  <cp:lastPrinted>2026-04-28T13:21:00Z</cp:lastPrinted>
  <dcterms:created xsi:type="dcterms:W3CDTF">2026-04-28T13:23:00Z</dcterms:created>
  <dcterms:modified xsi:type="dcterms:W3CDTF">2026-04-28T13:51:00Z</dcterms:modified>
  <dc:language>uk-UA</dc:language>
</cp:coreProperties>
</file>