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15B9B" w14:textId="77777777" w:rsidR="00DB352C" w:rsidRPr="002F3385" w:rsidRDefault="00D30CE1" w:rsidP="00C63260">
      <w:pPr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GoBack"/>
      <w:r w:rsidRPr="002F3385">
        <w:rPr>
          <w:rFonts w:ascii="Times New Roman" w:hAnsi="Times New Roman"/>
          <w:sz w:val="28"/>
          <w:szCs w:val="28"/>
          <w:lang w:val="uk-UA" w:eastAsia="ar-SA"/>
        </w:rPr>
        <w:t xml:space="preserve">Додаток </w:t>
      </w:r>
    </w:p>
    <w:p w14:paraId="51F428D7" w14:textId="77777777" w:rsidR="00D30CE1" w:rsidRPr="00D30CE1" w:rsidRDefault="00DA73A6" w:rsidP="00C63260">
      <w:pPr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 рішення виконавчого комітету</w:t>
      </w:r>
      <w:r w:rsidR="005E050A">
        <w:rPr>
          <w:rFonts w:ascii="Times New Roman" w:hAnsi="Times New Roman"/>
          <w:sz w:val="28"/>
          <w:szCs w:val="28"/>
          <w:lang w:val="uk-UA" w:eastAsia="ar-SA"/>
        </w:rPr>
        <w:t xml:space="preserve"> міської ради</w:t>
      </w:r>
    </w:p>
    <w:p w14:paraId="1ECFB0A6" w14:textId="463E9F06" w:rsidR="00D30CE1" w:rsidRPr="00D26528" w:rsidRDefault="00CD3FA0" w:rsidP="00C63260">
      <w:pPr>
        <w:suppressAutoHyphens/>
        <w:spacing w:after="0" w:line="230" w:lineRule="auto"/>
        <w:ind w:left="5103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26528">
        <w:rPr>
          <w:rFonts w:ascii="Times New Roman" w:hAnsi="Times New Roman"/>
          <w:b/>
          <w:bCs/>
          <w:sz w:val="28"/>
          <w:szCs w:val="28"/>
          <w:lang w:val="uk-UA" w:eastAsia="ar-SA"/>
        </w:rPr>
        <w:t>______________</w:t>
      </w:r>
      <w:r w:rsidRPr="00D26528">
        <w:rPr>
          <w:rFonts w:ascii="Times New Roman" w:hAnsi="Times New Roman"/>
          <w:sz w:val="28"/>
          <w:szCs w:val="28"/>
          <w:lang w:val="uk-UA" w:eastAsia="ar-SA"/>
        </w:rPr>
        <w:t>№</w:t>
      </w:r>
      <w:r w:rsidRPr="00D26528">
        <w:rPr>
          <w:rFonts w:ascii="Times New Roman" w:hAnsi="Times New Roman"/>
          <w:b/>
          <w:bCs/>
          <w:sz w:val="28"/>
          <w:szCs w:val="28"/>
          <w:lang w:val="uk-UA" w:eastAsia="ar-SA"/>
        </w:rPr>
        <w:t>_________</w:t>
      </w:r>
    </w:p>
    <w:bookmarkEnd w:id="0"/>
    <w:p w14:paraId="20B8A367" w14:textId="77777777" w:rsidR="00973F4B" w:rsidRPr="00D30CE1" w:rsidRDefault="00973F4B" w:rsidP="008671E3">
      <w:pPr>
        <w:suppressAutoHyphens/>
        <w:spacing w:after="0" w:line="230" w:lineRule="auto"/>
        <w:ind w:firstLine="5220"/>
        <w:rPr>
          <w:rFonts w:ascii="Times New Roman" w:hAnsi="Times New Roman"/>
          <w:sz w:val="28"/>
          <w:szCs w:val="28"/>
          <w:lang w:val="uk-UA" w:eastAsia="ar-SA"/>
        </w:rPr>
      </w:pPr>
    </w:p>
    <w:p w14:paraId="66616AC0" w14:textId="77777777" w:rsidR="00D30CE1" w:rsidRPr="00101C21" w:rsidRDefault="00D30CE1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101C21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ПОРЯДОК </w:t>
      </w:r>
    </w:p>
    <w:p w14:paraId="0E604414" w14:textId="758A9924" w:rsidR="005E050A" w:rsidRPr="00101C21" w:rsidRDefault="00BC4A47" w:rsidP="008E667A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</w:pPr>
      <w:r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розроб</w:t>
      </w:r>
      <w:r w:rsidR="00101C21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лення</w:t>
      </w:r>
      <w:r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, </w:t>
      </w:r>
      <w:r w:rsidR="00D30CE1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затвердження та контролю </w:t>
      </w:r>
      <w:r w:rsidR="00101C21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за </w:t>
      </w:r>
      <w:r w:rsidR="00D30CE1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виконання</w:t>
      </w:r>
      <w:r w:rsidR="00101C21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м</w:t>
      </w:r>
      <w:r w:rsidR="00D30CE1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 </w:t>
      </w:r>
      <w:r w:rsidR="00A66D8A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фінансового плану комунального</w:t>
      </w:r>
      <w:r w:rsidR="00BC1363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 </w:t>
      </w:r>
      <w:r w:rsidR="008E667A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некомерційного </w:t>
      </w:r>
      <w:r w:rsidR="00BC1363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підприємств</w:t>
      </w:r>
      <w:r w:rsidR="00A66D8A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а</w:t>
      </w:r>
      <w:r w:rsidR="00581FD9"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 xml:space="preserve"> охорони здоров’я</w:t>
      </w:r>
    </w:p>
    <w:p w14:paraId="1E2062B3" w14:textId="77777777" w:rsidR="00D30CE1" w:rsidRPr="00101C21" w:rsidRDefault="00DA73A6" w:rsidP="008671E3">
      <w:pPr>
        <w:suppressAutoHyphens/>
        <w:spacing w:after="0" w:line="23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</w:pPr>
      <w:r w:rsidRPr="00101C2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uk-UA" w:eastAsia="ar-SA"/>
        </w:rPr>
        <w:t>Луцької міської територіальної громади</w:t>
      </w:r>
    </w:p>
    <w:p w14:paraId="040727F6" w14:textId="77777777" w:rsidR="005711D7" w:rsidRPr="00CD18ED" w:rsidRDefault="005711D7" w:rsidP="008671E3">
      <w:pPr>
        <w:suppressAutoHyphens/>
        <w:spacing w:after="0" w:line="230" w:lineRule="auto"/>
        <w:jc w:val="center"/>
        <w:rPr>
          <w:rFonts w:ascii="Times New Roman" w:hAnsi="Times New Roman"/>
          <w:sz w:val="16"/>
          <w:szCs w:val="16"/>
          <w:lang w:val="uk-UA" w:eastAsia="ar-SA"/>
        </w:rPr>
      </w:pPr>
    </w:p>
    <w:p w14:paraId="2194C25D" w14:textId="77777777" w:rsidR="00D30CE1" w:rsidRPr="00973F4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1</w:t>
      </w:r>
      <w:r w:rsidR="00D30CE1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.</w:t>
      </w:r>
      <w:r w:rsidR="00DB352C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 </w:t>
      </w:r>
      <w:r w:rsidR="00D30CE1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З</w:t>
      </w:r>
      <w:r w:rsidR="00973F4B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агальні положення</w:t>
      </w:r>
    </w:p>
    <w:p w14:paraId="62F133E3" w14:textId="77DF2521" w:rsidR="00D30CE1" w:rsidRPr="00101C21" w:rsidRDefault="00DB352C" w:rsidP="00101C21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</w:pPr>
      <w:r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1.1. 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Порядок розроблення, затвердження та контролю за виконанням фінансового плану комунального некомерційного підприємства охорони здоров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’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я Луцької міської територіальної громади (далі – Порядок)</w:t>
      </w:r>
      <w:r w:rsidR="008E667A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 визначає процедуру</w:t>
      </w:r>
      <w:r w:rsidR="00D30CE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 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розроблення</w:t>
      </w:r>
      <w:r w:rsidR="006E2A7E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, </w:t>
      </w:r>
      <w:r w:rsidR="00D30CE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затвердження та контролю 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за </w:t>
      </w:r>
      <w:r w:rsidR="00D30CE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виконання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м</w:t>
      </w:r>
      <w:r w:rsidR="00B60ADB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 фінансового плану комунального</w:t>
      </w:r>
      <w:r w:rsidR="008E667A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 некомерційного</w:t>
      </w:r>
      <w:r w:rsidR="00BC1363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 </w:t>
      </w:r>
      <w:r w:rsidR="00C9207C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підприємства </w:t>
      </w:r>
      <w:r w:rsidR="000A0997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охорони здоров’я (далі – </w:t>
      </w:r>
      <w:r w:rsidR="00101C2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ф</w:t>
      </w:r>
      <w:r w:rsidR="00D30CE1" w:rsidRPr="00101C21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інансовий план).</w:t>
      </w:r>
    </w:p>
    <w:p w14:paraId="5A607DF4" w14:textId="72A0BAB5" w:rsidR="00D30CE1" w:rsidRPr="00D30CE1" w:rsidRDefault="00D30CE1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1.2.</w:t>
      </w:r>
      <w:r w:rsidR="00DB352C" w:rsidRPr="008671E3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>комунального</w:t>
      </w:r>
      <w:r w:rsidR="000A0997">
        <w:rPr>
          <w:rFonts w:ascii="Times New Roman" w:hAnsi="Times New Roman"/>
          <w:bCs/>
          <w:sz w:val="28"/>
          <w:szCs w:val="28"/>
          <w:lang w:val="uk-UA" w:eastAsia="ar-SA"/>
        </w:rPr>
        <w:t xml:space="preserve"> некомерційного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 xml:space="preserve"> підприємства</w:t>
      </w:r>
      <w:r w:rsidR="00BC1363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охорони зд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оров’</w:t>
      </w:r>
      <w:r w:rsidR="00640E03">
        <w:rPr>
          <w:rFonts w:ascii="Times New Roman" w:hAnsi="Times New Roman"/>
          <w:sz w:val="28"/>
          <w:szCs w:val="28"/>
          <w:lang w:val="uk-UA" w:eastAsia="ar-SA"/>
        </w:rPr>
        <w:t xml:space="preserve">я </w:t>
      </w:r>
      <w:r w:rsidR="00640E03" w:rsidRPr="005E0312">
        <w:rPr>
          <w:rFonts w:ascii="Times New Roman" w:hAnsi="Times New Roman"/>
          <w:sz w:val="28"/>
          <w:szCs w:val="28"/>
          <w:lang w:val="uk-UA" w:eastAsia="ar-SA"/>
        </w:rPr>
        <w:t>(</w:t>
      </w:r>
      <w:r w:rsidR="000A0997">
        <w:rPr>
          <w:rFonts w:ascii="Times New Roman" w:hAnsi="Times New Roman"/>
          <w:sz w:val="28"/>
          <w:szCs w:val="28"/>
          <w:lang w:val="uk-UA" w:eastAsia="ar-SA"/>
        </w:rPr>
        <w:t xml:space="preserve">далі – </w:t>
      </w:r>
      <w:r w:rsidR="00101C21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ідприємство</w:t>
      </w:r>
      <w:r w:rsidRPr="005E0312">
        <w:rPr>
          <w:rFonts w:ascii="Times New Roman" w:hAnsi="Times New Roman"/>
          <w:sz w:val="28"/>
          <w:szCs w:val="28"/>
          <w:lang w:val="uk-UA" w:eastAsia="ar-SA"/>
        </w:rPr>
        <w:t xml:space="preserve">)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є основним плановим д</w:t>
      </w:r>
      <w:r w:rsidR="00BC1363">
        <w:rPr>
          <w:rFonts w:ascii="Times New Roman" w:hAnsi="Times New Roman"/>
          <w:sz w:val="28"/>
          <w:szCs w:val="28"/>
          <w:lang w:val="uk-UA" w:eastAsia="ar-SA"/>
        </w:rPr>
        <w:t xml:space="preserve">окументом, відповідно до якого </w:t>
      </w:r>
      <w:r w:rsidR="00101C21">
        <w:rPr>
          <w:rFonts w:ascii="Times New Roman" w:hAnsi="Times New Roman"/>
          <w:sz w:val="28"/>
          <w:szCs w:val="28"/>
          <w:lang w:val="uk-UA" w:eastAsia="ar-S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ідприємство отримує доходи і здійснює видатки, визначає обсяг та спрямування коштів для виконання с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>воїх функцій протягом року згідно з установчими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 xml:space="preserve"> документ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>ами</w:t>
      </w:r>
      <w:r w:rsidR="00604EC4">
        <w:rPr>
          <w:rFonts w:ascii="Times New Roman" w:hAnsi="Times New Roman"/>
          <w:sz w:val="28"/>
          <w:szCs w:val="28"/>
          <w:lang w:val="uk-UA" w:eastAsia="ar-SA"/>
        </w:rPr>
        <w:t xml:space="preserve"> та вимог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>ами</w:t>
      </w:r>
      <w:r w:rsidR="00604EC4">
        <w:rPr>
          <w:rFonts w:ascii="Times New Roman" w:hAnsi="Times New Roman"/>
          <w:sz w:val="28"/>
          <w:szCs w:val="28"/>
          <w:lang w:val="uk-UA" w:eastAsia="ar-SA"/>
        </w:rPr>
        <w:t xml:space="preserve"> чинного законодавства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42CCE876" w14:textId="4AE2B59C" w:rsidR="00D30CE1" w:rsidRPr="00D30CE1" w:rsidRDefault="00D30CE1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1.3.</w:t>
      </w:r>
      <w:r w:rsidR="00DB352C" w:rsidRPr="008671E3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>Фінансовий план розробляється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ідприємством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на кожен наступний рік 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 xml:space="preserve">з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поквартальною розбивкою і відображає очікувані фінансові результати 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 xml:space="preserve">в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запланованому році. </w:t>
      </w:r>
    </w:p>
    <w:p w14:paraId="49FEC325" w14:textId="55E53D7D" w:rsidR="00D30CE1" w:rsidRPr="00B434C7" w:rsidRDefault="00953F44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Підприємство 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 xml:space="preserve">розробляє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інансовий план за формою згідно з додатком 1 до Порядку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та затверджує його у </w:t>
      </w:r>
      <w:r w:rsidR="00D30CE1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встановленому </w:t>
      </w:r>
      <w:r w:rsidR="000A0997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нижче </w:t>
      </w:r>
      <w:r w:rsidR="00B434C7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п</w:t>
      </w:r>
      <w:r w:rsidR="005E0312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орядку.</w:t>
      </w:r>
    </w:p>
    <w:p w14:paraId="4D9138D5" w14:textId="77777777" w:rsidR="00D30CE1" w:rsidRPr="00D30CE1" w:rsidRDefault="00D30CE1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Фінансовий план також містить дов</w:t>
      </w:r>
      <w:r w:rsidR="008B1F6F">
        <w:rPr>
          <w:rFonts w:ascii="Times New Roman" w:hAnsi="Times New Roman"/>
          <w:sz w:val="28"/>
          <w:szCs w:val="28"/>
          <w:lang w:val="uk-UA" w:eastAsia="ar-SA"/>
        </w:rPr>
        <w:t>ідкову інформацію щодо касових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показників минуло</w:t>
      </w:r>
      <w:r w:rsidR="0068158F">
        <w:rPr>
          <w:rFonts w:ascii="Times New Roman" w:hAnsi="Times New Roman"/>
          <w:sz w:val="28"/>
          <w:szCs w:val="28"/>
          <w:lang w:val="uk-UA" w:eastAsia="ar-SA"/>
        </w:rPr>
        <w:t>го року та уточнених планових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показників поточного року, а також інформацію згідно із стратегічним планом розвитку підприємства.</w:t>
      </w:r>
    </w:p>
    <w:p w14:paraId="573E2DC7" w14:textId="77777777" w:rsidR="008E6E51" w:rsidRPr="00864E5A" w:rsidRDefault="008E6E51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76F0270" w14:textId="1E087A67" w:rsidR="00D30CE1" w:rsidRPr="00E33D8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E33D8B"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B3232D" w:rsidRPr="00E33D8B">
        <w:rPr>
          <w:rFonts w:ascii="Times New Roman" w:hAnsi="Times New Roman"/>
          <w:b/>
          <w:sz w:val="28"/>
          <w:szCs w:val="28"/>
          <w:lang w:val="uk-UA" w:eastAsia="ar-SA"/>
        </w:rPr>
        <w:t>. </w:t>
      </w:r>
      <w:r w:rsidR="0094216F" w:rsidRPr="00E33D8B">
        <w:rPr>
          <w:rFonts w:ascii="Times New Roman" w:hAnsi="Times New Roman"/>
          <w:b/>
          <w:sz w:val="28"/>
          <w:szCs w:val="28"/>
          <w:lang w:val="uk-UA" w:eastAsia="ar-SA"/>
        </w:rPr>
        <w:t>Розроб</w:t>
      </w:r>
      <w:r w:rsidR="00B434C7" w:rsidRPr="00E33D8B">
        <w:rPr>
          <w:rFonts w:ascii="Times New Roman" w:hAnsi="Times New Roman"/>
          <w:b/>
          <w:sz w:val="28"/>
          <w:szCs w:val="28"/>
          <w:lang w:val="uk-UA" w:eastAsia="ar-SA"/>
        </w:rPr>
        <w:t>лення ф</w:t>
      </w:r>
      <w:r w:rsidR="00973F4B" w:rsidRPr="00E33D8B">
        <w:rPr>
          <w:rFonts w:ascii="Times New Roman" w:hAnsi="Times New Roman"/>
          <w:b/>
          <w:sz w:val="28"/>
          <w:szCs w:val="28"/>
          <w:lang w:val="uk-UA" w:eastAsia="ar-SA"/>
        </w:rPr>
        <w:t>інансового плану</w:t>
      </w:r>
    </w:p>
    <w:p w14:paraId="48BD3FAE" w14:textId="71FAFE55" w:rsidR="00D30CE1" w:rsidRPr="00D30CE1" w:rsidRDefault="00D30CE1" w:rsidP="00EA6F22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2.1</w:t>
      </w:r>
      <w:r w:rsidR="00DB352C" w:rsidRPr="002F3385">
        <w:rPr>
          <w:rFonts w:ascii="Times New Roman" w:hAnsi="Times New Roman"/>
          <w:sz w:val="28"/>
          <w:szCs w:val="28"/>
          <w:lang w:val="uk-UA" w:eastAsia="ar-SA"/>
        </w:rPr>
        <w:t>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ідприємства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повинен визначати основні показники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 xml:space="preserve">його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фіна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нсово-господарської діяльності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, основні джерела та напрями спрямування коштів для забезпечення 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>потреб діяльності, реалізації розвитку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, забезпе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чення витрат та виконання зобов’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язань, включаючи зобов’язання перед бюджетами та державними цільовими фондами.</w:t>
      </w:r>
    </w:p>
    <w:p w14:paraId="1F40CA82" w14:textId="34C89865" w:rsidR="00D30CE1" w:rsidRPr="00D30CE1" w:rsidRDefault="00DB352C" w:rsidP="00EA6F22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2.2. </w:t>
      </w:r>
      <w:r w:rsidR="00F15E46" w:rsidRPr="00CD18ED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 xml:space="preserve">кт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інансового плану на плановий рі</w:t>
      </w:r>
      <w:r w:rsidR="00E770BE" w:rsidRPr="00CD18ED">
        <w:rPr>
          <w:rFonts w:ascii="Times New Roman" w:hAnsi="Times New Roman"/>
          <w:sz w:val="28"/>
          <w:szCs w:val="28"/>
          <w:lang w:val="uk-UA" w:eastAsia="ar-SA"/>
        </w:rPr>
        <w:t xml:space="preserve">к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подається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916F12" w:rsidRPr="00CD18ED">
        <w:rPr>
          <w:rFonts w:ascii="Times New Roman" w:hAnsi="Times New Roman"/>
          <w:sz w:val="28"/>
          <w:szCs w:val="28"/>
          <w:lang w:val="uk-UA" w:eastAsia="ar-SA"/>
        </w:rPr>
        <w:t xml:space="preserve">ідприємством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на розгляд </w:t>
      </w:r>
      <w:r w:rsidR="00CD18ED" w:rsidRPr="00CD18ED">
        <w:rPr>
          <w:rFonts w:ascii="Times New Roman" w:hAnsi="Times New Roman"/>
          <w:sz w:val="28"/>
          <w:szCs w:val="28"/>
          <w:lang w:val="uk-UA" w:eastAsia="ar-SA"/>
        </w:rPr>
        <w:t xml:space="preserve">управлінню охорони здоров’я </w:t>
      </w:r>
      <w:r w:rsidR="00C64EE5">
        <w:rPr>
          <w:rFonts w:ascii="Times New Roman" w:hAnsi="Times New Roman"/>
          <w:sz w:val="28"/>
          <w:szCs w:val="28"/>
          <w:lang w:val="uk-UA" w:eastAsia="ar-SA"/>
        </w:rPr>
        <w:t>Луцької міської ради</w:t>
      </w:r>
      <w:r w:rsidR="00CD18ED" w:rsidRPr="00CD18E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(далі – уповноважений орган)</w:t>
      </w:r>
      <w:r w:rsidR="00EA6F2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>у трьох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примірниках за формами згідно з додатком 1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до Порядку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 паперовому та електронному вигляді до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C0444">
        <w:rPr>
          <w:rFonts w:ascii="Times New Roman" w:hAnsi="Times New Roman"/>
          <w:sz w:val="28"/>
          <w:szCs w:val="28"/>
          <w:lang w:val="uk-UA" w:eastAsia="ar-SA"/>
        </w:rPr>
        <w:t>15 жовтня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року, що передує плановому.</w:t>
      </w:r>
    </w:p>
    <w:p w14:paraId="13A59DF8" w14:textId="0DA7745E" w:rsidR="006E2A7E" w:rsidRDefault="00E770BE" w:rsidP="006E2A7E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 проє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 xml:space="preserve">кту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>інансового плану додаються:</w:t>
      </w:r>
    </w:p>
    <w:p w14:paraId="40F35E16" w14:textId="514A1684" w:rsidR="006E2A7E" w:rsidRDefault="008671E3" w:rsidP="00EA6F22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пояснювальна записка, яка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містить результати аналізу його фінансово-господарської діяльності за попередній рік, а також показники фінансово-господ</w:t>
      </w:r>
      <w:r w:rsidR="00FF1EA2">
        <w:rPr>
          <w:rFonts w:ascii="Times New Roman" w:hAnsi="Times New Roman"/>
          <w:sz w:val="28"/>
          <w:szCs w:val="28"/>
          <w:lang w:val="uk-UA" w:eastAsia="ar-SA"/>
        </w:rPr>
        <w:t xml:space="preserve">арської діяльності та розвитку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ідприємства в поточному році та на плановий рік; </w:t>
      </w:r>
    </w:p>
    <w:p w14:paraId="536D4529" w14:textId="3BA5D3D1" w:rsidR="006E2A7E" w:rsidRPr="00B434C7" w:rsidRDefault="00E770BE" w:rsidP="006E2A7E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</w:pPr>
      <w:r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lastRenderedPageBreak/>
        <w:t>проє</w:t>
      </w:r>
      <w:r w:rsidR="00E62F2D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кт ст</w:t>
      </w:r>
      <w:r w:rsidR="00916F12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р</w:t>
      </w:r>
      <w:r w:rsidR="00FF1EA2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уктури </w:t>
      </w:r>
      <w:r w:rsidR="00B434C7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п</w:t>
      </w:r>
      <w:r w:rsidR="00E62F2D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ідприємства</w:t>
      </w:r>
      <w:r w:rsidR="006E2A7E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 на наступний рік; </w:t>
      </w:r>
    </w:p>
    <w:p w14:paraId="22032790" w14:textId="3826F427" w:rsidR="00D30CE1" w:rsidRPr="00B434C7" w:rsidRDefault="00D30CE1" w:rsidP="006E2A7E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</w:pPr>
      <w:r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обґрунтування причин з відповідними розрахунками у р</w:t>
      </w:r>
      <w:r w:rsidR="006E2A7E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азі зменшення доходної частини </w:t>
      </w:r>
      <w:r w:rsidR="00B434C7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ф</w:t>
      </w:r>
      <w:r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інансового плану порівняно </w:t>
      </w:r>
      <w:r w:rsidR="00495652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і</w:t>
      </w:r>
      <w:r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з запланованими показниками поточного року.</w:t>
      </w:r>
    </w:p>
    <w:p w14:paraId="6E1187D7" w14:textId="77B0FE71" w:rsidR="00D30CE1" w:rsidRPr="00B434C7" w:rsidRDefault="009538BD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Фінансовий план, проєк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т якого не відповідає вимогам Порядку та встановленій формі, вважається неподаним</w:t>
      </w:r>
      <w:r w:rsidR="00FF1EA2">
        <w:rPr>
          <w:rFonts w:ascii="Times New Roman" w:hAnsi="Times New Roman"/>
          <w:sz w:val="28"/>
          <w:szCs w:val="28"/>
          <w:lang w:val="uk-UA" w:eastAsia="ar-SA"/>
        </w:rPr>
        <w:t>. Н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 xml:space="preserve">еподання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</w:t>
      </w:r>
      <w:r w:rsidR="006E2A7E">
        <w:rPr>
          <w:rFonts w:ascii="Times New Roman" w:hAnsi="Times New Roman"/>
          <w:sz w:val="28"/>
          <w:szCs w:val="28"/>
          <w:lang w:val="uk-UA" w:eastAsia="ar-SA"/>
        </w:rPr>
        <w:t xml:space="preserve">у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визначені Порядком терміни роз</w:t>
      </w:r>
      <w:r w:rsidR="00E770BE">
        <w:rPr>
          <w:rFonts w:ascii="Times New Roman" w:hAnsi="Times New Roman"/>
          <w:sz w:val="28"/>
          <w:szCs w:val="28"/>
          <w:lang w:val="uk-UA" w:eastAsia="ar-SA"/>
        </w:rPr>
        <w:t xml:space="preserve">глядається як невиконання </w:t>
      </w:r>
      <w:r w:rsidR="00535E46">
        <w:rPr>
          <w:rFonts w:ascii="Times New Roman" w:hAnsi="Times New Roman"/>
          <w:sz w:val="28"/>
          <w:szCs w:val="28"/>
          <w:lang w:val="uk-UA" w:eastAsia="ar-SA"/>
        </w:rPr>
        <w:t xml:space="preserve">керівником </w:t>
      </w:r>
      <w:r w:rsidR="00E770BE">
        <w:rPr>
          <w:rFonts w:ascii="Times New Roman" w:hAnsi="Times New Roman"/>
          <w:sz w:val="28"/>
          <w:szCs w:val="28"/>
          <w:lang w:val="uk-UA" w:eastAsia="ar-SA"/>
        </w:rPr>
        <w:t xml:space="preserve">умов </w:t>
      </w:r>
      <w:r w:rsidR="00B434C7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к</w:t>
      </w:r>
      <w:r w:rsidR="00B3232D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 xml:space="preserve">онтракту </w:t>
      </w:r>
      <w:r w:rsidR="00B434C7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п</w:t>
      </w:r>
      <w:r w:rsidR="00B3232D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ідприємства</w:t>
      </w:r>
      <w:r w:rsidR="00D30CE1" w:rsidRPr="00B434C7">
        <w:rPr>
          <w:rFonts w:ascii="Times New Roman" w:hAnsi="Times New Roman"/>
          <w:color w:val="0D0D0D" w:themeColor="text1" w:themeTint="F2"/>
          <w:sz w:val="28"/>
          <w:szCs w:val="28"/>
          <w:lang w:val="uk-UA" w:eastAsia="ar-SA"/>
        </w:rPr>
        <w:t>.</w:t>
      </w:r>
    </w:p>
    <w:p w14:paraId="31953CB7" w14:textId="77777777" w:rsidR="00D30CE1" w:rsidRPr="007265DD" w:rsidRDefault="00D30CE1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5470AD4" w14:textId="0F5AE004" w:rsidR="00D30CE1" w:rsidRPr="00E33D8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E33D8B">
        <w:rPr>
          <w:rFonts w:ascii="Times New Roman" w:hAnsi="Times New Roman"/>
          <w:b/>
          <w:sz w:val="28"/>
          <w:szCs w:val="28"/>
          <w:lang w:val="uk-UA" w:eastAsia="ar-SA"/>
        </w:rPr>
        <w:t>3</w:t>
      </w:r>
      <w:r w:rsidR="00B3232D" w:rsidRPr="00E33D8B">
        <w:rPr>
          <w:rFonts w:ascii="Times New Roman" w:hAnsi="Times New Roman"/>
          <w:b/>
          <w:sz w:val="28"/>
          <w:szCs w:val="28"/>
          <w:lang w:val="uk-UA" w:eastAsia="ar-SA"/>
        </w:rPr>
        <w:t xml:space="preserve">. Затвердження </w:t>
      </w:r>
      <w:r w:rsidR="00B434C7" w:rsidRPr="00E33D8B">
        <w:rPr>
          <w:rFonts w:ascii="Times New Roman" w:hAnsi="Times New Roman"/>
          <w:b/>
          <w:sz w:val="28"/>
          <w:szCs w:val="28"/>
          <w:lang w:val="uk-UA" w:eastAsia="ar-SA"/>
        </w:rPr>
        <w:t>ф</w:t>
      </w:r>
      <w:r w:rsidR="00973F4B" w:rsidRPr="00E33D8B">
        <w:rPr>
          <w:rFonts w:ascii="Times New Roman" w:hAnsi="Times New Roman"/>
          <w:b/>
          <w:sz w:val="28"/>
          <w:szCs w:val="28"/>
          <w:lang w:val="uk-UA" w:eastAsia="ar-SA"/>
        </w:rPr>
        <w:t>інансового плану</w:t>
      </w:r>
    </w:p>
    <w:p w14:paraId="51773265" w14:textId="1E2C2619" w:rsidR="00D30CE1" w:rsidRPr="00D30CE1" w:rsidRDefault="00B050CF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3.1. 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Уповноважений орган прот</w:t>
      </w:r>
      <w:r w:rsidR="00040E86">
        <w:rPr>
          <w:rFonts w:ascii="Times New Roman" w:hAnsi="Times New Roman"/>
          <w:sz w:val="28"/>
          <w:szCs w:val="28"/>
          <w:lang w:val="uk-UA" w:eastAsia="ar-SA"/>
        </w:rPr>
        <w:t xml:space="preserve">ягом </w:t>
      </w:r>
      <w:r w:rsidR="00306BDD">
        <w:rPr>
          <w:rFonts w:ascii="Times New Roman" w:hAnsi="Times New Roman"/>
          <w:sz w:val="28"/>
          <w:szCs w:val="28"/>
          <w:lang w:val="uk-UA" w:eastAsia="ar-SA"/>
        </w:rPr>
        <w:t>місяця</w:t>
      </w:r>
      <w:r w:rsidR="00040E8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здійснює аналіз проє</w:t>
      </w:r>
      <w:r w:rsidR="00197573">
        <w:rPr>
          <w:rFonts w:ascii="Times New Roman" w:hAnsi="Times New Roman"/>
          <w:sz w:val="28"/>
          <w:szCs w:val="28"/>
          <w:lang w:val="uk-UA" w:eastAsia="ar-SA"/>
        </w:rPr>
        <w:t xml:space="preserve">кту </w:t>
      </w:r>
      <w:r w:rsidR="00B434C7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інансового плану з обов’язковим порівнянням його показників з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показниками фінансово-господарської діяльності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підприємства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два попередні роки та приймає рішення щодо його затвердження або повернення на доопрацювання.</w:t>
      </w:r>
    </w:p>
    <w:p w14:paraId="64D51C30" w14:textId="426DD65F" w:rsidR="00B7654A" w:rsidRPr="00C64EE5" w:rsidRDefault="00D30CE1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У разі наявності усіх необхідних документів, визначених п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ідпунктом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2.2 п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ункту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2 Порядку, і обґру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>нтувань (детальних розрахунків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>,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тощо) річних планових показників 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при відсутності зауважень до проє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кту</w:t>
      </w:r>
      <w:r w:rsidR="00EA6F22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>уповноважений орган</w:t>
      </w:r>
      <w:r w:rsidR="00756707" w:rsidRPr="0075670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 xml:space="preserve">затверджує </w:t>
      </w:r>
      <w:r w:rsidR="00E33D8B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>інансовий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план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56707" w:rsidRPr="00C64EE5">
        <w:rPr>
          <w:rFonts w:ascii="Times New Roman" w:hAnsi="Times New Roman"/>
          <w:sz w:val="28"/>
          <w:szCs w:val="28"/>
          <w:lang w:val="uk-UA" w:eastAsia="ar-SA"/>
        </w:rPr>
        <w:t>та подає на розгляд і</w:t>
      </w:r>
      <w:r w:rsidR="00B7654A" w:rsidRPr="00C64EE5">
        <w:rPr>
          <w:rFonts w:ascii="Times New Roman" w:hAnsi="Times New Roman"/>
          <w:sz w:val="28"/>
          <w:szCs w:val="28"/>
          <w:lang w:val="uk-UA" w:eastAsia="ar-SA"/>
        </w:rPr>
        <w:t xml:space="preserve"> погодження </w:t>
      </w:r>
      <w:r w:rsidRPr="00C64EE5">
        <w:rPr>
          <w:rFonts w:ascii="Times New Roman" w:hAnsi="Times New Roman"/>
          <w:sz w:val="28"/>
          <w:szCs w:val="28"/>
          <w:lang w:val="uk-UA" w:eastAsia="ar-SA"/>
        </w:rPr>
        <w:t>до департамент</w:t>
      </w:r>
      <w:r w:rsidR="00B7654A" w:rsidRPr="00C64EE5">
        <w:rPr>
          <w:rFonts w:ascii="Times New Roman" w:hAnsi="Times New Roman"/>
          <w:sz w:val="28"/>
          <w:szCs w:val="28"/>
          <w:lang w:val="uk-UA" w:eastAsia="ar-SA"/>
        </w:rPr>
        <w:t>у фінансів,</w:t>
      </w:r>
      <w:r w:rsidR="009538BD" w:rsidRPr="00C64EE5">
        <w:rPr>
          <w:rFonts w:ascii="Times New Roman" w:hAnsi="Times New Roman"/>
          <w:sz w:val="28"/>
          <w:szCs w:val="28"/>
          <w:lang w:val="uk-UA" w:eastAsia="ar-SA"/>
        </w:rPr>
        <w:t xml:space="preserve"> бюджету</w:t>
      </w:r>
      <w:r w:rsidR="00B7654A" w:rsidRPr="00C64EE5">
        <w:rPr>
          <w:rFonts w:ascii="Times New Roman" w:hAnsi="Times New Roman"/>
          <w:sz w:val="28"/>
          <w:szCs w:val="28"/>
          <w:lang w:val="uk-UA" w:eastAsia="ar-SA"/>
        </w:rPr>
        <w:t xml:space="preserve"> та аудиту </w:t>
      </w:r>
      <w:r w:rsidR="009538BD" w:rsidRPr="00C64EE5">
        <w:rPr>
          <w:rFonts w:ascii="Times New Roman" w:hAnsi="Times New Roman"/>
          <w:sz w:val="28"/>
          <w:szCs w:val="28"/>
          <w:lang w:val="uk-UA" w:eastAsia="ar-SA"/>
        </w:rPr>
        <w:t>Луцької міської ради</w:t>
      </w:r>
      <w:r w:rsidRPr="00C64EE5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5EA752EC" w14:textId="5D4A0805" w:rsidR="00D30CE1" w:rsidRPr="00D30CE1" w:rsidRDefault="00D30CE1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У разі наявності зауважен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ь до проє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 xml:space="preserve">кту </w:t>
      </w:r>
      <w:r w:rsidR="00E33D8B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</w:t>
      </w:r>
      <w:r w:rsidRPr="00D30CE1">
        <w:rPr>
          <w:rFonts w:ascii="Times New Roman" w:hAnsi="Times New Roman"/>
          <w:sz w:val="28"/>
          <w:szCs w:val="28"/>
          <w:lang w:val="uk-UA"/>
        </w:rPr>
        <w:t xml:space="preserve">він повертається </w:t>
      </w:r>
      <w:r w:rsidR="00E33D8B">
        <w:rPr>
          <w:rFonts w:ascii="Times New Roman" w:hAnsi="Times New Roman"/>
          <w:sz w:val="28"/>
          <w:szCs w:val="28"/>
          <w:lang w:val="uk-U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ідприємству </w:t>
      </w:r>
      <w:r w:rsidRPr="00D30CE1">
        <w:rPr>
          <w:rFonts w:ascii="Times New Roman" w:hAnsi="Times New Roman"/>
          <w:sz w:val="28"/>
          <w:szCs w:val="28"/>
          <w:lang w:val="uk-UA"/>
        </w:rPr>
        <w:t xml:space="preserve">на доопрацювання. </w:t>
      </w:r>
      <w:r w:rsidR="004F68B6">
        <w:rPr>
          <w:rFonts w:ascii="Times New Roman" w:hAnsi="Times New Roman"/>
          <w:sz w:val="28"/>
          <w:szCs w:val="28"/>
          <w:lang w:val="uk-UA"/>
        </w:rPr>
        <w:t>У</w:t>
      </w:r>
      <w:r w:rsidRPr="00D30CE1">
        <w:rPr>
          <w:rFonts w:ascii="Times New Roman" w:hAnsi="Times New Roman"/>
          <w:sz w:val="28"/>
          <w:szCs w:val="28"/>
          <w:lang w:val="uk-UA"/>
        </w:rPr>
        <w:t>повноважений орган в</w:t>
      </w:r>
      <w:r w:rsidR="00C8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/>
        </w:rPr>
        <w:t xml:space="preserve">письмовій формі повідомляє </w:t>
      </w:r>
      <w:r w:rsidR="00E33D8B">
        <w:rPr>
          <w:rFonts w:ascii="Times New Roman" w:hAnsi="Times New Roman"/>
          <w:sz w:val="28"/>
          <w:szCs w:val="28"/>
          <w:lang w:val="uk-UA"/>
        </w:rPr>
        <w:t>п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>ідприємство</w:t>
      </w:r>
      <w:r w:rsidR="003708F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/>
        </w:rPr>
        <w:t>про прийняте рішення із</w:t>
      </w:r>
      <w:r w:rsidR="00C8643F">
        <w:rPr>
          <w:rFonts w:ascii="Times New Roman" w:hAnsi="Times New Roman"/>
          <w:sz w:val="28"/>
          <w:szCs w:val="28"/>
          <w:lang w:val="uk-UA"/>
        </w:rPr>
        <w:t xml:space="preserve"> зазначенням причин повернення </w:t>
      </w:r>
      <w:r w:rsidR="00E33D8B">
        <w:rPr>
          <w:rFonts w:ascii="Times New Roman" w:hAnsi="Times New Roman"/>
          <w:sz w:val="28"/>
          <w:szCs w:val="28"/>
          <w:lang w:val="uk-UA"/>
        </w:rPr>
        <w:t>ф</w:t>
      </w:r>
      <w:r w:rsidRPr="00D30CE1">
        <w:rPr>
          <w:rFonts w:ascii="Times New Roman" w:hAnsi="Times New Roman"/>
          <w:sz w:val="28"/>
          <w:szCs w:val="28"/>
          <w:lang w:val="uk-UA"/>
        </w:rPr>
        <w:t>інансового плану.</w:t>
      </w:r>
    </w:p>
    <w:p w14:paraId="542520BE" w14:textId="558F5C47" w:rsidR="00D30CE1" w:rsidRPr="00D30CE1" w:rsidRDefault="00756707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Підприємство</w:t>
      </w:r>
      <w:r w:rsidR="00C8643F">
        <w:rPr>
          <w:rFonts w:ascii="Times New Roman" w:hAnsi="Times New Roman"/>
          <w:sz w:val="28"/>
          <w:szCs w:val="28"/>
          <w:lang w:val="uk-UA" w:eastAsia="ar-SA"/>
        </w:rPr>
        <w:t xml:space="preserve"> протягом 10 днів доопрацьовує </w:t>
      </w:r>
      <w:r w:rsidR="00E33D8B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інансовий план з урахуванням наданих зауважень та поверт</w:t>
      </w:r>
      <w:r w:rsidR="00B069A6">
        <w:rPr>
          <w:rFonts w:ascii="Times New Roman" w:hAnsi="Times New Roman"/>
          <w:sz w:val="28"/>
          <w:szCs w:val="28"/>
          <w:lang w:val="uk-UA" w:eastAsia="ar-SA"/>
        </w:rPr>
        <w:t>ає його для затвердження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2F660047" w14:textId="17100507" w:rsidR="00D30CE1" w:rsidRDefault="00756707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3.2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="00E33D8B"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ідприємства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затверджується уповноваженим органом не </w:t>
      </w:r>
      <w:r w:rsidR="00FC0444">
        <w:rPr>
          <w:rFonts w:ascii="Times New Roman" w:hAnsi="Times New Roman"/>
          <w:sz w:val="28"/>
          <w:szCs w:val="28"/>
          <w:lang w:val="uk-UA" w:eastAsia="ar-SA"/>
        </w:rPr>
        <w:t>пізніше 25 грудня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року,</w:t>
      </w:r>
      <w:r w:rsidR="00F7072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що передує плановому.</w:t>
      </w:r>
    </w:p>
    <w:p w14:paraId="772562CE" w14:textId="77777777" w:rsidR="00973F4B" w:rsidRPr="00F70725" w:rsidRDefault="00973F4B" w:rsidP="00973F4B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04C6FD2" w14:textId="25133001" w:rsidR="00D30CE1" w:rsidRPr="002F3385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4</w:t>
      </w:r>
      <w:r w:rsidR="008671E3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306BDD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Коригування </w:t>
      </w:r>
      <w:r w:rsidR="00E33D8B">
        <w:rPr>
          <w:rFonts w:ascii="Times New Roman" w:hAnsi="Times New Roman"/>
          <w:b/>
          <w:bCs/>
          <w:sz w:val="28"/>
          <w:szCs w:val="28"/>
          <w:lang w:val="uk-UA" w:eastAsia="ar-SA"/>
        </w:rPr>
        <w:t>ф</w:t>
      </w:r>
      <w:r w:rsid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інансового плану</w:t>
      </w:r>
    </w:p>
    <w:p w14:paraId="3F6AB636" w14:textId="54DE283B" w:rsidR="0024729D" w:rsidRPr="006262BD" w:rsidRDefault="00D30CE1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4.1.</w:t>
      </w:r>
      <w:r w:rsidR="00B050CF" w:rsidRPr="002F3385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>З</w:t>
      </w:r>
      <w:r w:rsidR="00306BDD">
        <w:rPr>
          <w:rFonts w:ascii="Times New Roman" w:hAnsi="Times New Roman"/>
          <w:sz w:val="28"/>
          <w:szCs w:val="28"/>
          <w:lang w:val="uk-UA" w:eastAsia="ar-SA"/>
        </w:rPr>
        <w:t xml:space="preserve">міни до затвердженого </w:t>
      </w:r>
      <w:r w:rsidR="00E33D8B">
        <w:rPr>
          <w:rFonts w:ascii="Times New Roman" w:hAnsi="Times New Roman"/>
          <w:sz w:val="28"/>
          <w:szCs w:val="28"/>
          <w:lang w:val="uk-UA" w:eastAsia="ar-SA"/>
        </w:rPr>
        <w:t>ф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інансового плану можуть внос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итися за ініціативою </w:t>
      </w:r>
      <w:r w:rsidR="00E33D8B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ідприємства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 xml:space="preserve"> за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необхідності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протягом планового року, але не частіше ніж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один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раз на місяць.</w:t>
      </w:r>
      <w:r w:rsidR="006262BD" w:rsidRPr="006262B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7BDD173F" w14:textId="7351DFA7" w:rsidR="0024729D" w:rsidRDefault="00D30CE1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4.2.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Зміни до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інансового плану не можуть вноситис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у періоди, за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якими минув строк звітування.</w:t>
      </w:r>
    </w:p>
    <w:p w14:paraId="6BD1BFB9" w14:textId="7B269DD2" w:rsidR="0024729D" w:rsidRPr="00AB2A85" w:rsidRDefault="0024729D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4729D">
        <w:rPr>
          <w:rFonts w:ascii="Times New Roman" w:hAnsi="Times New Roman"/>
          <w:sz w:val="28"/>
          <w:szCs w:val="28"/>
          <w:lang w:val="uk-UA" w:eastAsia="ar-SA"/>
        </w:rPr>
        <w:t>4.3.</w:t>
      </w:r>
      <w:r w:rsidRPr="0024729D">
        <w:rPr>
          <w:rFonts w:ascii="Times New Roman" w:hAnsi="Times New Roman"/>
          <w:sz w:val="28"/>
          <w:szCs w:val="28"/>
          <w:lang w:val="uk-UA"/>
        </w:rPr>
        <w:t> </w:t>
      </w:r>
      <w:r w:rsidR="00AB2A85">
        <w:rPr>
          <w:rFonts w:ascii="Times New Roman" w:hAnsi="Times New Roman"/>
          <w:sz w:val="28"/>
          <w:szCs w:val="28"/>
          <w:lang w:val="uk-UA"/>
        </w:rPr>
        <w:t>Обов</w:t>
      </w:r>
      <w:r w:rsidR="00AB2A85" w:rsidRPr="00AB2A85">
        <w:rPr>
          <w:rFonts w:ascii="Times New Roman" w:hAnsi="Times New Roman"/>
          <w:sz w:val="28"/>
          <w:szCs w:val="28"/>
          <w:lang w:val="uk-UA"/>
        </w:rPr>
        <w:t>’</w:t>
      </w:r>
      <w:r w:rsidR="00AB2A85">
        <w:rPr>
          <w:rFonts w:ascii="Times New Roman" w:hAnsi="Times New Roman"/>
          <w:sz w:val="28"/>
          <w:szCs w:val="28"/>
          <w:lang w:val="uk-UA"/>
        </w:rPr>
        <w:t>язково не пізніше 01 березня планового року вносяться зміни</w:t>
      </w:r>
      <w:r w:rsidR="00981BE2">
        <w:rPr>
          <w:rFonts w:ascii="Times New Roman" w:hAnsi="Times New Roman"/>
          <w:sz w:val="28"/>
          <w:szCs w:val="28"/>
          <w:lang w:val="uk-UA"/>
        </w:rPr>
        <w:t xml:space="preserve"> до затвердженого </w:t>
      </w:r>
      <w:r w:rsidR="009B7AE0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ф</w:t>
      </w:r>
      <w:r w:rsidR="00AB2A85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інансового плану з врахуванням фактичних залишків коштів на 01 січня планового року </w:t>
      </w:r>
      <w:r w:rsidR="00E64C39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(п. 6</w:t>
      </w:r>
      <w:r w:rsidR="00317F0B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фіна</w:t>
      </w:r>
      <w:r w:rsidR="00F70725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н</w:t>
      </w:r>
      <w:r w:rsidR="00317F0B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сового </w:t>
      </w:r>
      <w:r w:rsidR="00E64C39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плану) </w:t>
      </w:r>
      <w:r w:rsidR="00AB2A85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та контрактованих сум з Національною службою здоров</w:t>
      </w:r>
      <w:r w:rsidR="00AB2A85" w:rsidRPr="005313A2">
        <w:rPr>
          <w:rFonts w:ascii="Times New Roman" w:hAnsi="Times New Roman"/>
          <w:color w:val="0D0D0D" w:themeColor="text1" w:themeTint="F2"/>
          <w:sz w:val="28"/>
          <w:szCs w:val="28"/>
        </w:rPr>
        <w:t>’</w:t>
      </w:r>
      <w:r w:rsidR="00AB2A85" w:rsidRPr="005313A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 України на плановий</w:t>
      </w:r>
      <w:r w:rsidR="00AB2A85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600D323E" w14:textId="32A3ED5D" w:rsidR="00D30CE1" w:rsidRPr="00D30CE1" w:rsidRDefault="0024729D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4.4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кт змін до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з пояснювальною запискою та відповідним обґрунтуванням готується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 xml:space="preserve">ідприємством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і подається упо</w:t>
      </w:r>
      <w:r w:rsidR="00D751AA">
        <w:rPr>
          <w:rFonts w:ascii="Times New Roman" w:hAnsi="Times New Roman"/>
          <w:sz w:val="28"/>
          <w:szCs w:val="28"/>
          <w:lang w:val="uk-UA" w:eastAsia="ar-SA"/>
        </w:rPr>
        <w:t xml:space="preserve">вноваженому органу не пізніше </w:t>
      </w:r>
      <w:r w:rsidR="008E6E51" w:rsidRPr="00E1679D">
        <w:rPr>
          <w:rFonts w:ascii="Times New Roman" w:hAnsi="Times New Roman"/>
          <w:sz w:val="28"/>
          <w:szCs w:val="28"/>
          <w:lang w:val="uk-UA" w:eastAsia="ar-SA"/>
        </w:rPr>
        <w:t>10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числа місяця, 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>наступного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звітним. 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>У випадку подання проєкту змін по закінченню кварталу, проєкт змін із необхідн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ими додатками подається до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1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5 </w:t>
      </w:r>
      <w:r w:rsidR="00E1679D" w:rsidRPr="00D30CE1">
        <w:rPr>
          <w:rFonts w:ascii="Times New Roman" w:hAnsi="Times New Roman"/>
          <w:sz w:val="28"/>
          <w:szCs w:val="28"/>
          <w:lang w:val="uk-UA" w:eastAsia="ar-SA"/>
        </w:rPr>
        <w:t xml:space="preserve">числа місяця, 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наступного</w:t>
      </w:r>
      <w:r w:rsidR="00E1679D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звітним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</w:p>
    <w:p w14:paraId="754D68E2" w14:textId="075B9D35" w:rsidR="00D30CE1" w:rsidRPr="00A66D8A" w:rsidRDefault="00D30CE1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Погодження та прийняття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 рішення щодо внесення змін до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підприємства здійснюється за процедурою, передбаченою 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пунктом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3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 xml:space="preserve"> Порядку.</w:t>
      </w:r>
    </w:p>
    <w:p w14:paraId="35BDA9AD" w14:textId="5F3EF510" w:rsidR="006262BD" w:rsidRPr="006262BD" w:rsidRDefault="00981BE2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Після затвердження зміненого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6262BD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6262BD">
        <w:rPr>
          <w:rFonts w:ascii="Times New Roman" w:hAnsi="Times New Roman"/>
          <w:sz w:val="28"/>
          <w:szCs w:val="28"/>
          <w:lang w:val="uk-UA" w:eastAsia="ar-SA"/>
        </w:rPr>
        <w:t>ідприємства на фінансовому плані ставиться відмітка «Змінений».</w:t>
      </w:r>
    </w:p>
    <w:p w14:paraId="48232A30" w14:textId="77777777" w:rsidR="00D30CE1" w:rsidRPr="00F70725" w:rsidRDefault="00D30CE1" w:rsidP="00973F4B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8165333" w14:textId="10F0DE6C" w:rsidR="00D30CE1" w:rsidRPr="00D30CE1" w:rsidRDefault="005F4CF2" w:rsidP="00F70725">
      <w:pPr>
        <w:suppressAutoHyphens/>
        <w:spacing w:after="0" w:line="230" w:lineRule="auto"/>
        <w:ind w:firstLine="567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2C61AC">
        <w:rPr>
          <w:rFonts w:ascii="Times New Roman" w:hAnsi="Times New Roman"/>
          <w:b/>
          <w:bCs/>
          <w:sz w:val="28"/>
          <w:szCs w:val="28"/>
          <w:lang w:val="uk-UA" w:eastAsia="ar-SA"/>
        </w:rPr>
        <w:t>Контро</w:t>
      </w:r>
      <w:r w:rsidR="00981BE2">
        <w:rPr>
          <w:rFonts w:ascii="Times New Roman" w:hAnsi="Times New Roman"/>
          <w:b/>
          <w:bCs/>
          <w:sz w:val="28"/>
          <w:szCs w:val="28"/>
          <w:lang w:val="uk-UA" w:eastAsia="ar-SA"/>
        </w:rPr>
        <w:t>ль за розроб</w:t>
      </w:r>
      <w:r w:rsidR="009B7AE0">
        <w:rPr>
          <w:rFonts w:ascii="Times New Roman" w:hAnsi="Times New Roman"/>
          <w:b/>
          <w:bCs/>
          <w:sz w:val="28"/>
          <w:szCs w:val="28"/>
          <w:lang w:val="uk-UA" w:eastAsia="ar-SA"/>
        </w:rPr>
        <w:t>ленням</w:t>
      </w:r>
      <w:r w:rsidR="00981BE2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та виконанням </w:t>
      </w:r>
      <w:r w:rsidR="009B7AE0">
        <w:rPr>
          <w:rFonts w:ascii="Times New Roman" w:hAnsi="Times New Roman"/>
          <w:b/>
          <w:bCs/>
          <w:sz w:val="28"/>
          <w:szCs w:val="28"/>
          <w:lang w:val="uk-UA" w:eastAsia="ar-SA"/>
        </w:rPr>
        <w:t>ф</w:t>
      </w:r>
      <w:r w:rsidR="002C61AC">
        <w:rPr>
          <w:rFonts w:ascii="Times New Roman" w:hAnsi="Times New Roman"/>
          <w:b/>
          <w:bCs/>
          <w:sz w:val="28"/>
          <w:szCs w:val="28"/>
          <w:lang w:val="uk-UA" w:eastAsia="ar-SA"/>
        </w:rPr>
        <w:t>інансових планів</w:t>
      </w:r>
    </w:p>
    <w:p w14:paraId="5B82843F" w14:textId="07B15D7C" w:rsidR="00D30CE1" w:rsidRPr="00D30CE1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.1. 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>Контроль за своєчасн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им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 розроб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ленням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>інансових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планів, а також за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вико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нанням показників затверджених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інансови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ми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план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ами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здійснюється уповноваженим органом. Відповідальність за до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стовірність та обґрунтованість 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 xml:space="preserve">показників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та його виконання несе </w:t>
      </w:r>
      <w:r w:rsidR="00981BE2">
        <w:rPr>
          <w:rFonts w:ascii="Times New Roman" w:hAnsi="Times New Roman"/>
          <w:sz w:val="28"/>
          <w:szCs w:val="28"/>
          <w:lang w:val="uk-UA" w:eastAsia="ar-SA"/>
        </w:rPr>
        <w:t>керівник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підприємства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</w:p>
    <w:p w14:paraId="391851FC" w14:textId="7BAB55BC" w:rsidR="0093002F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.2. </w:t>
      </w:r>
      <w:r w:rsidR="00535E46">
        <w:rPr>
          <w:rFonts w:ascii="Times New Roman" w:hAnsi="Times New Roman"/>
          <w:sz w:val="28"/>
          <w:szCs w:val="28"/>
          <w:lang w:val="uk-UA" w:eastAsia="ar-SA"/>
        </w:rPr>
        <w:t xml:space="preserve">Звіт про виконання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ф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інансового плану (далі – звіт) складається </w:t>
      </w:r>
      <w:r w:rsidR="00535E46">
        <w:rPr>
          <w:rFonts w:ascii="Times New Roman" w:hAnsi="Times New Roman"/>
          <w:sz w:val="28"/>
          <w:szCs w:val="28"/>
          <w:lang w:val="uk-UA" w:eastAsia="ar-SA"/>
        </w:rPr>
        <w:t xml:space="preserve">щоквартально з наростаючим підсумком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та за рік за формами, наведеними у додатку </w:t>
      </w:r>
      <w:r w:rsidR="0093002F">
        <w:rPr>
          <w:rFonts w:ascii="Times New Roman" w:hAnsi="Times New Roman"/>
          <w:sz w:val="28"/>
          <w:szCs w:val="28"/>
          <w:lang w:val="uk-UA" w:eastAsia="ar-SA"/>
        </w:rPr>
        <w:t>2 до Порядку у терміни:</w:t>
      </w:r>
    </w:p>
    <w:p w14:paraId="750DF601" w14:textId="77777777" w:rsidR="0093002F" w:rsidRDefault="00535E46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 звітний рік – до 31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 xml:space="preserve"> січня</w:t>
      </w:r>
      <w:r w:rsidR="0093002F">
        <w:rPr>
          <w:rFonts w:ascii="Times New Roman" w:hAnsi="Times New Roman"/>
          <w:sz w:val="28"/>
          <w:szCs w:val="28"/>
          <w:lang w:val="uk-UA" w:eastAsia="ar-SA"/>
        </w:rPr>
        <w:t xml:space="preserve"> року, який настає за звітним роком;</w:t>
      </w:r>
    </w:p>
    <w:p w14:paraId="33A36CD0" w14:textId="77777777" w:rsidR="00D30CE1" w:rsidRPr="00D30CE1" w:rsidRDefault="0093002F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 звітні квартали поточного рок</w:t>
      </w:r>
      <w:r w:rsidR="00535E46">
        <w:rPr>
          <w:rFonts w:ascii="Times New Roman" w:hAnsi="Times New Roman"/>
          <w:sz w:val="28"/>
          <w:szCs w:val="28"/>
          <w:lang w:val="uk-UA" w:eastAsia="ar-SA"/>
        </w:rPr>
        <w:t>у – до 30 квітня, 30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 xml:space="preserve"> липня</w:t>
      </w:r>
      <w:r w:rsidR="00535E46">
        <w:rPr>
          <w:rFonts w:ascii="Times New Roman" w:hAnsi="Times New Roman"/>
          <w:sz w:val="28"/>
          <w:szCs w:val="28"/>
          <w:lang w:val="uk-UA" w:eastAsia="ar-SA"/>
        </w:rPr>
        <w:t xml:space="preserve">, 30 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>жовтня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>кожного року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1F92497F" w14:textId="146001CE" w:rsidR="00D30CE1" w:rsidRPr="00D30CE1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Звіт в паперовому та електронному вигляді </w:t>
      </w:r>
      <w:r w:rsidR="009B7AE0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>ідприємство</w:t>
      </w:r>
      <w:r w:rsidR="00EA6F2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надає 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>уповноважен</w:t>
      </w:r>
      <w:r w:rsidR="0039666F">
        <w:rPr>
          <w:rFonts w:ascii="Times New Roman" w:hAnsi="Times New Roman"/>
          <w:sz w:val="28"/>
          <w:szCs w:val="28"/>
          <w:lang w:val="uk-UA" w:eastAsia="ar-SA"/>
        </w:rPr>
        <w:t>ому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орган</w:t>
      </w:r>
      <w:r w:rsidR="0039666F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щоквартал</w:t>
      </w:r>
      <w:r w:rsidR="006E642E">
        <w:rPr>
          <w:rFonts w:ascii="Times New Roman" w:hAnsi="Times New Roman"/>
          <w:sz w:val="28"/>
          <w:szCs w:val="28"/>
          <w:lang w:val="uk-UA" w:eastAsia="ar-SA"/>
        </w:rPr>
        <w:t>ьно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в строки, встановлені для подання фінансової звітності, разом із пояснювальною запискою щодо результаті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в діяльності за звітний період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із зазначенням за окремими факторами причин значних відхилень фактичних показників від планових. </w:t>
      </w:r>
    </w:p>
    <w:p w14:paraId="4A1A501F" w14:textId="77777777" w:rsidR="00D30CE1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.3. 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Уповноважений</w:t>
      </w:r>
      <w:r w:rsidR="008671E3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орган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протягом </w:t>
      </w:r>
      <w:r w:rsidR="00317F0B">
        <w:rPr>
          <w:rFonts w:ascii="Times New Roman" w:hAnsi="Times New Roman"/>
          <w:sz w:val="28"/>
          <w:szCs w:val="28"/>
          <w:lang w:val="uk-UA" w:eastAsia="ar-SA"/>
        </w:rPr>
        <w:t xml:space="preserve">місяця з дня надходження звіту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аналізує виконання фінансового плану та готує 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узагальнюючий </w:t>
      </w:r>
      <w:r w:rsidRPr="003D6333">
        <w:rPr>
          <w:rFonts w:ascii="Times New Roman" w:hAnsi="Times New Roman"/>
          <w:sz w:val="28"/>
          <w:szCs w:val="28"/>
          <w:lang w:val="uk-UA" w:eastAsia="ar-SA"/>
        </w:rPr>
        <w:t>звіт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по комунальній галузі охорони здоров</w:t>
      </w:r>
      <w:r w:rsidR="00B413FF" w:rsidRPr="00B413FF">
        <w:rPr>
          <w:rFonts w:ascii="Times New Roman" w:hAnsi="Times New Roman"/>
          <w:sz w:val="28"/>
          <w:szCs w:val="28"/>
          <w:lang w:val="uk-UA" w:eastAsia="ar-SA"/>
        </w:rPr>
        <w:t>’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я Луцької міської територіальної громади. </w:t>
      </w:r>
    </w:p>
    <w:p w14:paraId="6E809DEF" w14:textId="77777777" w:rsidR="005D0219" w:rsidRDefault="005D0219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737D082" w14:textId="77777777" w:rsidR="00CD18ED" w:rsidRPr="00D55222" w:rsidRDefault="00CD18ED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9F743F6" w14:textId="77777777" w:rsidR="00F34000" w:rsidRDefault="00F34000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E8303D2" w14:textId="185E051F" w:rsidR="00F34000" w:rsidRDefault="00F34000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</w:t>
      </w:r>
      <w:r w:rsidR="006904C1">
        <w:rPr>
          <w:rFonts w:ascii="Times New Roman" w:hAnsi="Times New Roman"/>
          <w:sz w:val="28"/>
          <w:szCs w:val="28"/>
          <w:lang w:val="uk-UA" w:eastAsia="ar-SA"/>
        </w:rPr>
        <w:t>еруючий справами</w:t>
      </w:r>
    </w:p>
    <w:p w14:paraId="25F05F42" w14:textId="56E9C880" w:rsidR="00C04A1A" w:rsidRDefault="00F34000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виконавчого комітету міської ради</w:t>
      </w:r>
      <w:r w:rsidR="006904C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</w:t>
      </w:r>
      <w:r w:rsidR="00EA6F22">
        <w:rPr>
          <w:rFonts w:ascii="Times New Roman" w:hAnsi="Times New Roman"/>
          <w:sz w:val="28"/>
          <w:szCs w:val="28"/>
          <w:lang w:val="uk-UA" w:eastAsia="ar-SA"/>
        </w:rPr>
        <w:t xml:space="preserve">               </w:t>
      </w:r>
      <w:r w:rsidR="006904C1">
        <w:rPr>
          <w:rFonts w:ascii="Times New Roman" w:hAnsi="Times New Roman"/>
          <w:sz w:val="28"/>
          <w:szCs w:val="28"/>
          <w:lang w:val="uk-UA" w:eastAsia="ar-SA"/>
        </w:rPr>
        <w:t xml:space="preserve">   Юрій ВЕРБИЧ</w:t>
      </w:r>
    </w:p>
    <w:p w14:paraId="11832BFD" w14:textId="77777777" w:rsidR="004C1B5D" w:rsidRPr="00973F4B" w:rsidRDefault="004C1B5D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2E993A3" w14:textId="77777777" w:rsidR="00F34000" w:rsidRDefault="00F34000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D34C05E" w14:textId="4D258198" w:rsidR="00CD18ED" w:rsidRDefault="00535E46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Лотвін 724 653</w:t>
      </w:r>
      <w:r w:rsidR="00CD18ED">
        <w:rPr>
          <w:rFonts w:ascii="Times New Roman" w:hAnsi="Times New Roman"/>
          <w:sz w:val="24"/>
          <w:szCs w:val="24"/>
          <w:lang w:val="uk-UA" w:eastAsia="ar-SA"/>
        </w:rPr>
        <w:br w:type="page"/>
      </w:r>
    </w:p>
    <w:p w14:paraId="5BC4AF63" w14:textId="77777777" w:rsidR="00CD18ED" w:rsidRPr="00CD18ED" w:rsidRDefault="00CD18ED" w:rsidP="008138A4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>Додаток 1</w:t>
      </w:r>
    </w:p>
    <w:p w14:paraId="23894F9E" w14:textId="2E52DC2F" w:rsidR="00CD18ED" w:rsidRPr="00CD18ED" w:rsidRDefault="00CD18ED" w:rsidP="008138A4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 xml:space="preserve">до Порядку </w:t>
      </w:r>
      <w:r w:rsidR="007C0DB1">
        <w:rPr>
          <w:rFonts w:ascii="Times New Roman" w:hAnsi="Times New Roman"/>
          <w:sz w:val="24"/>
          <w:szCs w:val="24"/>
          <w:lang w:val="uk-UA"/>
        </w:rPr>
        <w:t>розроб</w:t>
      </w:r>
      <w:r w:rsidR="008138A4">
        <w:rPr>
          <w:rFonts w:ascii="Times New Roman" w:hAnsi="Times New Roman"/>
          <w:sz w:val="24"/>
          <w:szCs w:val="24"/>
          <w:lang w:val="uk-UA"/>
        </w:rPr>
        <w:t>лення</w:t>
      </w:r>
      <w:r w:rsidRPr="00CD18ED">
        <w:rPr>
          <w:rFonts w:ascii="Times New Roman" w:hAnsi="Times New Roman"/>
          <w:sz w:val="24"/>
          <w:szCs w:val="24"/>
          <w:lang w:val="uk-UA"/>
        </w:rPr>
        <w:t>, затвердження т</w:t>
      </w:r>
      <w:r w:rsidR="00E64C39">
        <w:rPr>
          <w:rFonts w:ascii="Times New Roman" w:hAnsi="Times New Roman"/>
          <w:sz w:val="24"/>
          <w:szCs w:val="24"/>
          <w:lang w:val="uk-UA"/>
        </w:rPr>
        <w:t>а контролю</w:t>
      </w:r>
      <w:r w:rsidR="008138A4">
        <w:rPr>
          <w:rFonts w:ascii="Times New Roman" w:hAnsi="Times New Roman"/>
          <w:sz w:val="24"/>
          <w:szCs w:val="24"/>
          <w:lang w:val="uk-UA"/>
        </w:rPr>
        <w:t xml:space="preserve"> за</w:t>
      </w:r>
      <w:r w:rsidR="00E64C39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8138A4">
        <w:rPr>
          <w:rFonts w:ascii="Times New Roman" w:hAnsi="Times New Roman"/>
          <w:sz w:val="24"/>
          <w:szCs w:val="24"/>
          <w:lang w:val="uk-UA"/>
        </w:rPr>
        <w:t>м</w:t>
      </w:r>
      <w:r w:rsidR="00E64C39">
        <w:rPr>
          <w:rFonts w:ascii="Times New Roman" w:hAnsi="Times New Roman"/>
          <w:sz w:val="24"/>
          <w:szCs w:val="24"/>
          <w:lang w:val="uk-UA"/>
        </w:rPr>
        <w:t xml:space="preserve"> фінансових планів комунальних </w:t>
      </w:r>
      <w:r w:rsidR="007C0DB1">
        <w:rPr>
          <w:rFonts w:ascii="Times New Roman" w:hAnsi="Times New Roman"/>
          <w:sz w:val="24"/>
          <w:szCs w:val="24"/>
          <w:lang w:val="uk-UA"/>
        </w:rPr>
        <w:t xml:space="preserve">некомерційних </w:t>
      </w:r>
      <w:r w:rsidR="00E64C39">
        <w:rPr>
          <w:rFonts w:ascii="Times New Roman" w:hAnsi="Times New Roman"/>
          <w:sz w:val="24"/>
          <w:szCs w:val="24"/>
          <w:lang w:val="uk-UA"/>
        </w:rPr>
        <w:t>підприємств</w:t>
      </w:r>
      <w:r w:rsidRPr="00CD18ED">
        <w:rPr>
          <w:rFonts w:ascii="Times New Roman" w:hAnsi="Times New Roman"/>
          <w:sz w:val="24"/>
          <w:szCs w:val="24"/>
          <w:lang w:val="uk-UA"/>
        </w:rPr>
        <w:t xml:space="preserve"> охорони здоров’я Луцької міської територіальної громади</w:t>
      </w:r>
    </w:p>
    <w:p w14:paraId="65C03464" w14:textId="77777777" w:rsidR="00CD18ED" w:rsidRPr="00D30CE1" w:rsidRDefault="00CD18ED" w:rsidP="00CD18ED">
      <w:pPr>
        <w:suppressAutoHyphens/>
        <w:spacing w:after="0" w:line="240" w:lineRule="auto"/>
        <w:ind w:left="4800"/>
        <w:rPr>
          <w:rFonts w:ascii="Times New Roman" w:hAnsi="Times New Roman"/>
          <w:sz w:val="16"/>
          <w:szCs w:val="16"/>
          <w:lang w:val="uk-UA" w:eastAsia="ar-SA"/>
        </w:rPr>
      </w:pPr>
    </w:p>
    <w:tbl>
      <w:tblPr>
        <w:tblW w:w="9338" w:type="dxa"/>
        <w:tblInd w:w="108" w:type="dxa"/>
        <w:tblLook w:val="01E0" w:firstRow="1" w:lastRow="1" w:firstColumn="1" w:lastColumn="1" w:noHBand="0" w:noVBand="0"/>
      </w:tblPr>
      <w:tblGrid>
        <w:gridCol w:w="5042"/>
        <w:gridCol w:w="4296"/>
      </w:tblGrid>
      <w:tr w:rsidR="00CD18ED" w:rsidRPr="00D30CE1" w14:paraId="50C7EAE0" w14:textId="77777777" w:rsidTr="00CD18ED">
        <w:trPr>
          <w:trHeight w:val="2458"/>
        </w:trPr>
        <w:tc>
          <w:tcPr>
            <w:tcW w:w="5070" w:type="dxa"/>
          </w:tcPr>
          <w:p w14:paraId="19A6D1EC" w14:textId="44CF5098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____________________________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</w:t>
            </w:r>
          </w:p>
          <w:p w14:paraId="2FD00C4C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  (найменування органу, який розглянув фінансовий план)</w:t>
            </w:r>
          </w:p>
          <w:p w14:paraId="5B7496F9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</w:p>
          <w:p w14:paraId="22D0C6B8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МП</w:t>
            </w:r>
          </w:p>
          <w:p w14:paraId="3E6448C6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</w:p>
          <w:p w14:paraId="2848BC2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0" w:type="auto"/>
          </w:tcPr>
          <w:p w14:paraId="09671769" w14:textId="6053BF25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65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ЗАТВЕРДЖЕНО</w:t>
            </w: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 _____________</w:t>
            </w:r>
          </w:p>
          <w:p w14:paraId="52F9D88E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96" w:lineRule="atLeast"/>
              <w:ind w:left="4535" w:hanging="4535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 xml:space="preserve">                                                                          МП</w:t>
            </w:r>
          </w:p>
          <w:p w14:paraId="55F5AF61" w14:textId="77777777"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>___________________________________________________</w:t>
            </w:r>
          </w:p>
          <w:p w14:paraId="4D55F660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left="588" w:hanging="11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>(посада,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</w:t>
            </w:r>
            <w:r w:rsidR="00024A53">
              <w:rPr>
                <w:rFonts w:ascii="Times New Roman" w:hAnsi="Times New Roman"/>
                <w:sz w:val="14"/>
                <w:szCs w:val="14"/>
                <w:lang w:val="uk-UA"/>
              </w:rPr>
              <w:t>ім</w:t>
            </w:r>
            <w:r w:rsidR="00024A53" w:rsidRPr="00F63358">
              <w:rPr>
                <w:rFonts w:ascii="Times New Roman" w:hAnsi="Times New Roman"/>
                <w:sz w:val="14"/>
                <w:szCs w:val="14"/>
              </w:rPr>
              <w:t>’</w:t>
            </w:r>
            <w:r w:rsidR="00024A53">
              <w:rPr>
                <w:rFonts w:ascii="Times New Roman" w:hAnsi="Times New Roman"/>
                <w:sz w:val="14"/>
                <w:szCs w:val="14"/>
                <w:lang w:val="uk-UA"/>
              </w:rPr>
              <w:t>я та прізвище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керівника)</w:t>
            </w:r>
          </w:p>
          <w:p w14:paraId="75D9AE6B" w14:textId="77777777"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</w:p>
          <w:p w14:paraId="3B052E24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>___________________________________________________</w:t>
            </w:r>
          </w:p>
        </w:tc>
      </w:tr>
      <w:tr w:rsidR="00CD18ED" w:rsidRPr="00D30CE1" w14:paraId="492BA105" w14:textId="77777777" w:rsidTr="00CD18ED">
        <w:trPr>
          <w:trHeight w:val="581"/>
        </w:trPr>
        <w:tc>
          <w:tcPr>
            <w:tcW w:w="5070" w:type="dxa"/>
          </w:tcPr>
          <w:p w14:paraId="208A7E60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7C1EEB09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</w:tr>
      <w:tr w:rsidR="00CD18ED" w:rsidRPr="00D30CE1" w14:paraId="03CFE666" w14:textId="77777777" w:rsidTr="00CD18ED">
        <w:trPr>
          <w:trHeight w:val="555"/>
        </w:trPr>
        <w:tc>
          <w:tcPr>
            <w:tcW w:w="5070" w:type="dxa"/>
          </w:tcPr>
          <w:p w14:paraId="29CD1442" w14:textId="77777777"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8F00D8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78202247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</w:tr>
    </w:tbl>
    <w:p w14:paraId="59C67A0C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2E44F188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25F2B9B6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56"/>
        <w:gridCol w:w="1493"/>
        <w:gridCol w:w="2262"/>
      </w:tblGrid>
      <w:tr w:rsidR="00CD18ED" w:rsidRPr="00D30CE1" w14:paraId="539ACD7E" w14:textId="77777777" w:rsidTr="001360C1">
        <w:trPr>
          <w:trHeight w:val="94"/>
          <w:jc w:val="center"/>
        </w:trPr>
        <w:tc>
          <w:tcPr>
            <w:tcW w:w="6056" w:type="dxa"/>
          </w:tcPr>
          <w:p w14:paraId="6BCB43A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93" w:type="dxa"/>
          </w:tcPr>
          <w:p w14:paraId="6FEF0A8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59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коди</w:t>
            </w:r>
          </w:p>
        </w:tc>
      </w:tr>
      <w:tr w:rsidR="00CD18ED" w:rsidRPr="00D30CE1" w14:paraId="3C3AB16A" w14:textId="77777777" w:rsidTr="001360C1">
        <w:trPr>
          <w:jc w:val="center"/>
        </w:trPr>
        <w:tc>
          <w:tcPr>
            <w:tcW w:w="6056" w:type="dxa"/>
          </w:tcPr>
          <w:p w14:paraId="74CA313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93" w:type="dxa"/>
          </w:tcPr>
          <w:p w14:paraId="0BCFE28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2282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5EE7CEA6" w14:textId="77777777" w:rsidTr="001360C1">
        <w:trPr>
          <w:jc w:val="center"/>
        </w:trPr>
        <w:tc>
          <w:tcPr>
            <w:tcW w:w="6056" w:type="dxa"/>
          </w:tcPr>
          <w:p w14:paraId="32B4FC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Підприємство </w:t>
            </w:r>
          </w:p>
        </w:tc>
        <w:tc>
          <w:tcPr>
            <w:tcW w:w="1493" w:type="dxa"/>
          </w:tcPr>
          <w:p w14:paraId="643A83C3" w14:textId="2CE6FDDE" w:rsidR="00CD18ED" w:rsidRPr="00D30CE1" w:rsidRDefault="00EA6F22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CD18ED"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ЄДРПОУ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BF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336B460F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7DEFAE6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Організаційно-правова форма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8DD" w14:textId="34A60850" w:rsidR="00CD18ED" w:rsidRPr="00D30CE1" w:rsidRDefault="00EA6F22" w:rsidP="00EA6F22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</w:t>
            </w:r>
            <w:r w:rsidR="00CD18ED"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КОПФГ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6E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27BCAD8F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356B74A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Територія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3C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КОАТУУ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93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6742EA9F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0C5B0D3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Орган державного управління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8D0" w14:textId="114BEE1D" w:rsidR="00CD18ED" w:rsidRPr="00D30CE1" w:rsidRDefault="00EA6F22" w:rsidP="00EA6F22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</w:t>
            </w:r>
            <w:r w:rsidR="00CD18ED"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СПОДУ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80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348CE70C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0D2FC6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Галузь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16E" w14:textId="75A654FD" w:rsidR="00CD18ED" w:rsidRPr="00D30CE1" w:rsidRDefault="00EA6F22" w:rsidP="00EA6F22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</w:t>
            </w:r>
            <w:r w:rsidR="00CD18ED"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ЗКГНГ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3A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77E416F0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1C888A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Вид економічної діяльності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19" w14:textId="308A63C3" w:rsidR="00CD18ED" w:rsidRPr="00D30CE1" w:rsidRDefault="00EA6F22" w:rsidP="00EA6F22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</w:t>
            </w:r>
            <w:r w:rsidR="00CD18ED"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 КВЕД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6F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0F17188F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0450F864" w14:textId="398BAB9A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Одиниця виміру: тис.</w:t>
            </w:r>
            <w:r w:rsidR="00F34000">
              <w:rPr>
                <w:rFonts w:ascii="Times New Roman" w:hAnsi="Times New Roman"/>
                <w:sz w:val="16"/>
                <w:szCs w:val="16"/>
                <w:lang w:val="uk-UA"/>
              </w:rPr>
              <w:t> 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гр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9E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7E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1BD5EFB1" w14:textId="77777777" w:rsidTr="001360C1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0415D84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Форма власності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E3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81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685A5F51" w14:textId="77777777" w:rsidTr="001360C1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D2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Чисельність працівників</w:t>
            </w:r>
          </w:p>
        </w:tc>
      </w:tr>
      <w:tr w:rsidR="00CD18ED" w:rsidRPr="00D30CE1" w14:paraId="336B645F" w14:textId="77777777" w:rsidTr="001360C1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1A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Місцезнаходження</w:t>
            </w:r>
          </w:p>
        </w:tc>
      </w:tr>
      <w:tr w:rsidR="00CD18ED" w:rsidRPr="00D30CE1" w14:paraId="3DC24BB6" w14:textId="77777777" w:rsidTr="001360C1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D0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Телефон</w:t>
            </w:r>
          </w:p>
        </w:tc>
      </w:tr>
      <w:tr w:rsidR="00CD18ED" w:rsidRPr="00D30CE1" w14:paraId="51FCE6A8" w14:textId="77777777" w:rsidTr="001360C1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39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Прізвище та ініціали керівника</w:t>
            </w:r>
          </w:p>
        </w:tc>
      </w:tr>
    </w:tbl>
    <w:p w14:paraId="6E29A175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E23EAF5" w14:textId="77777777" w:rsidR="00CD18ED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52F990BE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B32BDC3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4A6BB87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3B751424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15928AB6" w14:textId="77777777" w:rsidR="00CD18ED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31E03598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noProof/>
          <w:sz w:val="28"/>
          <w:szCs w:val="28"/>
          <w:lang w:val="uk-UA"/>
        </w:rPr>
        <w:t>Фінансовий</w:t>
      </w: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 план</w:t>
      </w:r>
    </w:p>
    <w:p w14:paraId="0174DB05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</w:t>
      </w: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підприємства </w:t>
      </w:r>
    </w:p>
    <w:p w14:paraId="7B02F746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«_____________________________________________» </w:t>
      </w:r>
    </w:p>
    <w:p w14:paraId="3BD53BEE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4480">
        <w:rPr>
          <w:rFonts w:ascii="Times New Roman" w:hAnsi="Times New Roman"/>
          <w:b/>
          <w:bCs/>
          <w:sz w:val="28"/>
          <w:szCs w:val="28"/>
          <w:lang w:val="uk-UA"/>
        </w:rPr>
        <w:t xml:space="preserve">Луцької міської територіальної громади </w:t>
      </w:r>
    </w:p>
    <w:p w14:paraId="7E68F672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C35D37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 w:eastAsia="ar-SA"/>
        </w:rPr>
        <w:t>на 20______ рік</w:t>
      </w:r>
    </w:p>
    <w:p w14:paraId="30DBCCBD" w14:textId="77777777"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7B4A4C9E" w14:textId="77777777"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3E2CC133" w14:textId="77777777" w:rsidR="00CD18ED" w:rsidRPr="00D30CE1" w:rsidRDefault="00CD18ED" w:rsidP="00374415">
      <w:pPr>
        <w:suppressAutoHyphens/>
        <w:spacing w:after="0" w:line="216" w:lineRule="auto"/>
        <w:jc w:val="right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тис. </w:t>
      </w:r>
      <w:r w:rsidRPr="00D30CE1">
        <w:rPr>
          <w:rFonts w:ascii="Times New Roman" w:hAnsi="Times New Roman"/>
          <w:sz w:val="20"/>
          <w:szCs w:val="20"/>
          <w:lang w:val="uk-UA" w:eastAsia="ar-SA"/>
        </w:rPr>
        <w:t>грн</w:t>
      </w:r>
    </w:p>
    <w:tbl>
      <w:tblPr>
        <w:tblW w:w="98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993"/>
        <w:gridCol w:w="1275"/>
        <w:gridCol w:w="1134"/>
        <w:gridCol w:w="709"/>
        <w:gridCol w:w="851"/>
        <w:gridCol w:w="850"/>
        <w:gridCol w:w="815"/>
      </w:tblGrid>
      <w:tr w:rsidR="00CD18ED" w:rsidRPr="00FF4D90" w14:paraId="218C0E29" w14:textId="77777777" w:rsidTr="001360C1">
        <w:trPr>
          <w:jc w:val="right"/>
        </w:trPr>
        <w:tc>
          <w:tcPr>
            <w:tcW w:w="568" w:type="dxa"/>
            <w:vMerge w:val="restart"/>
            <w:vAlign w:val="center"/>
          </w:tcPr>
          <w:p w14:paraId="55FC8E41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№</w:t>
            </w:r>
          </w:p>
          <w:p w14:paraId="54EA2D74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2693" w:type="dxa"/>
            <w:vMerge w:val="restart"/>
            <w:vAlign w:val="center"/>
          </w:tcPr>
          <w:p w14:paraId="36DE8CD0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</w:p>
          <w:p w14:paraId="12CCE0F4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Показники</w:t>
            </w:r>
          </w:p>
        </w:tc>
        <w:tc>
          <w:tcPr>
            <w:tcW w:w="993" w:type="dxa"/>
            <w:vMerge w:val="restart"/>
            <w:vAlign w:val="center"/>
          </w:tcPr>
          <w:p w14:paraId="58DEBEDD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Факт мину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-</w:t>
            </w: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лого року</w:t>
            </w:r>
          </w:p>
          <w:p w14:paraId="744D1666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C613965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Фінансо</w:t>
            </w:r>
            <w:r w:rsidR="00E64C39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-</w:t>
            </w: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вий план поточного року</w:t>
            </w:r>
            <w:r w:rsidR="00E633F9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(зі змінами на 01 жовтня)</w:t>
            </w:r>
          </w:p>
        </w:tc>
        <w:tc>
          <w:tcPr>
            <w:tcW w:w="1134" w:type="dxa"/>
            <w:vMerge w:val="restart"/>
            <w:vAlign w:val="center"/>
          </w:tcPr>
          <w:p w14:paraId="48E3B8B9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Плано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-</w:t>
            </w: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вий рік, усього</w:t>
            </w:r>
          </w:p>
        </w:tc>
        <w:tc>
          <w:tcPr>
            <w:tcW w:w="3225" w:type="dxa"/>
            <w:gridSpan w:val="4"/>
            <w:vAlign w:val="center"/>
          </w:tcPr>
          <w:p w14:paraId="633273A9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у тому числі за кварталами</w:t>
            </w:r>
          </w:p>
        </w:tc>
      </w:tr>
      <w:tr w:rsidR="00CD18ED" w:rsidRPr="00D30CE1" w14:paraId="511217C0" w14:textId="77777777" w:rsidTr="001360C1">
        <w:trPr>
          <w:trHeight w:val="815"/>
          <w:jc w:val="right"/>
        </w:trPr>
        <w:tc>
          <w:tcPr>
            <w:tcW w:w="568" w:type="dxa"/>
            <w:vMerge/>
            <w:vAlign w:val="center"/>
          </w:tcPr>
          <w:p w14:paraId="150806B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FF6BA2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  <w:vMerge/>
            <w:vAlign w:val="center"/>
          </w:tcPr>
          <w:p w14:paraId="675046E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  <w:vAlign w:val="center"/>
          </w:tcPr>
          <w:p w14:paraId="0DBDED8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4A4D4DE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2B32B5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</w:t>
            </w:r>
          </w:p>
        </w:tc>
        <w:tc>
          <w:tcPr>
            <w:tcW w:w="851" w:type="dxa"/>
            <w:vAlign w:val="center"/>
          </w:tcPr>
          <w:p w14:paraId="7E92122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ІІ</w:t>
            </w:r>
          </w:p>
        </w:tc>
        <w:tc>
          <w:tcPr>
            <w:tcW w:w="850" w:type="dxa"/>
            <w:vAlign w:val="center"/>
          </w:tcPr>
          <w:p w14:paraId="44CE42F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ІІІ</w:t>
            </w:r>
          </w:p>
        </w:tc>
        <w:tc>
          <w:tcPr>
            <w:tcW w:w="815" w:type="dxa"/>
            <w:vAlign w:val="center"/>
          </w:tcPr>
          <w:p w14:paraId="37EB185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ІV</w:t>
            </w:r>
          </w:p>
        </w:tc>
      </w:tr>
      <w:tr w:rsidR="00CD18ED" w:rsidRPr="00D30CE1" w14:paraId="3CFC3A0C" w14:textId="77777777" w:rsidTr="001360C1">
        <w:trPr>
          <w:trHeight w:val="967"/>
          <w:jc w:val="right"/>
        </w:trPr>
        <w:tc>
          <w:tcPr>
            <w:tcW w:w="568" w:type="dxa"/>
            <w:vAlign w:val="center"/>
          </w:tcPr>
          <w:p w14:paraId="3E25FF8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</w:t>
            </w:r>
          </w:p>
        </w:tc>
        <w:tc>
          <w:tcPr>
            <w:tcW w:w="2693" w:type="dxa"/>
            <w:vAlign w:val="center"/>
          </w:tcPr>
          <w:p w14:paraId="52C8FBFE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Дох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ід  від операційної діяльності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 всього,</w:t>
            </w:r>
          </w:p>
          <w:p w14:paraId="03781538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993" w:type="dxa"/>
            <w:vAlign w:val="center"/>
          </w:tcPr>
          <w:p w14:paraId="30D2C5E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21002B5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E8B16A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8EFBB2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FECE9B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3ECF040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26DB0FD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1A08D2A" w14:textId="77777777" w:rsidTr="001360C1">
        <w:trPr>
          <w:trHeight w:val="375"/>
          <w:jc w:val="right"/>
        </w:trPr>
        <w:tc>
          <w:tcPr>
            <w:tcW w:w="568" w:type="dxa"/>
            <w:vAlign w:val="center"/>
          </w:tcPr>
          <w:p w14:paraId="334BB10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1.1.</w:t>
            </w:r>
          </w:p>
        </w:tc>
        <w:tc>
          <w:tcPr>
            <w:tcW w:w="2693" w:type="dxa"/>
            <w:vAlign w:val="center"/>
          </w:tcPr>
          <w:p w14:paraId="79D25A9C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/>
                <w:lang w:val="uk-UA" w:eastAsia="ar-SA"/>
              </w:rPr>
              <w:t>Від основної діяльності,</w:t>
            </w:r>
          </w:p>
          <w:p w14:paraId="15EB1E6B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/>
                <w:lang w:val="uk-UA" w:eastAsia="ar-SA"/>
              </w:rPr>
              <w:t>з них за рахунок:</w:t>
            </w:r>
          </w:p>
        </w:tc>
        <w:tc>
          <w:tcPr>
            <w:tcW w:w="993" w:type="dxa"/>
            <w:vAlign w:val="center"/>
          </w:tcPr>
          <w:p w14:paraId="77FA993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63D451C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6352431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5E4B69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123E055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705FBAD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238EA01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E6EB5D6" w14:textId="77777777" w:rsidTr="001360C1">
        <w:trPr>
          <w:trHeight w:val="1800"/>
          <w:jc w:val="right"/>
        </w:trPr>
        <w:tc>
          <w:tcPr>
            <w:tcW w:w="568" w:type="dxa"/>
            <w:vAlign w:val="center"/>
          </w:tcPr>
          <w:p w14:paraId="775452E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14:paraId="78FE6A05" w14:textId="0E4901D9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коштів від </w:t>
            </w:r>
          </w:p>
          <w:p w14:paraId="533641DE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медичного обслуговування населення за договорами з Національною службою здоров’я України                             (далі –НСЗУ)</w:t>
            </w:r>
          </w:p>
          <w:p w14:paraId="6389CBD2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згідно з державною програмою медичних гарантій;</w:t>
            </w:r>
          </w:p>
        </w:tc>
        <w:tc>
          <w:tcPr>
            <w:tcW w:w="993" w:type="dxa"/>
            <w:vAlign w:val="center"/>
          </w:tcPr>
          <w:p w14:paraId="385D1FE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679D372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55AD93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94D113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C994D5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038892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3F162F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1A3607B" w14:textId="77777777" w:rsidTr="001360C1">
        <w:trPr>
          <w:trHeight w:val="1145"/>
          <w:jc w:val="right"/>
        </w:trPr>
        <w:tc>
          <w:tcPr>
            <w:tcW w:w="568" w:type="dxa"/>
            <w:vAlign w:val="center"/>
          </w:tcPr>
          <w:p w14:paraId="0842A23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14:paraId="7F56F3A5" w14:textId="1BE1AEFE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/>
              </w:rPr>
              <w:t>коштів державного бюджету (субвенції)  цільовими програмами, у тому числі</w:t>
            </w:r>
            <w:r w:rsidR="00CD41FC" w:rsidRPr="0037411A">
              <w:rPr>
                <w:rFonts w:ascii="Times New Roman" w:hAnsi="Times New Roman"/>
                <w:lang w:val="uk-UA"/>
              </w:rPr>
              <w:t xml:space="preserve"> </w:t>
            </w:r>
            <w:r w:rsidRPr="0037411A">
              <w:rPr>
                <w:rFonts w:ascii="Times New Roman" w:hAnsi="Times New Roman"/>
                <w:lang w:val="uk-UA"/>
              </w:rPr>
              <w:t xml:space="preserve">(розшифрувати):      </w:t>
            </w:r>
          </w:p>
        </w:tc>
        <w:tc>
          <w:tcPr>
            <w:tcW w:w="993" w:type="dxa"/>
            <w:vAlign w:val="center"/>
          </w:tcPr>
          <w:p w14:paraId="45CDF9F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09FAC69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74A1EE4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33F7FC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3614ADC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525AD07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00FCE9D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519120B" w14:textId="77777777" w:rsidTr="001360C1">
        <w:trPr>
          <w:trHeight w:val="958"/>
          <w:jc w:val="right"/>
        </w:trPr>
        <w:tc>
          <w:tcPr>
            <w:tcW w:w="568" w:type="dxa"/>
            <w:vAlign w:val="center"/>
          </w:tcPr>
          <w:p w14:paraId="73B908D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14:paraId="152EC5C3" w14:textId="77777777" w:rsidR="00CD41FC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/>
              </w:rPr>
            </w:pPr>
            <w:r w:rsidRPr="0037411A">
              <w:rPr>
                <w:rFonts w:ascii="Times New Roman" w:hAnsi="Times New Roman"/>
                <w:lang w:val="uk-UA"/>
              </w:rPr>
              <w:t>бюджету Луцької міської територіальної громади  за цільовими програмами, у тому числі</w:t>
            </w:r>
          </w:p>
          <w:p w14:paraId="1C94908F" w14:textId="340A9625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/>
              </w:rPr>
              <w:t xml:space="preserve">(розшифрувати):      </w:t>
            </w:r>
          </w:p>
        </w:tc>
        <w:tc>
          <w:tcPr>
            <w:tcW w:w="993" w:type="dxa"/>
            <w:vAlign w:val="center"/>
          </w:tcPr>
          <w:p w14:paraId="0A7A798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794A64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CBCC0A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03770A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59E89F8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C3D3CC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6452BC9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CD6A59C" w14:textId="77777777" w:rsidTr="001360C1">
        <w:trPr>
          <w:trHeight w:val="539"/>
          <w:jc w:val="right"/>
        </w:trPr>
        <w:tc>
          <w:tcPr>
            <w:tcW w:w="568" w:type="dxa"/>
            <w:vAlign w:val="center"/>
          </w:tcPr>
          <w:p w14:paraId="3DD6042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</w:tcPr>
          <w:p w14:paraId="5669B23E" w14:textId="57CA2F7C" w:rsidR="00CD18ED" w:rsidRPr="003101C7" w:rsidRDefault="00CD41FC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101C7">
              <w:rPr>
                <w:rFonts w:ascii="Times New Roman" w:hAnsi="Times New Roman"/>
                <w:lang w:val="uk-UA" w:eastAsia="ar-SA"/>
              </w:rPr>
              <w:t>н</w:t>
            </w:r>
            <w:r w:rsidR="00CD18ED" w:rsidRPr="003101C7">
              <w:rPr>
                <w:rFonts w:ascii="Times New Roman" w:hAnsi="Times New Roman"/>
                <w:lang w:val="uk-UA" w:eastAsia="ar-SA"/>
              </w:rPr>
              <w:t xml:space="preserve">азва </w:t>
            </w:r>
            <w:r w:rsidR="00317F0B" w:rsidRPr="003101C7">
              <w:rPr>
                <w:rFonts w:ascii="Times New Roman" w:hAnsi="Times New Roman"/>
                <w:lang w:val="uk-UA" w:eastAsia="ar-SA"/>
              </w:rPr>
              <w:t xml:space="preserve">місцевої цільової </w:t>
            </w:r>
            <w:r w:rsidR="00CD18ED" w:rsidRPr="003101C7">
              <w:rPr>
                <w:rFonts w:ascii="Times New Roman" w:hAnsi="Times New Roman"/>
                <w:lang w:val="uk-UA" w:eastAsia="ar-SA"/>
              </w:rPr>
              <w:t xml:space="preserve">програми, </w:t>
            </w:r>
            <w:r w:rsidR="00317F0B" w:rsidRPr="003101C7">
              <w:rPr>
                <w:rFonts w:ascii="Times New Roman" w:hAnsi="Times New Roman"/>
                <w:lang w:val="uk-UA" w:eastAsia="ar-SA"/>
              </w:rPr>
              <w:t>в тому числі</w:t>
            </w:r>
          </w:p>
        </w:tc>
        <w:tc>
          <w:tcPr>
            <w:tcW w:w="993" w:type="dxa"/>
            <w:vAlign w:val="center"/>
          </w:tcPr>
          <w:p w14:paraId="2FE7D43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6BC4CD5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7807805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2D45B4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37BFB25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5029F99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7558057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C5C184C" w14:textId="77777777" w:rsidTr="001360C1">
        <w:trPr>
          <w:trHeight w:val="419"/>
          <w:jc w:val="right"/>
        </w:trPr>
        <w:tc>
          <w:tcPr>
            <w:tcW w:w="568" w:type="dxa"/>
            <w:vAlign w:val="center"/>
          </w:tcPr>
          <w:p w14:paraId="619C236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</w:tcPr>
          <w:p w14:paraId="3E07A03B" w14:textId="3E3A458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комунальних послуг</w:t>
            </w:r>
          </w:p>
        </w:tc>
        <w:tc>
          <w:tcPr>
            <w:tcW w:w="993" w:type="dxa"/>
            <w:vAlign w:val="center"/>
          </w:tcPr>
          <w:p w14:paraId="459AC18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5CFF974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545AADC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5CA376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9BBA75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1F10387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4C52B7A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291FAE0" w14:textId="77777777" w:rsidTr="001360C1">
        <w:trPr>
          <w:trHeight w:val="1220"/>
          <w:jc w:val="right"/>
        </w:trPr>
        <w:tc>
          <w:tcPr>
            <w:tcW w:w="568" w:type="dxa"/>
            <w:vAlign w:val="center"/>
          </w:tcPr>
          <w:p w14:paraId="141CEFE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</w:tcPr>
          <w:p w14:paraId="352C5805" w14:textId="383E5EE8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на розвиток </w:t>
            </w:r>
          </w:p>
          <w:p w14:paraId="01398F43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підприємства та зміцнення його матеріально-технічної бази</w:t>
            </w:r>
          </w:p>
        </w:tc>
        <w:tc>
          <w:tcPr>
            <w:tcW w:w="993" w:type="dxa"/>
            <w:vAlign w:val="center"/>
          </w:tcPr>
          <w:p w14:paraId="1839AFD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781BB54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5A0658E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08D213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140BEB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BE008C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4CBDA5E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798EF4A" w14:textId="77777777" w:rsidTr="001360C1">
        <w:trPr>
          <w:trHeight w:val="358"/>
          <w:jc w:val="right"/>
        </w:trPr>
        <w:tc>
          <w:tcPr>
            <w:tcW w:w="568" w:type="dxa"/>
            <w:vAlign w:val="center"/>
          </w:tcPr>
          <w:p w14:paraId="555239D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</w:tcPr>
          <w:p w14:paraId="4E81DE79" w14:textId="6B61F8A6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……….</w:t>
            </w:r>
          </w:p>
        </w:tc>
        <w:tc>
          <w:tcPr>
            <w:tcW w:w="993" w:type="dxa"/>
            <w:vAlign w:val="center"/>
          </w:tcPr>
          <w:p w14:paraId="67409AF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34864C8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F338DF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7DB422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5184EBA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7351C66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2334471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2346A7C" w14:textId="77777777" w:rsidTr="001360C1">
        <w:trPr>
          <w:trHeight w:val="2452"/>
          <w:jc w:val="right"/>
        </w:trPr>
        <w:tc>
          <w:tcPr>
            <w:tcW w:w="568" w:type="dxa"/>
            <w:vAlign w:val="center"/>
          </w:tcPr>
          <w:p w14:paraId="3120B5D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1.2</w:t>
            </w:r>
            <w:r>
              <w:rPr>
                <w:rFonts w:ascii="Times New Roman" w:hAnsi="Times New Roman"/>
                <w:lang w:val="uk-UA" w:eastAsia="ar-SA"/>
              </w:rPr>
              <w:t>.</w:t>
            </w:r>
          </w:p>
        </w:tc>
        <w:tc>
          <w:tcPr>
            <w:tcW w:w="2693" w:type="dxa"/>
            <w:vAlign w:val="center"/>
          </w:tcPr>
          <w:p w14:paraId="4EED99CE" w14:textId="4BCBC4CB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/>
                <w:lang w:val="uk-UA" w:eastAsia="ar-SA"/>
              </w:rPr>
              <w:t>Інші надходження (доходи),</w:t>
            </w:r>
            <w:r w:rsidR="00CD41FC" w:rsidRPr="0037411A">
              <w:rPr>
                <w:rFonts w:ascii="Times New Roman" w:hAnsi="Times New Roman"/>
                <w:b/>
                <w:lang w:val="uk-UA" w:eastAsia="ar-SA"/>
              </w:rPr>
              <w:t xml:space="preserve"> </w:t>
            </w:r>
            <w:r w:rsidRPr="0037411A">
              <w:rPr>
                <w:rFonts w:ascii="Times New Roman" w:hAnsi="Times New Roman"/>
                <w:lang w:val="uk-UA" w:eastAsia="ar-SA"/>
              </w:rPr>
              <w:t>у тому числі:</w:t>
            </w:r>
          </w:p>
          <w:p w14:paraId="0C32485C" w14:textId="1737253C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за оренду приміщень;</w:t>
            </w:r>
          </w:p>
          <w:p w14:paraId="000EA0B5" w14:textId="349F7754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від надання платних послуг;</w:t>
            </w:r>
          </w:p>
          <w:p w14:paraId="4C37E478" w14:textId="0DE820AB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благодійна, спонсорська допомога, гранти та дарунки;</w:t>
            </w:r>
          </w:p>
          <w:p w14:paraId="1744A996" w14:textId="51B6581A" w:rsidR="00CD18ED" w:rsidRPr="00D30CE1" w:rsidRDefault="00CD18ED" w:rsidP="00E64C39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інші надходження (розшифрувати)</w:t>
            </w:r>
          </w:p>
        </w:tc>
        <w:tc>
          <w:tcPr>
            <w:tcW w:w="993" w:type="dxa"/>
            <w:vAlign w:val="center"/>
          </w:tcPr>
          <w:p w14:paraId="402AA660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3F3D844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6082B4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270FEF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3F1F7B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4B9D58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08410A4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43C36CA" w14:textId="77777777" w:rsidTr="001360C1">
        <w:trPr>
          <w:trHeight w:val="567"/>
          <w:jc w:val="right"/>
        </w:trPr>
        <w:tc>
          <w:tcPr>
            <w:tcW w:w="568" w:type="dxa"/>
            <w:vAlign w:val="center"/>
          </w:tcPr>
          <w:p w14:paraId="6FE5FA5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</w:t>
            </w:r>
          </w:p>
        </w:tc>
        <w:tc>
          <w:tcPr>
            <w:tcW w:w="2693" w:type="dxa"/>
            <w:vAlign w:val="center"/>
          </w:tcPr>
          <w:p w14:paraId="64C135D7" w14:textId="77777777" w:rsidR="00CD18ED" w:rsidRPr="00D30CE1" w:rsidRDefault="00CD18ED" w:rsidP="00CD18ED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Видатки, всього, у тому числі:</w:t>
            </w:r>
          </w:p>
        </w:tc>
        <w:tc>
          <w:tcPr>
            <w:tcW w:w="993" w:type="dxa"/>
            <w:vAlign w:val="center"/>
          </w:tcPr>
          <w:p w14:paraId="633B645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7884C19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8034D8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1C1997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B2871C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9A0833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0DD735E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F39685C" w14:textId="77777777" w:rsidTr="001360C1">
        <w:trPr>
          <w:trHeight w:val="310"/>
          <w:jc w:val="right"/>
        </w:trPr>
        <w:tc>
          <w:tcPr>
            <w:tcW w:w="568" w:type="dxa"/>
          </w:tcPr>
          <w:p w14:paraId="650EA29F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2.1.</w:t>
            </w:r>
          </w:p>
        </w:tc>
        <w:tc>
          <w:tcPr>
            <w:tcW w:w="2693" w:type="dxa"/>
          </w:tcPr>
          <w:p w14:paraId="7D819349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lang w:val="uk-UA" w:eastAsia="ar-SA"/>
              </w:rPr>
              <w:t>Операційні витрати</w:t>
            </w:r>
            <w:r>
              <w:rPr>
                <w:rFonts w:ascii="Times New Roman" w:hAnsi="Times New Roman"/>
                <w:b/>
                <w:lang w:val="uk-UA" w:eastAsia="ar-SA"/>
              </w:rPr>
              <w:t>:</w:t>
            </w:r>
          </w:p>
        </w:tc>
        <w:tc>
          <w:tcPr>
            <w:tcW w:w="993" w:type="dxa"/>
            <w:vAlign w:val="center"/>
          </w:tcPr>
          <w:p w14:paraId="6EFC5C7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62733DE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7A19D10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B75EAA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5B7666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7E13D0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46F0640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1E8B6D1" w14:textId="77777777" w:rsidTr="001360C1">
        <w:trPr>
          <w:trHeight w:val="255"/>
          <w:jc w:val="right"/>
        </w:trPr>
        <w:tc>
          <w:tcPr>
            <w:tcW w:w="568" w:type="dxa"/>
            <w:vAlign w:val="center"/>
          </w:tcPr>
          <w:p w14:paraId="28655DC7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2.1.1.</w:t>
            </w:r>
          </w:p>
        </w:tc>
        <w:tc>
          <w:tcPr>
            <w:tcW w:w="2693" w:type="dxa"/>
            <w:vAlign w:val="center"/>
          </w:tcPr>
          <w:p w14:paraId="53CB524A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матеріальні</w:t>
            </w:r>
          </w:p>
        </w:tc>
        <w:tc>
          <w:tcPr>
            <w:tcW w:w="993" w:type="dxa"/>
            <w:vAlign w:val="center"/>
          </w:tcPr>
          <w:p w14:paraId="3A20C72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685476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21166F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0A86AD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1818D5F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0BD610B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2E4D2DF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8E97F6F" w14:textId="77777777" w:rsidTr="001360C1">
        <w:trPr>
          <w:trHeight w:val="150"/>
          <w:jc w:val="right"/>
        </w:trPr>
        <w:tc>
          <w:tcPr>
            <w:tcW w:w="568" w:type="dxa"/>
            <w:vAlign w:val="center"/>
          </w:tcPr>
          <w:p w14:paraId="37BA4D36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2.1.2.</w:t>
            </w:r>
          </w:p>
        </w:tc>
        <w:tc>
          <w:tcPr>
            <w:tcW w:w="2693" w:type="dxa"/>
            <w:vAlign w:val="center"/>
          </w:tcPr>
          <w:p w14:paraId="0130EFEE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праці з нарахуваннями</w:t>
            </w:r>
          </w:p>
        </w:tc>
        <w:tc>
          <w:tcPr>
            <w:tcW w:w="993" w:type="dxa"/>
            <w:vAlign w:val="center"/>
          </w:tcPr>
          <w:p w14:paraId="4D7132B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0AB435C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E7F222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E4E015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1974CC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468B7F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60668AD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CA63EFA" w14:textId="77777777" w:rsidTr="001360C1">
        <w:trPr>
          <w:trHeight w:val="150"/>
          <w:jc w:val="right"/>
        </w:trPr>
        <w:tc>
          <w:tcPr>
            <w:tcW w:w="568" w:type="dxa"/>
            <w:vAlign w:val="center"/>
          </w:tcPr>
          <w:p w14:paraId="10CAAA55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2.1.2.1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693" w:type="dxa"/>
            <w:vAlign w:val="center"/>
          </w:tcPr>
          <w:p w14:paraId="49F52CA9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праці</w:t>
            </w:r>
          </w:p>
          <w:p w14:paraId="5DBF288F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993" w:type="dxa"/>
            <w:vAlign w:val="center"/>
          </w:tcPr>
          <w:p w14:paraId="0983D5A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21A77FF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1E517F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CD48A5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40CCD76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0D700DB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1ECAFF0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BBA50BC" w14:textId="77777777" w:rsidTr="001360C1">
        <w:trPr>
          <w:trHeight w:val="150"/>
          <w:jc w:val="right"/>
        </w:trPr>
        <w:tc>
          <w:tcPr>
            <w:tcW w:w="568" w:type="dxa"/>
            <w:vAlign w:val="center"/>
          </w:tcPr>
          <w:p w14:paraId="40CAE6B2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2.1.2.2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693" w:type="dxa"/>
            <w:vAlign w:val="center"/>
          </w:tcPr>
          <w:p w14:paraId="43010777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нарахування на оплату праці</w:t>
            </w:r>
          </w:p>
        </w:tc>
        <w:tc>
          <w:tcPr>
            <w:tcW w:w="993" w:type="dxa"/>
            <w:vAlign w:val="center"/>
          </w:tcPr>
          <w:p w14:paraId="1988410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B33EA3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1ABE6D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AC390D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B9732B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2813DF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1333225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18C1529" w14:textId="77777777" w:rsidTr="001360C1">
        <w:trPr>
          <w:trHeight w:val="410"/>
          <w:jc w:val="right"/>
        </w:trPr>
        <w:tc>
          <w:tcPr>
            <w:tcW w:w="568" w:type="dxa"/>
            <w:vAlign w:val="center"/>
          </w:tcPr>
          <w:p w14:paraId="25B7F4F2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2.1.3.</w:t>
            </w:r>
          </w:p>
        </w:tc>
        <w:tc>
          <w:tcPr>
            <w:tcW w:w="2693" w:type="dxa"/>
            <w:vAlign w:val="center"/>
          </w:tcPr>
          <w:p w14:paraId="1D3CA7AE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послуг, крім комунальних</w:t>
            </w:r>
          </w:p>
        </w:tc>
        <w:tc>
          <w:tcPr>
            <w:tcW w:w="993" w:type="dxa"/>
            <w:vAlign w:val="center"/>
          </w:tcPr>
          <w:p w14:paraId="3AF987C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1DB387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211C5C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EDE5FD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54101D3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093E8E5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FE7900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0239354" w14:textId="77777777" w:rsidTr="001360C1">
        <w:trPr>
          <w:trHeight w:val="260"/>
          <w:jc w:val="right"/>
        </w:trPr>
        <w:tc>
          <w:tcPr>
            <w:tcW w:w="568" w:type="dxa"/>
            <w:vAlign w:val="center"/>
          </w:tcPr>
          <w:p w14:paraId="66149278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2.1.4.</w:t>
            </w:r>
          </w:p>
        </w:tc>
        <w:tc>
          <w:tcPr>
            <w:tcW w:w="2693" w:type="dxa"/>
            <w:vAlign w:val="center"/>
          </w:tcPr>
          <w:p w14:paraId="3E43F7DC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комунальних послуг та енергоносіїв</w:t>
            </w:r>
          </w:p>
        </w:tc>
        <w:tc>
          <w:tcPr>
            <w:tcW w:w="993" w:type="dxa"/>
            <w:vAlign w:val="center"/>
          </w:tcPr>
          <w:p w14:paraId="50888CD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218FC66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3BA72D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2D5A39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18F2864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B15BC7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7BEAF77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7B4EC54" w14:textId="77777777" w:rsidTr="001360C1">
        <w:trPr>
          <w:trHeight w:val="258"/>
          <w:jc w:val="right"/>
        </w:trPr>
        <w:tc>
          <w:tcPr>
            <w:tcW w:w="568" w:type="dxa"/>
            <w:vAlign w:val="center"/>
          </w:tcPr>
          <w:p w14:paraId="6FD7B8EE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2.1.5.</w:t>
            </w:r>
          </w:p>
        </w:tc>
        <w:tc>
          <w:tcPr>
            <w:tcW w:w="2693" w:type="dxa"/>
            <w:vAlign w:val="center"/>
          </w:tcPr>
          <w:p w14:paraId="41DE843D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соціальне забезпечення населення</w:t>
            </w:r>
          </w:p>
        </w:tc>
        <w:tc>
          <w:tcPr>
            <w:tcW w:w="993" w:type="dxa"/>
            <w:vAlign w:val="center"/>
          </w:tcPr>
          <w:p w14:paraId="1083F11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30C53D3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9CA983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C3D332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2E0C84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46FDC2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725CA86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C25F1A3" w14:textId="77777777" w:rsidTr="001360C1">
        <w:trPr>
          <w:trHeight w:val="258"/>
          <w:jc w:val="right"/>
        </w:trPr>
        <w:tc>
          <w:tcPr>
            <w:tcW w:w="568" w:type="dxa"/>
            <w:vAlign w:val="center"/>
          </w:tcPr>
          <w:p w14:paraId="22DB30DA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2.1.6</w:t>
            </w:r>
          </w:p>
        </w:tc>
        <w:tc>
          <w:tcPr>
            <w:tcW w:w="2693" w:type="dxa"/>
            <w:vAlign w:val="center"/>
          </w:tcPr>
          <w:p w14:paraId="4DEDE8F8" w14:textId="48B3D08E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на окремі заходи з</w:t>
            </w:r>
            <w:r w:rsidR="00317F0B" w:rsidRPr="0037411A">
              <w:rPr>
                <w:rFonts w:ascii="Times New Roman" w:hAnsi="Times New Roman"/>
                <w:bCs/>
                <w:lang w:val="uk-UA" w:eastAsia="ar-SA"/>
              </w:rPr>
              <w:t xml:space="preserve"> </w:t>
            </w:r>
            <w:r w:rsidRPr="0037411A">
              <w:rPr>
                <w:rFonts w:ascii="Times New Roman" w:hAnsi="Times New Roman"/>
                <w:bCs/>
                <w:lang w:val="uk-UA" w:eastAsia="ar-SA"/>
              </w:rPr>
              <w:t>реалізації державних програм (розшифрувати)</w:t>
            </w:r>
          </w:p>
        </w:tc>
        <w:tc>
          <w:tcPr>
            <w:tcW w:w="993" w:type="dxa"/>
            <w:vAlign w:val="center"/>
          </w:tcPr>
          <w:p w14:paraId="3B0F60C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57FFFD8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2AE9C2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FA887A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F68566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30C76D4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6DB74D8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1360C1" w14:paraId="2277751F" w14:textId="77777777" w:rsidTr="001360C1">
        <w:trPr>
          <w:trHeight w:val="258"/>
          <w:jc w:val="right"/>
        </w:trPr>
        <w:tc>
          <w:tcPr>
            <w:tcW w:w="568" w:type="dxa"/>
            <w:vAlign w:val="center"/>
          </w:tcPr>
          <w:p w14:paraId="46B3B9AE" w14:textId="5C11D647" w:rsidR="00CD18ED" w:rsidRPr="009105F5" w:rsidRDefault="003101C7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2.1.7.</w:t>
            </w:r>
          </w:p>
        </w:tc>
        <w:tc>
          <w:tcPr>
            <w:tcW w:w="2693" w:type="dxa"/>
            <w:vAlign w:val="center"/>
          </w:tcPr>
          <w:p w14:paraId="77E71C47" w14:textId="10E99058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 xml:space="preserve">на окремі заходи з реалізацій  цільових програм з бюджету Луцької </w:t>
            </w:r>
            <w:r w:rsidR="00CD41FC" w:rsidRPr="0037411A">
              <w:rPr>
                <w:rFonts w:ascii="Times New Roman" w:hAnsi="Times New Roman"/>
                <w:bCs/>
                <w:lang w:val="uk-UA" w:eastAsia="ar-SA"/>
              </w:rPr>
              <w:t>міської територіальної громади</w:t>
            </w:r>
            <w:r w:rsidRPr="0037411A">
              <w:rPr>
                <w:rFonts w:ascii="Times New Roman" w:hAnsi="Times New Roman"/>
                <w:bCs/>
                <w:lang w:val="uk-UA" w:eastAsia="ar-SA"/>
              </w:rPr>
              <w:t xml:space="preserve"> (розшифрувати)</w:t>
            </w:r>
          </w:p>
        </w:tc>
        <w:tc>
          <w:tcPr>
            <w:tcW w:w="993" w:type="dxa"/>
            <w:vAlign w:val="center"/>
          </w:tcPr>
          <w:p w14:paraId="7834C85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BF7089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6F10CE2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2C2D8A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37FEA15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3E80474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5A3AF28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91C1980" w14:textId="77777777" w:rsidTr="001360C1">
        <w:trPr>
          <w:trHeight w:val="590"/>
          <w:jc w:val="right"/>
        </w:trPr>
        <w:tc>
          <w:tcPr>
            <w:tcW w:w="568" w:type="dxa"/>
            <w:vAlign w:val="center"/>
          </w:tcPr>
          <w:p w14:paraId="5BD4E9B2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2.1.8.</w:t>
            </w:r>
          </w:p>
        </w:tc>
        <w:tc>
          <w:tcPr>
            <w:tcW w:w="2693" w:type="dxa"/>
            <w:vAlign w:val="center"/>
          </w:tcPr>
          <w:p w14:paraId="12163DCA" w14:textId="7558F51F" w:rsidR="00CD18ED" w:rsidRPr="0037411A" w:rsidRDefault="00CD18ED" w:rsidP="00317F0B">
            <w:pPr>
              <w:keepNext/>
              <w:spacing w:after="0" w:line="216" w:lineRule="auto"/>
              <w:outlineLvl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lang w:val="uk-UA"/>
              </w:rPr>
              <w:t xml:space="preserve">інші операційні  витрати </w:t>
            </w:r>
            <w:r w:rsidRPr="003101C7">
              <w:rPr>
                <w:rFonts w:ascii="Times New Roman" w:hAnsi="Times New Roman"/>
                <w:lang w:val="uk-UA"/>
              </w:rPr>
              <w:t>(розшифрувати)</w:t>
            </w:r>
          </w:p>
        </w:tc>
        <w:tc>
          <w:tcPr>
            <w:tcW w:w="993" w:type="dxa"/>
            <w:vAlign w:val="center"/>
          </w:tcPr>
          <w:p w14:paraId="7A4D25F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7CB6DF7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0EA84EA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9DEDFF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644065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1AB4F7A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2B8C86C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122961E" w14:textId="77777777" w:rsidTr="001360C1">
        <w:trPr>
          <w:trHeight w:val="315"/>
          <w:jc w:val="right"/>
        </w:trPr>
        <w:tc>
          <w:tcPr>
            <w:tcW w:w="568" w:type="dxa"/>
            <w:vAlign w:val="center"/>
          </w:tcPr>
          <w:p w14:paraId="560B11B9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2.1.9.</w:t>
            </w:r>
          </w:p>
        </w:tc>
        <w:tc>
          <w:tcPr>
            <w:tcW w:w="2693" w:type="dxa"/>
          </w:tcPr>
          <w:p w14:paraId="01B3D854" w14:textId="77777777" w:rsidR="00CD18ED" w:rsidRPr="0037411A" w:rsidRDefault="00CD18ED" w:rsidP="00CD18ED">
            <w:pPr>
              <w:keepNext/>
              <w:spacing w:after="0" w:line="216" w:lineRule="auto"/>
              <w:ind w:left="-279"/>
              <w:outlineLvl w:val="2"/>
              <w:rPr>
                <w:rFonts w:ascii="Times New Roman" w:hAnsi="Times New Roman"/>
                <w:lang w:val="uk-UA"/>
              </w:rPr>
            </w:pPr>
            <w:r w:rsidRPr="0037411A">
              <w:rPr>
                <w:rFonts w:ascii="Times New Roman" w:hAnsi="Times New Roman"/>
                <w:bCs/>
                <w:lang w:val="uk-UA"/>
              </w:rPr>
              <w:t>Ф фінансові витрати</w:t>
            </w:r>
          </w:p>
        </w:tc>
        <w:tc>
          <w:tcPr>
            <w:tcW w:w="993" w:type="dxa"/>
            <w:vAlign w:val="center"/>
          </w:tcPr>
          <w:p w14:paraId="6B7EB42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76D136D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5332F48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4DBF86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65D61A1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1B4539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5DF813F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22707BA" w14:textId="77777777" w:rsidTr="001360C1">
        <w:trPr>
          <w:trHeight w:val="333"/>
          <w:jc w:val="right"/>
        </w:trPr>
        <w:tc>
          <w:tcPr>
            <w:tcW w:w="568" w:type="dxa"/>
            <w:vAlign w:val="center"/>
          </w:tcPr>
          <w:p w14:paraId="76E5B6E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2.2.</w:t>
            </w:r>
          </w:p>
        </w:tc>
        <w:tc>
          <w:tcPr>
            <w:tcW w:w="2693" w:type="dxa"/>
          </w:tcPr>
          <w:p w14:paraId="65A6394B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Адміністративні витрати</w:t>
            </w:r>
            <w:r>
              <w:rPr>
                <w:rFonts w:ascii="Times New Roman" w:hAnsi="Times New Roman"/>
                <w:b/>
                <w:bCs/>
                <w:lang w:val="uk-UA" w:eastAsia="ar-SA"/>
              </w:rPr>
              <w:t>:</w:t>
            </w:r>
          </w:p>
        </w:tc>
        <w:tc>
          <w:tcPr>
            <w:tcW w:w="993" w:type="dxa"/>
            <w:vAlign w:val="center"/>
          </w:tcPr>
          <w:p w14:paraId="34F0E4D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886CEF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06BF881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CD3CAF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641D666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56EF4C9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559693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60B84AD" w14:textId="77777777" w:rsidTr="001360C1">
        <w:trPr>
          <w:trHeight w:val="327"/>
          <w:jc w:val="right"/>
        </w:trPr>
        <w:tc>
          <w:tcPr>
            <w:tcW w:w="568" w:type="dxa"/>
            <w:vAlign w:val="center"/>
          </w:tcPr>
          <w:p w14:paraId="6E6037BE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2.2.1.</w:t>
            </w:r>
          </w:p>
        </w:tc>
        <w:tc>
          <w:tcPr>
            <w:tcW w:w="2693" w:type="dxa"/>
          </w:tcPr>
          <w:p w14:paraId="7C4777AB" w14:textId="183AB3D6" w:rsidR="00CD18ED" w:rsidRPr="0037411A" w:rsidRDefault="00CD41FC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iCs/>
                <w:lang w:val="uk-UA" w:eastAsia="ar-SA"/>
              </w:rPr>
              <w:t>м</w:t>
            </w:r>
            <w:r w:rsidR="00CD18ED" w:rsidRPr="0037411A">
              <w:rPr>
                <w:rFonts w:ascii="Times New Roman" w:hAnsi="Times New Roman"/>
                <w:bCs/>
                <w:iCs/>
                <w:lang w:val="uk-UA" w:eastAsia="ar-SA"/>
              </w:rPr>
              <w:t>атеріальні</w:t>
            </w:r>
          </w:p>
        </w:tc>
        <w:tc>
          <w:tcPr>
            <w:tcW w:w="993" w:type="dxa"/>
            <w:vAlign w:val="center"/>
          </w:tcPr>
          <w:p w14:paraId="5CC6E0D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54AD8754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02D83D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D26F51F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A9653F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420234A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FF6B1B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69086E1" w14:textId="77777777" w:rsidTr="001360C1">
        <w:trPr>
          <w:trHeight w:val="540"/>
          <w:jc w:val="right"/>
        </w:trPr>
        <w:tc>
          <w:tcPr>
            <w:tcW w:w="568" w:type="dxa"/>
            <w:vAlign w:val="center"/>
          </w:tcPr>
          <w:p w14:paraId="32EDD596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2.2.2</w:t>
            </w:r>
            <w:r>
              <w:rPr>
                <w:rFonts w:ascii="Times New Roman" w:hAnsi="Times New Roman"/>
                <w:sz w:val="14"/>
                <w:szCs w:val="14"/>
                <w:lang w:val="uk-UA" w:eastAsia="ar-SA"/>
              </w:rPr>
              <w:t>.</w:t>
            </w:r>
          </w:p>
        </w:tc>
        <w:tc>
          <w:tcPr>
            <w:tcW w:w="2693" w:type="dxa"/>
          </w:tcPr>
          <w:p w14:paraId="6927B554" w14:textId="77777777" w:rsidR="00CD18ED" w:rsidRPr="0037411A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iCs/>
                <w:lang w:val="uk-UA" w:eastAsia="ar-SA"/>
              </w:rPr>
              <w:t>на оплату праці з нарахуваннями</w:t>
            </w:r>
          </w:p>
        </w:tc>
        <w:tc>
          <w:tcPr>
            <w:tcW w:w="993" w:type="dxa"/>
            <w:vAlign w:val="center"/>
          </w:tcPr>
          <w:p w14:paraId="33644F8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2A4CAD9D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5AAD2E4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0D48C1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350F40B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531CD8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02A7486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5FC6DB5" w14:textId="77777777" w:rsidTr="001360C1">
        <w:trPr>
          <w:trHeight w:val="297"/>
          <w:jc w:val="right"/>
        </w:trPr>
        <w:tc>
          <w:tcPr>
            <w:tcW w:w="568" w:type="dxa"/>
            <w:vAlign w:val="center"/>
          </w:tcPr>
          <w:p w14:paraId="5193572E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2.2.2.1.</w:t>
            </w:r>
          </w:p>
        </w:tc>
        <w:tc>
          <w:tcPr>
            <w:tcW w:w="2693" w:type="dxa"/>
          </w:tcPr>
          <w:p w14:paraId="1C8470B5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37411A">
              <w:rPr>
                <w:rFonts w:ascii="Times New Roman" w:hAnsi="Times New Roman"/>
                <w:iCs/>
                <w:lang w:val="uk-UA" w:eastAsia="ar-SA"/>
              </w:rPr>
              <w:t>на оплату праці</w:t>
            </w:r>
          </w:p>
        </w:tc>
        <w:tc>
          <w:tcPr>
            <w:tcW w:w="993" w:type="dxa"/>
            <w:vAlign w:val="center"/>
          </w:tcPr>
          <w:p w14:paraId="1FE47FE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C0CC5C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10CF20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8AD1AD4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3EB2AA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FCF46BD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7DD9C23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783A78F" w14:textId="77777777" w:rsidTr="001360C1">
        <w:trPr>
          <w:trHeight w:val="540"/>
          <w:jc w:val="right"/>
        </w:trPr>
        <w:tc>
          <w:tcPr>
            <w:tcW w:w="568" w:type="dxa"/>
            <w:vAlign w:val="center"/>
          </w:tcPr>
          <w:p w14:paraId="6009755F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2.2.2.2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693" w:type="dxa"/>
          </w:tcPr>
          <w:p w14:paraId="65E89553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37411A">
              <w:rPr>
                <w:rFonts w:ascii="Times New Roman" w:hAnsi="Times New Roman"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993" w:type="dxa"/>
            <w:vAlign w:val="center"/>
          </w:tcPr>
          <w:p w14:paraId="26B58CD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DE9A97E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8180AE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D665E36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1B391CD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7914ABD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291220D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F7E2F89" w14:textId="77777777" w:rsidTr="001360C1">
        <w:trPr>
          <w:trHeight w:val="540"/>
          <w:jc w:val="right"/>
        </w:trPr>
        <w:tc>
          <w:tcPr>
            <w:tcW w:w="568" w:type="dxa"/>
            <w:vAlign w:val="center"/>
          </w:tcPr>
          <w:p w14:paraId="50BFFAA8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2.2.3.</w:t>
            </w:r>
          </w:p>
        </w:tc>
        <w:tc>
          <w:tcPr>
            <w:tcW w:w="2693" w:type="dxa"/>
          </w:tcPr>
          <w:p w14:paraId="6FFFD379" w14:textId="55248850" w:rsidR="00CD18ED" w:rsidRPr="0037411A" w:rsidRDefault="00CD41FC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iCs/>
                <w:lang w:val="uk-UA" w:eastAsia="ar-SA"/>
              </w:rPr>
              <w:t>н</w:t>
            </w:r>
            <w:r w:rsidR="00CD18ED" w:rsidRPr="0037411A">
              <w:rPr>
                <w:rFonts w:ascii="Times New Roman" w:hAnsi="Times New Roman"/>
                <w:bCs/>
                <w:iCs/>
                <w:lang w:val="uk-UA" w:eastAsia="ar-SA"/>
              </w:rPr>
              <w:t>а канцтовари, приладдя та господарчі товари</w:t>
            </w:r>
          </w:p>
        </w:tc>
        <w:tc>
          <w:tcPr>
            <w:tcW w:w="993" w:type="dxa"/>
            <w:vAlign w:val="center"/>
          </w:tcPr>
          <w:p w14:paraId="4460BDF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4E65AEF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DF6E11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32656F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0E34E9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B4B09A4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18BDAC0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C02386E" w14:textId="77777777" w:rsidTr="001360C1">
        <w:trPr>
          <w:trHeight w:val="540"/>
          <w:jc w:val="right"/>
        </w:trPr>
        <w:tc>
          <w:tcPr>
            <w:tcW w:w="568" w:type="dxa"/>
            <w:vAlign w:val="center"/>
          </w:tcPr>
          <w:p w14:paraId="66F2792D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2.2.4.</w:t>
            </w:r>
          </w:p>
        </w:tc>
        <w:tc>
          <w:tcPr>
            <w:tcW w:w="2693" w:type="dxa"/>
            <w:vAlign w:val="center"/>
          </w:tcPr>
          <w:p w14:paraId="7F1FAE74" w14:textId="6F2AF998" w:rsidR="00CD18ED" w:rsidRPr="0037411A" w:rsidRDefault="00CD41FC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iCs/>
                <w:lang w:val="uk-UA" w:eastAsia="ar-SA"/>
              </w:rPr>
              <w:t>п</w:t>
            </w:r>
            <w:r w:rsidR="00CD18ED" w:rsidRPr="0037411A">
              <w:rPr>
                <w:rFonts w:ascii="Times New Roman" w:hAnsi="Times New Roman"/>
                <w:bCs/>
                <w:iCs/>
                <w:lang w:val="uk-UA" w:eastAsia="ar-SA"/>
              </w:rPr>
              <w:t>ридбання та супровід програмного забезпечення</w:t>
            </w:r>
          </w:p>
        </w:tc>
        <w:tc>
          <w:tcPr>
            <w:tcW w:w="993" w:type="dxa"/>
            <w:vAlign w:val="center"/>
          </w:tcPr>
          <w:p w14:paraId="7D7482A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79C67F2A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4F09576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46A1E73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661EDF1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9607F5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1602299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DC21D38" w14:textId="77777777" w:rsidTr="001360C1">
        <w:trPr>
          <w:trHeight w:val="348"/>
          <w:jc w:val="right"/>
        </w:trPr>
        <w:tc>
          <w:tcPr>
            <w:tcW w:w="568" w:type="dxa"/>
          </w:tcPr>
          <w:p w14:paraId="2C3BC51B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2.2.5.</w:t>
            </w:r>
          </w:p>
        </w:tc>
        <w:tc>
          <w:tcPr>
            <w:tcW w:w="2693" w:type="dxa"/>
          </w:tcPr>
          <w:p w14:paraId="0C055B14" w14:textId="74A86139" w:rsidR="00CD18ED" w:rsidRPr="0037411A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iCs/>
                <w:lang w:val="uk-UA" w:eastAsia="ar-SA"/>
              </w:rPr>
              <w:t>на зв`язок та Інтернет</w:t>
            </w:r>
          </w:p>
        </w:tc>
        <w:tc>
          <w:tcPr>
            <w:tcW w:w="993" w:type="dxa"/>
          </w:tcPr>
          <w:p w14:paraId="4483BF9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14:paraId="0D590B73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14:paraId="2C18F23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54115E6E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14:paraId="3960871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14:paraId="472C459E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</w:tcPr>
          <w:p w14:paraId="08778F5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83FF429" w14:textId="77777777" w:rsidTr="001360C1">
        <w:trPr>
          <w:trHeight w:val="540"/>
          <w:jc w:val="right"/>
        </w:trPr>
        <w:tc>
          <w:tcPr>
            <w:tcW w:w="568" w:type="dxa"/>
            <w:vAlign w:val="center"/>
          </w:tcPr>
          <w:p w14:paraId="4AE7E4C7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2.2.6.</w:t>
            </w:r>
          </w:p>
        </w:tc>
        <w:tc>
          <w:tcPr>
            <w:tcW w:w="2693" w:type="dxa"/>
            <w:vAlign w:val="center"/>
          </w:tcPr>
          <w:p w14:paraId="3D4094D0" w14:textId="762384D4" w:rsidR="00CD18ED" w:rsidRPr="0037411A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iCs/>
                <w:lang w:val="uk-UA" w:eastAsia="ar-SA"/>
              </w:rPr>
              <w:t>на обслуговування оргтехніки</w:t>
            </w:r>
          </w:p>
        </w:tc>
        <w:tc>
          <w:tcPr>
            <w:tcW w:w="993" w:type="dxa"/>
            <w:vAlign w:val="center"/>
          </w:tcPr>
          <w:p w14:paraId="7199C65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335A6B65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ED6C44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035AA2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5CE188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E90A666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E4C82B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6F3D2B5" w14:textId="77777777" w:rsidTr="001360C1">
        <w:trPr>
          <w:trHeight w:val="540"/>
          <w:jc w:val="right"/>
        </w:trPr>
        <w:tc>
          <w:tcPr>
            <w:tcW w:w="568" w:type="dxa"/>
            <w:vAlign w:val="center"/>
          </w:tcPr>
          <w:p w14:paraId="68869385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2.2.7.</w:t>
            </w:r>
          </w:p>
        </w:tc>
        <w:tc>
          <w:tcPr>
            <w:tcW w:w="2693" w:type="dxa"/>
            <w:vAlign w:val="center"/>
          </w:tcPr>
          <w:p w14:paraId="0DD6523A" w14:textId="62BA81B4" w:rsidR="00CD18ED" w:rsidRPr="0037411A" w:rsidRDefault="00FD0ABB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iCs/>
                <w:lang w:val="uk-UA" w:eastAsia="ar-SA"/>
              </w:rPr>
              <w:t>і</w:t>
            </w:r>
            <w:r w:rsidR="00CD18ED" w:rsidRPr="0037411A">
              <w:rPr>
                <w:rFonts w:ascii="Times New Roman" w:hAnsi="Times New Roman"/>
                <w:bCs/>
                <w:iCs/>
                <w:lang w:val="uk-UA" w:eastAsia="ar-SA"/>
              </w:rPr>
              <w:t xml:space="preserve">нші адміністративні </w:t>
            </w:r>
            <w:r w:rsidR="00CD18ED" w:rsidRPr="003101C7">
              <w:rPr>
                <w:rFonts w:ascii="Times New Roman" w:hAnsi="Times New Roman"/>
                <w:bCs/>
                <w:iCs/>
                <w:lang w:val="uk-UA" w:eastAsia="ar-SA"/>
              </w:rPr>
              <w:t>витрати (розшифрувати)</w:t>
            </w:r>
          </w:p>
        </w:tc>
        <w:tc>
          <w:tcPr>
            <w:tcW w:w="993" w:type="dxa"/>
            <w:vAlign w:val="center"/>
          </w:tcPr>
          <w:p w14:paraId="721D26A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6361B01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35AE065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0367EE9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5AFB72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7111BBB6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505B3B0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AD7C618" w14:textId="77777777" w:rsidTr="001360C1">
        <w:trPr>
          <w:trHeight w:val="390"/>
          <w:jc w:val="right"/>
        </w:trPr>
        <w:tc>
          <w:tcPr>
            <w:tcW w:w="568" w:type="dxa"/>
            <w:vAlign w:val="center"/>
          </w:tcPr>
          <w:p w14:paraId="62E743D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</w:t>
            </w:r>
          </w:p>
        </w:tc>
        <w:tc>
          <w:tcPr>
            <w:tcW w:w="2693" w:type="dxa"/>
            <w:vAlign w:val="center"/>
          </w:tcPr>
          <w:p w14:paraId="5D218F80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 xml:space="preserve">Капітальні інвестиції – всього, </w:t>
            </w:r>
          </w:p>
          <w:p w14:paraId="6B8B14E3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у тому числі на:</w:t>
            </w:r>
          </w:p>
        </w:tc>
        <w:tc>
          <w:tcPr>
            <w:tcW w:w="993" w:type="dxa"/>
            <w:vAlign w:val="center"/>
          </w:tcPr>
          <w:p w14:paraId="51AD3E2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7E372BF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59ED15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8D0CC9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5D45B79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56A0E39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7546DEA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D5F8330" w14:textId="77777777" w:rsidTr="001360C1">
        <w:trPr>
          <w:trHeight w:val="460"/>
          <w:jc w:val="right"/>
        </w:trPr>
        <w:tc>
          <w:tcPr>
            <w:tcW w:w="568" w:type="dxa"/>
            <w:vAlign w:val="center"/>
          </w:tcPr>
          <w:p w14:paraId="02D7471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3.1.</w:t>
            </w:r>
          </w:p>
        </w:tc>
        <w:tc>
          <w:tcPr>
            <w:tcW w:w="2693" w:type="dxa"/>
            <w:vAlign w:val="center"/>
          </w:tcPr>
          <w:p w14:paraId="17CECB98" w14:textId="12193745" w:rsidR="00CD18ED" w:rsidRPr="0037411A" w:rsidRDefault="00FD0ABB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п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>ридбання обладнання, техніки та предметів довгострокового користування</w:t>
            </w:r>
          </w:p>
        </w:tc>
        <w:tc>
          <w:tcPr>
            <w:tcW w:w="993" w:type="dxa"/>
            <w:vAlign w:val="center"/>
          </w:tcPr>
          <w:p w14:paraId="73654D5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054687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11381B5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07E5D8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AD609D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004426C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519006B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26FCEB1" w14:textId="77777777" w:rsidTr="001360C1">
        <w:trPr>
          <w:trHeight w:val="350"/>
          <w:jc w:val="right"/>
        </w:trPr>
        <w:tc>
          <w:tcPr>
            <w:tcW w:w="568" w:type="dxa"/>
            <w:vAlign w:val="center"/>
          </w:tcPr>
          <w:p w14:paraId="74389A5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3.2.</w:t>
            </w:r>
          </w:p>
        </w:tc>
        <w:tc>
          <w:tcPr>
            <w:tcW w:w="2693" w:type="dxa"/>
            <w:vAlign w:val="center"/>
          </w:tcPr>
          <w:p w14:paraId="3A859D2D" w14:textId="3A499855" w:rsidR="00CD18ED" w:rsidRPr="0037411A" w:rsidRDefault="00FD0ABB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к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 xml:space="preserve">апітальний ремонт та реконструкцію об’єктів </w:t>
            </w:r>
          </w:p>
        </w:tc>
        <w:tc>
          <w:tcPr>
            <w:tcW w:w="993" w:type="dxa"/>
            <w:vAlign w:val="center"/>
          </w:tcPr>
          <w:p w14:paraId="32EB893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10FBA97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1A22E8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5E0A0A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58000C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AABCC6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BCC94A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77E6E6D" w14:textId="77777777" w:rsidTr="001360C1">
        <w:trPr>
          <w:trHeight w:val="195"/>
          <w:jc w:val="right"/>
        </w:trPr>
        <w:tc>
          <w:tcPr>
            <w:tcW w:w="568" w:type="dxa"/>
            <w:vAlign w:val="center"/>
          </w:tcPr>
          <w:p w14:paraId="0659381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4.</w:t>
            </w:r>
          </w:p>
        </w:tc>
        <w:tc>
          <w:tcPr>
            <w:tcW w:w="2693" w:type="dxa"/>
            <w:vAlign w:val="center"/>
          </w:tcPr>
          <w:p w14:paraId="27C99164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Обов`язкові  платежі підприємства до бюджету </w:t>
            </w:r>
          </w:p>
        </w:tc>
        <w:tc>
          <w:tcPr>
            <w:tcW w:w="993" w:type="dxa"/>
            <w:vAlign w:val="center"/>
          </w:tcPr>
          <w:p w14:paraId="7ADB644B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DA38F93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6C7DDD6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C960FA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3E2E98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6326EAC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6709368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38FDCCC" w14:textId="77777777" w:rsidTr="001360C1">
        <w:trPr>
          <w:trHeight w:val="195"/>
          <w:jc w:val="right"/>
        </w:trPr>
        <w:tc>
          <w:tcPr>
            <w:tcW w:w="568" w:type="dxa"/>
            <w:vAlign w:val="center"/>
          </w:tcPr>
          <w:p w14:paraId="785F361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4.1.</w:t>
            </w:r>
          </w:p>
        </w:tc>
        <w:tc>
          <w:tcPr>
            <w:tcW w:w="2693" w:type="dxa"/>
            <w:vAlign w:val="center"/>
          </w:tcPr>
          <w:p w14:paraId="77AA2EA5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Cs/>
                <w:iCs/>
                <w:lang w:val="uk-UA"/>
              </w:rPr>
              <w:t>ПДВ</w:t>
            </w:r>
          </w:p>
        </w:tc>
        <w:tc>
          <w:tcPr>
            <w:tcW w:w="993" w:type="dxa"/>
            <w:vAlign w:val="center"/>
          </w:tcPr>
          <w:p w14:paraId="56CC758A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7CC603E0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38F92E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6044CF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E09626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39116FA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6CF5FA4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98EEE7A" w14:textId="77777777" w:rsidTr="001360C1">
        <w:trPr>
          <w:trHeight w:val="195"/>
          <w:jc w:val="right"/>
        </w:trPr>
        <w:tc>
          <w:tcPr>
            <w:tcW w:w="568" w:type="dxa"/>
            <w:vAlign w:val="center"/>
          </w:tcPr>
          <w:p w14:paraId="311657F3" w14:textId="44DA47A7" w:rsidR="00CD18ED" w:rsidRPr="0037411A" w:rsidRDefault="0037411A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4.2.</w:t>
            </w:r>
          </w:p>
        </w:tc>
        <w:tc>
          <w:tcPr>
            <w:tcW w:w="2693" w:type="dxa"/>
            <w:vAlign w:val="center"/>
          </w:tcPr>
          <w:p w14:paraId="4138D6F3" w14:textId="0E48E6E1" w:rsidR="00CD18ED" w:rsidRPr="0037411A" w:rsidRDefault="003101C7" w:rsidP="00CD18ED">
            <w:pPr>
              <w:spacing w:after="0" w:line="216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lang w:val="uk-UA"/>
              </w:rPr>
              <w:t>і</w:t>
            </w:r>
            <w:r w:rsidR="00CD18ED" w:rsidRPr="0037411A">
              <w:rPr>
                <w:rFonts w:ascii="Times New Roman" w:hAnsi="Times New Roman"/>
                <w:bCs/>
                <w:iCs/>
                <w:lang w:val="uk-UA"/>
              </w:rPr>
              <w:t>нші</w:t>
            </w:r>
          </w:p>
        </w:tc>
        <w:tc>
          <w:tcPr>
            <w:tcW w:w="993" w:type="dxa"/>
            <w:vAlign w:val="center"/>
          </w:tcPr>
          <w:p w14:paraId="3C9B01AB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219BCB59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0D4E11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1CBD4F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73B60F2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A6F211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0454F02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29D351C" w14:textId="77777777" w:rsidTr="001360C1">
        <w:trPr>
          <w:trHeight w:val="195"/>
          <w:jc w:val="right"/>
        </w:trPr>
        <w:tc>
          <w:tcPr>
            <w:tcW w:w="568" w:type="dxa"/>
            <w:vAlign w:val="center"/>
          </w:tcPr>
          <w:p w14:paraId="58F7962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14:paraId="2D48084C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993" w:type="dxa"/>
            <w:vAlign w:val="center"/>
          </w:tcPr>
          <w:p w14:paraId="3F7312F1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AA7E6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BFB02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BD66CC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0C175A8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76F8667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327F243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56623CF" w14:textId="77777777" w:rsidTr="001360C1">
        <w:trPr>
          <w:trHeight w:val="195"/>
          <w:jc w:val="right"/>
        </w:trPr>
        <w:tc>
          <w:tcPr>
            <w:tcW w:w="568" w:type="dxa"/>
            <w:vAlign w:val="center"/>
          </w:tcPr>
          <w:p w14:paraId="740B58E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14:paraId="725F4932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Усього витрат</w:t>
            </w:r>
          </w:p>
        </w:tc>
        <w:tc>
          <w:tcPr>
            <w:tcW w:w="993" w:type="dxa"/>
            <w:vAlign w:val="center"/>
          </w:tcPr>
          <w:p w14:paraId="4C87FFEB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871C4D9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F997094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C80BD0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11DF7DA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5E4ECB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7A59783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0E79753" w14:textId="77777777" w:rsidTr="001360C1">
        <w:trPr>
          <w:trHeight w:val="195"/>
          <w:jc w:val="right"/>
        </w:trPr>
        <w:tc>
          <w:tcPr>
            <w:tcW w:w="568" w:type="dxa"/>
            <w:vAlign w:val="center"/>
          </w:tcPr>
          <w:p w14:paraId="4A7894D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</w:t>
            </w:r>
          </w:p>
        </w:tc>
        <w:tc>
          <w:tcPr>
            <w:tcW w:w="2693" w:type="dxa"/>
            <w:vAlign w:val="center"/>
          </w:tcPr>
          <w:p w14:paraId="0EF2D161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iCs/>
                <w:lang w:val="uk-UA"/>
              </w:rPr>
              <w:t>Фінансові результати:</w:t>
            </w:r>
          </w:p>
        </w:tc>
        <w:tc>
          <w:tcPr>
            <w:tcW w:w="993" w:type="dxa"/>
            <w:vAlign w:val="center"/>
          </w:tcPr>
          <w:p w14:paraId="14571E7A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D38F68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D575CF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B9605D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56AACA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086D2D5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5F71842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529CF61" w14:textId="77777777" w:rsidTr="001360C1">
        <w:trPr>
          <w:trHeight w:val="345"/>
          <w:jc w:val="right"/>
        </w:trPr>
        <w:tc>
          <w:tcPr>
            <w:tcW w:w="568" w:type="dxa"/>
            <w:vAlign w:val="center"/>
          </w:tcPr>
          <w:p w14:paraId="6FA505B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5.1.</w:t>
            </w:r>
          </w:p>
        </w:tc>
        <w:tc>
          <w:tcPr>
            <w:tcW w:w="2693" w:type="dxa"/>
            <w:vAlign w:val="center"/>
          </w:tcPr>
          <w:p w14:paraId="28DA4BE0" w14:textId="047686C8" w:rsidR="00CD18ED" w:rsidRPr="0037411A" w:rsidRDefault="003101C7" w:rsidP="00CD18ED">
            <w:pPr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>н</w:t>
            </w:r>
            <w:r w:rsidR="00CD18ED" w:rsidRPr="0037411A">
              <w:rPr>
                <w:rFonts w:ascii="Times New Roman" w:hAnsi="Times New Roman"/>
                <w:iCs/>
                <w:lang w:val="uk-UA"/>
              </w:rPr>
              <w:t>ерозподілені доходи</w:t>
            </w:r>
          </w:p>
        </w:tc>
        <w:tc>
          <w:tcPr>
            <w:tcW w:w="993" w:type="dxa"/>
            <w:vAlign w:val="center"/>
          </w:tcPr>
          <w:p w14:paraId="599DA1F8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F5B9FE2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114D16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7C7105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6ACBDC0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29C42E3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662DC6A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2708A3F" w14:textId="77777777" w:rsidTr="001360C1">
        <w:trPr>
          <w:trHeight w:val="510"/>
          <w:jc w:val="right"/>
        </w:trPr>
        <w:tc>
          <w:tcPr>
            <w:tcW w:w="568" w:type="dxa"/>
            <w:vAlign w:val="center"/>
          </w:tcPr>
          <w:p w14:paraId="30057B4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5.2.</w:t>
            </w:r>
          </w:p>
        </w:tc>
        <w:tc>
          <w:tcPr>
            <w:tcW w:w="2693" w:type="dxa"/>
            <w:vAlign w:val="center"/>
          </w:tcPr>
          <w:p w14:paraId="5D563D3C" w14:textId="4C177083" w:rsidR="00CD18ED" w:rsidRPr="0037411A" w:rsidRDefault="003101C7" w:rsidP="00CD18ED">
            <w:pPr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>р</w:t>
            </w:r>
            <w:r w:rsidR="00CD18ED" w:rsidRPr="0037411A">
              <w:rPr>
                <w:rFonts w:ascii="Times New Roman" w:hAnsi="Times New Roman"/>
                <w:iCs/>
                <w:lang w:val="uk-UA"/>
              </w:rPr>
              <w:t>езервний фонд</w:t>
            </w:r>
          </w:p>
        </w:tc>
        <w:tc>
          <w:tcPr>
            <w:tcW w:w="993" w:type="dxa"/>
            <w:vAlign w:val="center"/>
          </w:tcPr>
          <w:p w14:paraId="507811B8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294CA167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BD8B2E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355050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2FAE38E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9C9D69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5F39AB6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232A0B6" w14:textId="77777777" w:rsidTr="001360C1">
        <w:trPr>
          <w:jc w:val="right"/>
        </w:trPr>
        <w:tc>
          <w:tcPr>
            <w:tcW w:w="568" w:type="dxa"/>
            <w:vAlign w:val="center"/>
          </w:tcPr>
          <w:p w14:paraId="72745CD7" w14:textId="77777777" w:rsidR="00CD18ED" w:rsidRPr="003522E8" w:rsidRDefault="003522E8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693" w:type="dxa"/>
            <w:vAlign w:val="center"/>
          </w:tcPr>
          <w:p w14:paraId="751A88A8" w14:textId="1CF94DDD" w:rsidR="00CD18ED" w:rsidRPr="00D30CE1" w:rsidRDefault="003522E8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Фактичний залишок коштів на 01</w:t>
            </w:r>
            <w:r w:rsidR="005313A2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 xml:space="preserve"> січня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 xml:space="preserve"> (плановий рік)</w:t>
            </w:r>
          </w:p>
        </w:tc>
        <w:tc>
          <w:tcPr>
            <w:tcW w:w="993" w:type="dxa"/>
            <w:vAlign w:val="center"/>
          </w:tcPr>
          <w:p w14:paraId="15F98C3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Align w:val="center"/>
          </w:tcPr>
          <w:p w14:paraId="2186001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2CBD41F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398D75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vAlign w:val="center"/>
          </w:tcPr>
          <w:p w14:paraId="4989A49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Align w:val="center"/>
          </w:tcPr>
          <w:p w14:paraId="407CA82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815" w:type="dxa"/>
            <w:vAlign w:val="center"/>
          </w:tcPr>
          <w:p w14:paraId="094B8B7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</w:tbl>
    <w:p w14:paraId="3C970987" w14:textId="77777777" w:rsidR="00FD0ABB" w:rsidRDefault="00FD0ABB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B4C3457" w14:textId="4A7D1B8F" w:rsidR="004C0EA2" w:rsidRDefault="00EB60B6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Примітка: </w:t>
      </w:r>
    </w:p>
    <w:p w14:paraId="51FDFE3D" w14:textId="2A852607" w:rsidR="00FD0ABB" w:rsidRDefault="00FD0ABB" w:rsidP="00FD0ABB">
      <w:pPr>
        <w:pStyle w:val="af5"/>
        <w:suppressAutoHyphens/>
        <w:spacing w:after="0" w:line="216" w:lineRule="auto"/>
        <w:ind w:left="-284" w:firstLine="284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1. </w:t>
      </w:r>
      <w:r w:rsidR="00EB60B6" w:rsidRPr="004C0EA2">
        <w:rPr>
          <w:rFonts w:ascii="Times New Roman" w:hAnsi="Times New Roman"/>
          <w:sz w:val="24"/>
          <w:szCs w:val="24"/>
          <w:lang w:val="uk-UA" w:eastAsia="ar-SA"/>
        </w:rPr>
        <w:t>Після внесення обов</w:t>
      </w:r>
      <w:r w:rsidR="00EB60B6" w:rsidRPr="004C0EA2">
        <w:rPr>
          <w:rFonts w:ascii="Times New Roman" w:hAnsi="Times New Roman"/>
          <w:sz w:val="24"/>
          <w:szCs w:val="24"/>
          <w:lang w:eastAsia="ar-SA"/>
        </w:rPr>
        <w:t>’</w:t>
      </w:r>
      <w:r w:rsidR="00E633F9" w:rsidRPr="004C0EA2">
        <w:rPr>
          <w:rFonts w:ascii="Times New Roman" w:hAnsi="Times New Roman"/>
          <w:sz w:val="24"/>
          <w:szCs w:val="24"/>
          <w:lang w:val="uk-UA" w:eastAsia="ar-SA"/>
        </w:rPr>
        <w:t>язкових змін до 01</w:t>
      </w:r>
      <w:r w:rsidR="00EB60B6" w:rsidRPr="004C0EA2">
        <w:rPr>
          <w:rFonts w:ascii="Times New Roman" w:hAnsi="Times New Roman"/>
          <w:sz w:val="24"/>
          <w:szCs w:val="24"/>
          <w:lang w:val="uk-UA" w:eastAsia="ar-SA"/>
        </w:rPr>
        <w:t xml:space="preserve"> березня залишок коштів розраховуєт</w:t>
      </w:r>
      <w:r w:rsidR="00F70725" w:rsidRPr="004C0EA2">
        <w:rPr>
          <w:rFonts w:ascii="Times New Roman" w:hAnsi="Times New Roman"/>
          <w:sz w:val="24"/>
          <w:szCs w:val="24"/>
          <w:lang w:val="uk-UA" w:eastAsia="ar-SA"/>
        </w:rPr>
        <w:t>ься з врахуванням фактичного за</w:t>
      </w:r>
      <w:r w:rsidR="00EB60B6" w:rsidRPr="004C0EA2">
        <w:rPr>
          <w:rFonts w:ascii="Times New Roman" w:hAnsi="Times New Roman"/>
          <w:sz w:val="24"/>
          <w:szCs w:val="24"/>
          <w:lang w:val="uk-UA" w:eastAsia="ar-SA"/>
        </w:rPr>
        <w:t>лишку коштів на 01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січня</w:t>
      </w:r>
      <w:r w:rsidR="00EB60B6" w:rsidRPr="004C0EA2">
        <w:rPr>
          <w:rFonts w:ascii="Times New Roman" w:hAnsi="Times New Roman"/>
          <w:sz w:val="24"/>
          <w:szCs w:val="24"/>
          <w:lang w:val="uk-UA" w:eastAsia="ar-SA"/>
        </w:rPr>
        <w:t xml:space="preserve"> планового року.</w:t>
      </w:r>
    </w:p>
    <w:p w14:paraId="0C138830" w14:textId="0A2F27EC" w:rsidR="004C0EA2" w:rsidRPr="004C0EA2" w:rsidRDefault="00FD0ABB" w:rsidP="00FD0ABB">
      <w:pPr>
        <w:pStyle w:val="af5"/>
        <w:suppressAutoHyphens/>
        <w:spacing w:after="0" w:line="216" w:lineRule="auto"/>
        <w:ind w:left="-284" w:firstLine="284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2. </w:t>
      </w:r>
      <w:r w:rsidR="004C0EA2">
        <w:rPr>
          <w:rFonts w:ascii="Times New Roman" w:hAnsi="Times New Roman"/>
          <w:sz w:val="24"/>
          <w:szCs w:val="24"/>
          <w:lang w:val="uk-UA" w:eastAsia="ar-SA"/>
        </w:rPr>
        <w:t xml:space="preserve">При необхідності </w:t>
      </w:r>
      <w:r>
        <w:rPr>
          <w:rFonts w:ascii="Times New Roman" w:hAnsi="Times New Roman"/>
          <w:sz w:val="24"/>
          <w:szCs w:val="24"/>
          <w:lang w:val="uk-UA" w:eastAsia="ar-SA"/>
        </w:rPr>
        <w:t>п</w:t>
      </w:r>
      <w:r w:rsidR="004C0EA2">
        <w:rPr>
          <w:rFonts w:ascii="Times New Roman" w:hAnsi="Times New Roman"/>
          <w:sz w:val="24"/>
          <w:szCs w:val="24"/>
          <w:lang w:val="uk-UA" w:eastAsia="ar-SA"/>
        </w:rPr>
        <w:t>ідприємство може вносити зміни до Показників фінансового плану.</w:t>
      </w:r>
    </w:p>
    <w:p w14:paraId="645C53F4" w14:textId="77777777" w:rsidR="00E64C39" w:rsidRDefault="00E64C39" w:rsidP="00FD0ABB">
      <w:pPr>
        <w:suppressAutoHyphens/>
        <w:spacing w:after="0" w:line="216" w:lineRule="auto"/>
        <w:ind w:left="-284" w:firstLine="284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50DB286" w14:textId="77777777" w:rsidR="00E64C39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9869453" w14:textId="77777777" w:rsidR="00E64C39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AF4FF3A" w14:textId="77777777" w:rsidR="00CD18ED" w:rsidRPr="003101C7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C0EA2">
        <w:rPr>
          <w:rFonts w:ascii="Times New Roman" w:hAnsi="Times New Roman"/>
          <w:sz w:val="28"/>
          <w:szCs w:val="28"/>
          <w:lang w:val="uk-UA" w:eastAsia="ar-SA"/>
        </w:rPr>
        <w:t>Кер</w:t>
      </w:r>
      <w:r w:rsidR="00F70725" w:rsidRPr="004C0EA2">
        <w:rPr>
          <w:rFonts w:ascii="Times New Roman" w:hAnsi="Times New Roman"/>
          <w:sz w:val="28"/>
          <w:szCs w:val="28"/>
          <w:lang w:val="uk-UA" w:eastAsia="ar-SA"/>
        </w:rPr>
        <w:t>ів</w:t>
      </w:r>
      <w:r w:rsidRPr="004C0EA2">
        <w:rPr>
          <w:rFonts w:ascii="Times New Roman" w:hAnsi="Times New Roman"/>
          <w:sz w:val="28"/>
          <w:szCs w:val="28"/>
          <w:lang w:val="uk-UA" w:eastAsia="ar-SA"/>
        </w:rPr>
        <w:t>ник</w:t>
      </w:r>
      <w:r w:rsidR="00CD18ED" w:rsidRPr="003101C7">
        <w:rPr>
          <w:rFonts w:ascii="Times New Roman" w:hAnsi="Times New Roman"/>
          <w:b/>
          <w:bCs/>
          <w:sz w:val="28"/>
          <w:szCs w:val="28"/>
          <w:lang w:val="uk-UA" w:eastAsia="ar-SA"/>
        </w:rPr>
        <w:t>____________________________________________</w:t>
      </w:r>
    </w:p>
    <w:p w14:paraId="23F0546D" w14:textId="77777777" w:rsidR="00CD18ED" w:rsidRPr="004C0EA2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5E392EB" w14:textId="77777777" w:rsidR="00CD18ED" w:rsidRPr="004C0EA2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C0EA2">
        <w:rPr>
          <w:rFonts w:ascii="Times New Roman" w:hAnsi="Times New Roman"/>
          <w:sz w:val="28"/>
          <w:szCs w:val="28"/>
          <w:lang w:val="uk-UA" w:eastAsia="ar-SA"/>
        </w:rPr>
        <w:t>Головний бухгалтер ___________________________________</w:t>
      </w:r>
    </w:p>
    <w:p w14:paraId="1688197D" w14:textId="77777777"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5BF44C9" w14:textId="77777777" w:rsidR="00CD18ED" w:rsidRDefault="004C0EA2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Лотвін 724 653</w:t>
      </w:r>
    </w:p>
    <w:p w14:paraId="45BEBF24" w14:textId="77777777"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br w:type="page"/>
      </w:r>
    </w:p>
    <w:p w14:paraId="41B7A61D" w14:textId="77777777" w:rsidR="00CD18ED" w:rsidRPr="00CD18ED" w:rsidRDefault="00105515" w:rsidP="002178AF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14:paraId="3D6C7ECD" w14:textId="78713D3B" w:rsidR="00CD18ED" w:rsidRDefault="00CD18ED" w:rsidP="002178AF">
      <w:pPr>
        <w:suppressAutoHyphens/>
        <w:spacing w:after="0" w:line="216" w:lineRule="auto"/>
        <w:ind w:left="5387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 xml:space="preserve">до Порядку </w:t>
      </w:r>
      <w:r w:rsidR="007C0DB1">
        <w:rPr>
          <w:rFonts w:ascii="Times New Roman" w:hAnsi="Times New Roman"/>
          <w:sz w:val="24"/>
          <w:szCs w:val="24"/>
          <w:lang w:val="uk-UA"/>
        </w:rPr>
        <w:t>розроб</w:t>
      </w:r>
      <w:r w:rsidR="00FD0ABB">
        <w:rPr>
          <w:rFonts w:ascii="Times New Roman" w:hAnsi="Times New Roman"/>
          <w:sz w:val="24"/>
          <w:szCs w:val="24"/>
          <w:lang w:val="uk-UA"/>
        </w:rPr>
        <w:t>лення</w:t>
      </w:r>
      <w:r w:rsidRPr="00CD18ED">
        <w:rPr>
          <w:rFonts w:ascii="Times New Roman" w:hAnsi="Times New Roman"/>
          <w:sz w:val="24"/>
          <w:szCs w:val="24"/>
          <w:lang w:val="uk-UA"/>
        </w:rPr>
        <w:t>, затвердження т</w:t>
      </w:r>
      <w:r w:rsidR="00F86F78">
        <w:rPr>
          <w:rFonts w:ascii="Times New Roman" w:hAnsi="Times New Roman"/>
          <w:sz w:val="24"/>
          <w:szCs w:val="24"/>
          <w:lang w:val="uk-UA"/>
        </w:rPr>
        <w:t>а контролю</w:t>
      </w:r>
      <w:r w:rsidR="00FD0ABB">
        <w:rPr>
          <w:rFonts w:ascii="Times New Roman" w:hAnsi="Times New Roman"/>
          <w:sz w:val="24"/>
          <w:szCs w:val="24"/>
          <w:lang w:val="uk-UA"/>
        </w:rPr>
        <w:t xml:space="preserve"> за</w:t>
      </w:r>
      <w:r w:rsidR="00F86F78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FD0ABB">
        <w:rPr>
          <w:rFonts w:ascii="Times New Roman" w:hAnsi="Times New Roman"/>
          <w:sz w:val="24"/>
          <w:szCs w:val="24"/>
          <w:lang w:val="uk-UA"/>
        </w:rPr>
        <w:t>м</w:t>
      </w:r>
      <w:r w:rsidR="00F86F78">
        <w:rPr>
          <w:rFonts w:ascii="Times New Roman" w:hAnsi="Times New Roman"/>
          <w:sz w:val="24"/>
          <w:szCs w:val="24"/>
          <w:lang w:val="uk-UA"/>
        </w:rPr>
        <w:t xml:space="preserve"> фінансових планів комунальних </w:t>
      </w:r>
      <w:r w:rsidR="007C0DB1">
        <w:rPr>
          <w:rFonts w:ascii="Times New Roman" w:hAnsi="Times New Roman"/>
          <w:sz w:val="24"/>
          <w:szCs w:val="24"/>
          <w:lang w:val="uk-UA"/>
        </w:rPr>
        <w:t xml:space="preserve">некомерційних </w:t>
      </w:r>
      <w:r w:rsidR="00F86F78">
        <w:rPr>
          <w:rFonts w:ascii="Times New Roman" w:hAnsi="Times New Roman"/>
          <w:sz w:val="24"/>
          <w:szCs w:val="24"/>
          <w:lang w:val="uk-UA"/>
        </w:rPr>
        <w:t>підприємств</w:t>
      </w:r>
      <w:r w:rsidRPr="00CD18ED">
        <w:rPr>
          <w:rFonts w:ascii="Times New Roman" w:hAnsi="Times New Roman"/>
          <w:sz w:val="24"/>
          <w:szCs w:val="24"/>
          <w:lang w:val="uk-UA"/>
        </w:rPr>
        <w:t xml:space="preserve"> охорони здоров’я Луцької міської територіальної громади</w:t>
      </w:r>
    </w:p>
    <w:p w14:paraId="5DE79F46" w14:textId="77777777" w:rsidR="00FD0ABB" w:rsidRDefault="00FD0ABB" w:rsidP="00105515">
      <w:pPr>
        <w:autoSpaceDE w:val="0"/>
        <w:autoSpaceDN w:val="0"/>
        <w:adjustRightInd w:val="0"/>
        <w:spacing w:after="0" w:line="240" w:lineRule="auto"/>
        <w:ind w:right="-65"/>
        <w:jc w:val="right"/>
        <w:rPr>
          <w:rFonts w:ascii="Times New Roman" w:hAnsi="Times New Roman"/>
          <w:caps/>
          <w:sz w:val="28"/>
          <w:szCs w:val="28"/>
          <w:lang w:val="uk-UA"/>
        </w:rPr>
      </w:pPr>
    </w:p>
    <w:p w14:paraId="06495744" w14:textId="07D8C5D0" w:rsidR="00105515" w:rsidRPr="00D30CE1" w:rsidRDefault="00105515" w:rsidP="00105515">
      <w:pPr>
        <w:autoSpaceDE w:val="0"/>
        <w:autoSpaceDN w:val="0"/>
        <w:adjustRightInd w:val="0"/>
        <w:spacing w:after="0" w:line="240" w:lineRule="auto"/>
        <w:ind w:right="-65"/>
        <w:jc w:val="right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caps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 _____________</w:t>
      </w:r>
    </w:p>
    <w:p w14:paraId="46A5888B" w14:textId="77777777" w:rsidR="00105515" w:rsidRPr="00D30CE1" w:rsidRDefault="00105515" w:rsidP="00105515">
      <w:pPr>
        <w:autoSpaceDE w:val="0"/>
        <w:autoSpaceDN w:val="0"/>
        <w:adjustRightInd w:val="0"/>
        <w:spacing w:after="0" w:line="96" w:lineRule="atLeast"/>
        <w:ind w:left="4535" w:hanging="4535"/>
        <w:jc w:val="right"/>
        <w:rPr>
          <w:rFonts w:ascii="Times New Roman" w:hAnsi="Times New Roman"/>
          <w:caps/>
          <w:sz w:val="16"/>
          <w:szCs w:val="16"/>
          <w:lang w:val="uk-UA"/>
        </w:rPr>
      </w:pPr>
      <w:r>
        <w:rPr>
          <w:rFonts w:ascii="Times New Roman" w:hAnsi="Times New Roman"/>
          <w:caps/>
          <w:sz w:val="16"/>
          <w:szCs w:val="16"/>
          <w:lang w:val="uk-UA"/>
        </w:rPr>
        <w:t xml:space="preserve">                                                                          МП</w:t>
      </w:r>
    </w:p>
    <w:p w14:paraId="57742937" w14:textId="77777777" w:rsidR="00105515" w:rsidRDefault="00105515" w:rsidP="00105515">
      <w:pPr>
        <w:autoSpaceDE w:val="0"/>
        <w:autoSpaceDN w:val="0"/>
        <w:adjustRightInd w:val="0"/>
        <w:spacing w:after="0" w:line="180" w:lineRule="atLeast"/>
        <w:ind w:left="4536" w:hanging="4536"/>
        <w:jc w:val="right"/>
        <w:rPr>
          <w:rFonts w:ascii="Times New Roman" w:hAnsi="Times New Roman"/>
          <w:caps/>
          <w:sz w:val="16"/>
          <w:szCs w:val="16"/>
          <w:lang w:val="uk-UA"/>
        </w:rPr>
      </w:pPr>
      <w:r>
        <w:rPr>
          <w:rFonts w:ascii="Times New Roman" w:hAnsi="Times New Roman"/>
          <w:caps/>
          <w:sz w:val="16"/>
          <w:szCs w:val="16"/>
          <w:lang w:val="uk-UA"/>
        </w:rPr>
        <w:t>___________________________________________________</w:t>
      </w:r>
    </w:p>
    <w:p w14:paraId="1E5E1254" w14:textId="77777777" w:rsidR="00105515" w:rsidRPr="00D30CE1" w:rsidRDefault="00105515" w:rsidP="00105515">
      <w:pPr>
        <w:autoSpaceDE w:val="0"/>
        <w:autoSpaceDN w:val="0"/>
        <w:adjustRightInd w:val="0"/>
        <w:spacing w:after="0" w:line="240" w:lineRule="auto"/>
        <w:ind w:left="588" w:hanging="11"/>
        <w:jc w:val="right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>(посада,</w:t>
      </w:r>
      <w:r>
        <w:rPr>
          <w:rFonts w:ascii="Times New Roman" w:hAnsi="Times New Roman"/>
          <w:sz w:val="14"/>
          <w:szCs w:val="14"/>
          <w:lang w:val="uk-UA"/>
        </w:rPr>
        <w:t xml:space="preserve"> ім</w:t>
      </w:r>
      <w:r w:rsidRPr="00024A53">
        <w:rPr>
          <w:rFonts w:ascii="Times New Roman" w:hAnsi="Times New Roman"/>
          <w:sz w:val="14"/>
          <w:szCs w:val="14"/>
        </w:rPr>
        <w:t>’</w:t>
      </w:r>
      <w:r>
        <w:rPr>
          <w:rFonts w:ascii="Times New Roman" w:hAnsi="Times New Roman"/>
          <w:sz w:val="14"/>
          <w:szCs w:val="14"/>
          <w:lang w:val="uk-UA"/>
        </w:rPr>
        <w:t>я та прізвище керівника)</w:t>
      </w:r>
    </w:p>
    <w:p w14:paraId="19F1D0D9" w14:textId="77777777" w:rsidR="00105515" w:rsidRDefault="00105515" w:rsidP="00105515">
      <w:pPr>
        <w:autoSpaceDE w:val="0"/>
        <w:autoSpaceDN w:val="0"/>
        <w:adjustRightInd w:val="0"/>
        <w:spacing w:after="0" w:line="180" w:lineRule="atLeast"/>
        <w:ind w:left="4536" w:hanging="4536"/>
        <w:rPr>
          <w:rFonts w:ascii="Times New Roman" w:hAnsi="Times New Roman"/>
          <w:caps/>
          <w:sz w:val="16"/>
          <w:szCs w:val="16"/>
          <w:lang w:val="uk-UA"/>
        </w:rPr>
      </w:pPr>
    </w:p>
    <w:p w14:paraId="6CE5CE60" w14:textId="77777777" w:rsidR="00105515" w:rsidRDefault="00105515" w:rsidP="00105515">
      <w:pPr>
        <w:suppressAutoHyphens/>
        <w:spacing w:after="0" w:line="216" w:lineRule="auto"/>
        <w:ind w:left="5245" w:right="-42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aps/>
          <w:sz w:val="16"/>
          <w:szCs w:val="16"/>
          <w:lang w:val="uk-UA"/>
        </w:rPr>
        <w:t>___________________________________________________</w:t>
      </w:r>
    </w:p>
    <w:p w14:paraId="5D59A71E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36D1D70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ЗВІТ</w:t>
      </w:r>
    </w:p>
    <w:p w14:paraId="1C0F2EFA" w14:textId="77777777"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 xml:space="preserve">ПРО ВИКОНАННЯ ФІНАНСОВОГО ПЛАНУ КОМУНАЛЬНОГО ПІДПРИЄМСТВА </w:t>
      </w:r>
    </w:p>
    <w:p w14:paraId="0D89E5C5" w14:textId="77777777" w:rsidR="00CD18ED" w:rsidRDefault="00F70725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«</w:t>
      </w:r>
      <w:r w:rsidR="00CD18ED" w:rsidRPr="00D30CE1">
        <w:rPr>
          <w:rFonts w:ascii="Times New Roman" w:hAnsi="Times New Roman"/>
          <w:b/>
          <w:sz w:val="24"/>
          <w:szCs w:val="24"/>
          <w:lang w:val="uk-UA" w:eastAsia="ar-SA"/>
        </w:rPr>
        <w:t>_____________________»</w:t>
      </w:r>
    </w:p>
    <w:p w14:paraId="7E406BD6" w14:textId="77777777" w:rsidR="00CD18ED" w:rsidRPr="00744480" w:rsidRDefault="00744480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ar-SA"/>
        </w:rPr>
      </w:pPr>
      <w:r w:rsidRPr="00744480">
        <w:rPr>
          <w:rFonts w:ascii="Times New Roman" w:hAnsi="Times New Roman"/>
          <w:b/>
          <w:bCs/>
          <w:sz w:val="28"/>
          <w:szCs w:val="28"/>
          <w:lang w:val="uk-UA"/>
        </w:rPr>
        <w:t>Луцької міської територіальної громади</w:t>
      </w:r>
    </w:p>
    <w:p w14:paraId="0875F691" w14:textId="77777777"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3080DC0A" w14:textId="77777777" w:rsidR="00CD18ED" w:rsidRPr="00D30CE1" w:rsidRDefault="00F70725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за</w:t>
      </w:r>
      <w:r w:rsidR="00CD18ED" w:rsidRPr="00D30CE1">
        <w:rPr>
          <w:rFonts w:ascii="Times New Roman" w:hAnsi="Times New Roman"/>
          <w:b/>
          <w:sz w:val="24"/>
          <w:szCs w:val="24"/>
          <w:lang w:val="uk-UA" w:eastAsia="ar-SA"/>
        </w:rPr>
        <w:t xml:space="preserve"> ____________________ (квартал, рік)</w:t>
      </w:r>
    </w:p>
    <w:p w14:paraId="4783A62D" w14:textId="77777777" w:rsidR="00FD0ABB" w:rsidRDefault="00FD0ABB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5A862A6C" w14:textId="19D6262F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Основні фінансові показники К</w:t>
      </w: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П</w:t>
      </w:r>
    </w:p>
    <w:p w14:paraId="3B871B59" w14:textId="77777777" w:rsidR="00CD18ED" w:rsidRPr="00D30CE1" w:rsidRDefault="00CD18ED" w:rsidP="00CD18ED">
      <w:pPr>
        <w:suppressAutoHyphens/>
        <w:spacing w:after="0" w:line="216" w:lineRule="auto"/>
        <w:ind w:left="4800"/>
        <w:jc w:val="right"/>
        <w:rPr>
          <w:rFonts w:ascii="Times New Roman" w:hAnsi="Times New Roman"/>
          <w:sz w:val="20"/>
          <w:szCs w:val="20"/>
          <w:lang w:val="uk-UA" w:eastAsia="ar-SA"/>
        </w:rPr>
      </w:pPr>
    </w:p>
    <w:tbl>
      <w:tblPr>
        <w:tblW w:w="1023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41"/>
        <w:gridCol w:w="1291"/>
        <w:gridCol w:w="1303"/>
        <w:gridCol w:w="1329"/>
        <w:gridCol w:w="1237"/>
        <w:gridCol w:w="6"/>
        <w:gridCol w:w="623"/>
      </w:tblGrid>
      <w:tr w:rsidR="00CD18ED" w:rsidRPr="00D30CE1" w14:paraId="0871EA66" w14:textId="77777777" w:rsidTr="001360C1">
        <w:trPr>
          <w:gridAfter w:val="2"/>
          <w:wAfter w:w="629" w:type="dxa"/>
          <w:cantSplit/>
          <w:trHeight w:val="430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C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Показники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7014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План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8C8C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Факт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C296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Відхилення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(+, –)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C3DF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 %)</w:t>
            </w:r>
          </w:p>
        </w:tc>
      </w:tr>
      <w:tr w:rsidR="00CD18ED" w:rsidRPr="00D30CE1" w14:paraId="565B9F2B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16A" w14:textId="77777777" w:rsidR="00CD18ED" w:rsidRPr="001B7DF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1B7DF1">
              <w:rPr>
                <w:rFonts w:ascii="Times New Roman" w:hAnsi="Times New Roman"/>
                <w:noProof/>
                <w:lang w:val="uk-UA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87C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A1A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76D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B4AA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5</w:t>
            </w:r>
          </w:p>
        </w:tc>
      </w:tr>
      <w:tr w:rsidR="00CD18ED" w:rsidRPr="00D30CE1" w14:paraId="7954377C" w14:textId="77777777" w:rsidTr="001360C1">
        <w:trPr>
          <w:jc w:val="center"/>
        </w:trPr>
        <w:tc>
          <w:tcPr>
            <w:tcW w:w="9607" w:type="dxa"/>
            <w:gridSpan w:val="6"/>
            <w:tcBorders>
              <w:left w:val="single" w:sz="4" w:space="0" w:color="auto"/>
            </w:tcBorders>
            <w:vAlign w:val="center"/>
          </w:tcPr>
          <w:p w14:paraId="13F6246B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64DFD0A5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D18ED" w:rsidRPr="00D30CE1" w14:paraId="1662BE93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F51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Дох</w:t>
            </w:r>
            <w:r>
              <w:rPr>
                <w:rFonts w:ascii="Times New Roman" w:hAnsi="Times New Roman"/>
                <w:b/>
                <w:bCs/>
                <w:lang w:val="uk-UA"/>
              </w:rPr>
              <w:t>ід від операційної діяльності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 всього,</w:t>
            </w:r>
          </w:p>
          <w:p w14:paraId="1BDE163A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773B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A8E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01C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746C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B4E6029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A0F" w14:textId="0B267731" w:rsidR="00CD18ED" w:rsidRPr="0037411A" w:rsidRDefault="00FD0ABB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в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>ід основної діяльності,</w:t>
            </w:r>
          </w:p>
          <w:p w14:paraId="592FB52D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з них за рахунок: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767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458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BED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F8D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B31B838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6DD" w14:textId="753FD830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коштів від </w:t>
            </w:r>
          </w:p>
          <w:p w14:paraId="13CA3A67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медичного обслуговування населення за договорами з НСЗУ </w:t>
            </w:r>
          </w:p>
          <w:p w14:paraId="502F4B26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згідно з  державною програмою медичних гарантій;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2C07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DFF3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384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7D3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633BEAD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07C" w14:textId="783F4A94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/>
              </w:rPr>
              <w:t>коштів державного бюджету (субвенції)  цільовими програмами, у тому числі</w:t>
            </w:r>
            <w:r w:rsidR="00FD0ABB" w:rsidRPr="0037411A">
              <w:rPr>
                <w:rFonts w:ascii="Times New Roman" w:hAnsi="Times New Roman"/>
                <w:lang w:val="uk-UA"/>
              </w:rPr>
              <w:t xml:space="preserve"> </w:t>
            </w:r>
            <w:r w:rsidRPr="0037411A">
              <w:rPr>
                <w:rFonts w:ascii="Times New Roman" w:hAnsi="Times New Roman"/>
                <w:lang w:val="uk-UA"/>
              </w:rPr>
              <w:t xml:space="preserve">(розшифрувати):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CD5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DA6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59B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F9E9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7AEA748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90C" w14:textId="0D1CA12C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/>
              </w:rPr>
              <w:t>бюджету Луцької міської територіальної громади  за цільовими програмами, у тому числі</w:t>
            </w:r>
            <w:r w:rsidR="00FD0ABB" w:rsidRPr="0037411A">
              <w:rPr>
                <w:rFonts w:ascii="Times New Roman" w:hAnsi="Times New Roman"/>
                <w:lang w:val="uk-UA"/>
              </w:rPr>
              <w:t xml:space="preserve"> </w:t>
            </w:r>
            <w:r w:rsidRPr="0037411A">
              <w:rPr>
                <w:rFonts w:ascii="Times New Roman" w:hAnsi="Times New Roman"/>
                <w:lang w:val="uk-UA"/>
              </w:rPr>
              <w:t xml:space="preserve">(розшифрувати):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1984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730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6CA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CA0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61C540E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7F54" w14:textId="5C5D9FBE" w:rsidR="00CD18ED" w:rsidRPr="0037411A" w:rsidRDefault="00FD0ABB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</w:t>
            </w:r>
            <w:r w:rsidR="00CD18ED" w:rsidRPr="0037411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азва </w:t>
            </w:r>
            <w:r w:rsidR="00F86F78" w:rsidRPr="0037411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місцевої цільової програми, в тому числі</w:t>
            </w:r>
            <w:r w:rsidR="00CD18ED" w:rsidRPr="0037411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56AE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A19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D287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55F0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F7CC4A2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14D" w14:textId="12A7A621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комунальних послуг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65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5F5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967A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F30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437C0F8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4F13" w14:textId="54DE8645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на розвиток </w:t>
            </w:r>
          </w:p>
          <w:p w14:paraId="3B3645AC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підприємства та зміцнення його матеріально-технічної бази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B30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B75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5DB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A08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CD4B17F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CD27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sz w:val="24"/>
                <w:szCs w:val="24"/>
                <w:lang w:val="uk-UA" w:eastAsia="ar-SA"/>
              </w:rPr>
              <w:t>…………….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509B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76D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223F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889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0610434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3365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Інші надходження (доходи), у тому числі:</w:t>
            </w:r>
          </w:p>
          <w:p w14:paraId="2A8296DD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за оренду приміщень;</w:t>
            </w:r>
          </w:p>
          <w:p w14:paraId="6EE268B6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від надання платних послуг;</w:t>
            </w:r>
          </w:p>
          <w:p w14:paraId="7ED7F271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благодійна, спонсорська допомога, гранти та дарунки;</w:t>
            </w:r>
          </w:p>
          <w:p w14:paraId="3D7CE1A5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інші надходження (розшифрувати)</w:t>
            </w:r>
          </w:p>
          <w:p w14:paraId="7AE955DF" w14:textId="77777777" w:rsidR="00CD18ED" w:rsidRPr="0037411A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518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C2A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1D0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5C2D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9B8BEBE" w14:textId="77777777" w:rsidTr="001360C1">
        <w:trPr>
          <w:gridAfter w:val="2"/>
          <w:wAfter w:w="629" w:type="dxa"/>
          <w:trHeight w:val="332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FA78" w14:textId="3B2F46C1" w:rsidR="00CD18ED" w:rsidRPr="00D30CE1" w:rsidRDefault="00CD18ED" w:rsidP="00FD0ABB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Видатки, всього: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0BCA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9A6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D051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E22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29D3B17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714A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у тому числі:</w:t>
            </w:r>
          </w:p>
          <w:p w14:paraId="5758FDDF" w14:textId="475932F0" w:rsidR="00CD18ED" w:rsidRPr="00D30CE1" w:rsidRDefault="00FD0ABB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о</w:t>
            </w:r>
            <w:r w:rsidR="00CD18ED" w:rsidRPr="00D30CE1">
              <w:rPr>
                <w:rFonts w:ascii="Times New Roman" w:hAnsi="Times New Roman"/>
                <w:b/>
                <w:lang w:val="uk-UA" w:eastAsia="ar-SA"/>
              </w:rPr>
              <w:t>пераційні витрати</w:t>
            </w:r>
            <w:r w:rsidR="00CD18ED">
              <w:rPr>
                <w:rFonts w:ascii="Times New Roman" w:hAnsi="Times New Roman"/>
                <w:b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033A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92BE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589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2907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04ADCCBA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F9F" w14:textId="6A151271" w:rsidR="00CD18ED" w:rsidRPr="0037411A" w:rsidRDefault="00FD0ABB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м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 xml:space="preserve">атеріальні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86E6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1395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2A8F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A8B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37411A" w14:paraId="0EC052A4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74A" w14:textId="289284D2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праці з нарахуваннями – всього, у т</w:t>
            </w:r>
            <w:r w:rsidR="00FD0ABB" w:rsidRPr="0037411A">
              <w:rPr>
                <w:rFonts w:ascii="Times New Roman" w:hAnsi="Times New Roman"/>
                <w:lang w:val="uk-UA" w:eastAsia="ar-SA"/>
              </w:rPr>
              <w:t xml:space="preserve">ому </w:t>
            </w:r>
            <w:r w:rsidRPr="0037411A">
              <w:rPr>
                <w:rFonts w:ascii="Times New Roman" w:hAnsi="Times New Roman"/>
                <w:lang w:val="uk-UA" w:eastAsia="ar-SA"/>
              </w:rPr>
              <w:t>ч</w:t>
            </w:r>
            <w:r w:rsidR="00FD0ABB" w:rsidRPr="0037411A">
              <w:rPr>
                <w:rFonts w:ascii="Times New Roman" w:hAnsi="Times New Roman"/>
                <w:lang w:val="uk-UA" w:eastAsia="ar-SA"/>
              </w:rPr>
              <w:t>ислі</w:t>
            </w:r>
            <w:r w:rsidRPr="0037411A">
              <w:rPr>
                <w:rFonts w:ascii="Times New Roman" w:hAnsi="Times New Roman"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B62C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A5944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F7D23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0963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4711CB6B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2510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праці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953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B7A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3E04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F4F3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04B5A37C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AA1B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864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368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AAD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BC79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2F82BFD3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088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послуг, крім комунальних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8C00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D804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8740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74DD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1DD0AEBD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F65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комунальних послуг та енергоносіїв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C52F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CBC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790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B730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41586B91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DB4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соціальне забезпечення населення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3A27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EA5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1B1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619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3294BE6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7CBA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витрати на окремі заходи з</w:t>
            </w:r>
            <w:r w:rsidR="00F70725" w:rsidRPr="0037411A">
              <w:rPr>
                <w:rFonts w:ascii="Times New Roman" w:hAnsi="Times New Roman"/>
                <w:bCs/>
                <w:lang w:val="uk-UA" w:eastAsia="ar-SA"/>
              </w:rPr>
              <w:t xml:space="preserve"> </w:t>
            </w:r>
            <w:r w:rsidRPr="0037411A">
              <w:rPr>
                <w:rFonts w:ascii="Times New Roman" w:hAnsi="Times New Roman"/>
                <w:bCs/>
                <w:lang w:val="uk-UA" w:eastAsia="ar-SA"/>
              </w:rPr>
              <w:t>реалізації державних програм (розшифрувати)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4F0B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942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05F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9DB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9AE874B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BA82" w14:textId="6C07D90F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 xml:space="preserve">витрати на окремі заходи з реалізацій  цільових програм з бюджету Луцької </w:t>
            </w:r>
            <w:r w:rsidR="00FD0ABB" w:rsidRPr="0037411A">
              <w:rPr>
                <w:rFonts w:ascii="Times New Roman" w:hAnsi="Times New Roman"/>
                <w:bCs/>
                <w:lang w:val="uk-UA" w:eastAsia="ar-SA"/>
              </w:rPr>
              <w:t>міської територіальної громади</w:t>
            </w:r>
            <w:r w:rsidRPr="0037411A">
              <w:rPr>
                <w:rFonts w:ascii="Times New Roman" w:hAnsi="Times New Roman"/>
                <w:bCs/>
                <w:lang w:val="uk-UA" w:eastAsia="ar-SA"/>
              </w:rPr>
              <w:t xml:space="preserve"> (розшифрувати)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BBC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D39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716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F1B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BC3BC50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8FA2" w14:textId="041F11E2" w:rsidR="00CD18ED" w:rsidRPr="0037411A" w:rsidRDefault="00CD18ED" w:rsidP="00FD0ABB">
            <w:pPr>
              <w:keepNext/>
              <w:spacing w:after="0" w:line="216" w:lineRule="auto"/>
              <w:outlineLvl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lang w:val="uk-UA"/>
              </w:rPr>
              <w:t xml:space="preserve">інші операційні  витрати </w:t>
            </w:r>
            <w:r w:rsidRPr="0037411A">
              <w:rPr>
                <w:rFonts w:ascii="Times New Roman" w:hAnsi="Times New Roman"/>
                <w:sz w:val="18"/>
                <w:szCs w:val="18"/>
                <w:lang w:val="uk-UA"/>
              </w:rPr>
              <w:t>(розшифрувати</w:t>
            </w:r>
            <w:r w:rsidRPr="0037411A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8F33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96F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49543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1E2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22D4A2E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196" w14:textId="78999660" w:rsidR="00CD18ED" w:rsidRPr="0037411A" w:rsidRDefault="002178AF" w:rsidP="00F70725">
            <w:pPr>
              <w:keepNext/>
              <w:spacing w:after="0" w:line="216" w:lineRule="auto"/>
              <w:ind w:left="-31"/>
              <w:outlineLvl w:val="2"/>
              <w:rPr>
                <w:rFonts w:ascii="Times New Roman" w:hAnsi="Times New Roman"/>
                <w:lang w:val="uk-UA"/>
              </w:rPr>
            </w:pPr>
            <w:r w:rsidRPr="0037411A">
              <w:rPr>
                <w:rFonts w:ascii="Times New Roman" w:hAnsi="Times New Roman"/>
                <w:bCs/>
                <w:lang w:val="uk-UA"/>
              </w:rPr>
              <w:t>ф</w:t>
            </w:r>
            <w:r w:rsidR="00CD18ED" w:rsidRPr="0037411A">
              <w:rPr>
                <w:rFonts w:ascii="Times New Roman" w:hAnsi="Times New Roman"/>
                <w:bCs/>
                <w:lang w:val="uk-UA"/>
              </w:rPr>
              <w:t>інансові витрати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2992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F0D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76437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7DA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40DE6EB3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B0BC" w14:textId="77777777" w:rsidR="00CD18ED" w:rsidRPr="0037411A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/>
                <w:bCs/>
                <w:lang w:val="uk-UA" w:eastAsia="ar-SA"/>
              </w:rPr>
              <w:t>Адміністративні витрати: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F70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ECD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9C0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524B7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3592A444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A49" w14:textId="4D084F6A" w:rsidR="00CD18ED" w:rsidRPr="0037411A" w:rsidRDefault="00FD0ABB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м</w:t>
            </w:r>
            <w:r w:rsidR="00CD18ED" w:rsidRPr="0037411A">
              <w:rPr>
                <w:rFonts w:ascii="Times New Roman" w:hAnsi="Times New Roman"/>
                <w:bCs/>
                <w:lang w:val="uk-UA" w:eastAsia="ar-SA"/>
              </w:rPr>
              <w:t>атеріальні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6838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0465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7DE03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CE17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31329D8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F37" w14:textId="455953A7" w:rsidR="00CD18ED" w:rsidRPr="0037411A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на оплату праці з нарахуваннями – всього, у т</w:t>
            </w:r>
            <w:r w:rsidR="00FD0ABB" w:rsidRPr="0037411A">
              <w:rPr>
                <w:rFonts w:ascii="Times New Roman" w:hAnsi="Times New Roman"/>
                <w:lang w:val="uk-UA" w:eastAsia="ar-SA"/>
              </w:rPr>
              <w:t>ому числі</w:t>
            </w:r>
            <w:r w:rsidRPr="0037411A">
              <w:rPr>
                <w:rFonts w:ascii="Times New Roman" w:hAnsi="Times New Roman"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CEB0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0600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BE23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3D80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0232908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36" w14:textId="20BCDBCB" w:rsidR="00CD18ED" w:rsidRPr="0037411A" w:rsidRDefault="00FD0ABB" w:rsidP="00FD0ABB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н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>а оплату праці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2844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495C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4A9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5044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06C271BC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C0C" w14:textId="77777777" w:rsidR="00CD18ED" w:rsidRPr="0037411A" w:rsidRDefault="00CD18ED" w:rsidP="00FD0ABB">
            <w:pPr>
              <w:suppressAutoHyphens/>
              <w:spacing w:after="0" w:line="216" w:lineRule="auto"/>
              <w:rPr>
                <w:rFonts w:ascii="Times New Roman" w:hAnsi="Times New Roman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F0D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F4E34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7F74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6F8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28D58E6C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B63" w14:textId="1EF14670" w:rsidR="00CD18ED" w:rsidRPr="0037411A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на канцтовари, приладдя та господарчі товари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579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ABD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9C2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EC8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936C634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927D" w14:textId="7E00FFE3" w:rsidR="00CD18ED" w:rsidRPr="0037411A" w:rsidRDefault="00FD0ABB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п</w:t>
            </w:r>
            <w:r w:rsidR="00CD18ED" w:rsidRPr="0037411A">
              <w:rPr>
                <w:rFonts w:ascii="Times New Roman" w:hAnsi="Times New Roman"/>
                <w:bCs/>
                <w:lang w:val="uk-UA" w:eastAsia="ar-SA"/>
              </w:rPr>
              <w:t>ридбання та супровід програмного забезпечення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834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FC2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48CF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5C1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7096D961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AFA7" w14:textId="17FC661F" w:rsidR="00CD18ED" w:rsidRPr="0037411A" w:rsidRDefault="00FD0ABB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в</w:t>
            </w:r>
            <w:r w:rsidR="00CD18ED" w:rsidRPr="0037411A">
              <w:rPr>
                <w:rFonts w:ascii="Times New Roman" w:hAnsi="Times New Roman"/>
                <w:bCs/>
                <w:lang w:val="uk-UA" w:eastAsia="ar-SA"/>
              </w:rPr>
              <w:t>итрати на зв`язок та Інтернет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6FC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D5A5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896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630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572CAED9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B08" w14:textId="47347C0A" w:rsidR="00CD18ED" w:rsidRPr="0037411A" w:rsidRDefault="00FD0ABB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в</w:t>
            </w:r>
            <w:r w:rsidR="00CD18ED" w:rsidRPr="0037411A">
              <w:rPr>
                <w:rFonts w:ascii="Times New Roman" w:hAnsi="Times New Roman"/>
                <w:bCs/>
                <w:lang w:val="uk-UA" w:eastAsia="ar-SA"/>
              </w:rPr>
              <w:t>итрати на обслуговування оргтехніки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1683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FEE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374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4FB6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5961C782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A946" w14:textId="2595892A" w:rsidR="00CD18ED" w:rsidRPr="0037411A" w:rsidRDefault="00FD0ABB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uk-UA" w:eastAsia="ar-SA"/>
              </w:rPr>
            </w:pPr>
            <w:r w:rsidRPr="0037411A">
              <w:rPr>
                <w:rFonts w:ascii="Times New Roman" w:hAnsi="Times New Roman"/>
                <w:bCs/>
                <w:lang w:val="uk-UA" w:eastAsia="ar-SA"/>
              </w:rPr>
              <w:t>і</w:t>
            </w:r>
            <w:r w:rsidR="00CD18ED" w:rsidRPr="0037411A">
              <w:rPr>
                <w:rFonts w:ascii="Times New Roman" w:hAnsi="Times New Roman"/>
                <w:bCs/>
                <w:lang w:val="uk-UA" w:eastAsia="ar-SA"/>
              </w:rPr>
              <w:t>нші адміністративні витрати (</w:t>
            </w:r>
            <w:r w:rsidR="00CD18ED" w:rsidRPr="0037411A">
              <w:rPr>
                <w:rFonts w:ascii="Times New Roman" w:hAnsi="Times New Roman"/>
                <w:bCs/>
                <w:sz w:val="18"/>
                <w:szCs w:val="18"/>
                <w:lang w:val="uk-UA" w:eastAsia="ar-SA"/>
              </w:rPr>
              <w:t>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D897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003D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0AAB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23D9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52BB6A53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B785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/>
                <w:lang w:val="uk-UA" w:eastAsia="ar-SA"/>
              </w:rPr>
              <w:t xml:space="preserve">Капітальні інвестиції – всього, </w:t>
            </w:r>
          </w:p>
          <w:p w14:paraId="1CA0355F" w14:textId="77777777" w:rsidR="00CD18ED" w:rsidRPr="0037411A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у тому числі на: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3F00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B36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261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56E7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30113139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AAD" w14:textId="5CF36CE6" w:rsidR="00CD18ED" w:rsidRPr="0037411A" w:rsidRDefault="00562EB8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п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>ридбання обладнання, техніки та предметів довгострокового користування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4079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5006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ECF0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C32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6FC52445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110" w14:textId="48AF5C09" w:rsidR="00CD18ED" w:rsidRPr="0037411A" w:rsidRDefault="00562EB8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lang w:val="uk-UA" w:eastAsia="ar-SA"/>
              </w:rPr>
              <w:t>к</w:t>
            </w:r>
            <w:r w:rsidR="00CD18ED" w:rsidRPr="0037411A">
              <w:rPr>
                <w:rFonts w:ascii="Times New Roman" w:hAnsi="Times New Roman"/>
                <w:lang w:val="uk-UA" w:eastAsia="ar-SA"/>
              </w:rPr>
              <w:t xml:space="preserve">апітальний ремонт та реконструкцію об’єктів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335F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CFD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A6B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00D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32EA7DE2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CCE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lang w:val="uk-UA"/>
              </w:rPr>
              <w:t xml:space="preserve">Обов`язкові  платежі підприємства до бюджету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E40D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A1F9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787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511C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29DF1394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15A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Cs/>
                <w:lang w:val="uk-UA"/>
              </w:rPr>
              <w:t>ПДВ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AA1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4DD7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FE22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2DB4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679016EE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FA7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Cs/>
                <w:lang w:val="uk-UA"/>
              </w:rPr>
              <w:t>Інші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CC02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51E0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5F77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13F8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1F42E79B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0E539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26A6EE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DECF8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CC4A6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50366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32132EAF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D9E8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A386C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755C0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59329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F5C855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60B7153B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CF4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lang w:val="uk-UA"/>
              </w:rPr>
              <w:t>Нерозподілені доходи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5D68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46D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724D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DFBF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63918E88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599D" w14:textId="77777777" w:rsidR="00CD18ED" w:rsidRPr="0037411A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411A">
              <w:rPr>
                <w:rFonts w:ascii="Times New Roman" w:hAnsi="Times New Roman"/>
                <w:b/>
                <w:bCs/>
                <w:lang w:val="uk-UA"/>
              </w:rPr>
              <w:t>Резервний фонд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8CC6D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5D1F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C3AE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F5E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37411A" w14:paraId="2932E424" w14:textId="77777777" w:rsidTr="001360C1">
        <w:trPr>
          <w:gridAfter w:val="2"/>
          <w:wAfter w:w="629" w:type="dxa"/>
          <w:jc w:val="center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06B" w14:textId="77777777" w:rsidR="00CD18ED" w:rsidRPr="0037411A" w:rsidRDefault="00F86F78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37411A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Фактичний залишок коштів на 01.01 (плановий рік)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90FA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BCD8B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17C1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FAD0" w14:textId="77777777" w:rsidR="00CD18ED" w:rsidRPr="0037411A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2067061B" w14:textId="77777777" w:rsidR="00CD18ED" w:rsidRPr="0037411A" w:rsidRDefault="00CD18ED" w:rsidP="00CD1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val="uk-UA"/>
        </w:rPr>
      </w:pPr>
    </w:p>
    <w:p w14:paraId="2B620929" w14:textId="77777777" w:rsidR="00CD18ED" w:rsidRDefault="00CD18ED" w:rsidP="00F86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  </w:t>
      </w:r>
      <w:r w:rsidR="00F86F78">
        <w:rPr>
          <w:rFonts w:ascii="Times New Roman" w:hAnsi="Times New Roman"/>
          <w:sz w:val="24"/>
          <w:szCs w:val="24"/>
          <w:lang w:val="uk-UA"/>
        </w:rPr>
        <w:t>____________________________________________</w:t>
      </w:r>
    </w:p>
    <w:p w14:paraId="6B062B14" w14:textId="77777777" w:rsidR="00CD18ED" w:rsidRPr="002F709B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lang w:val="uk-UA" w:eastAsia="ar-SA"/>
        </w:rPr>
      </w:pPr>
      <w:r w:rsidRPr="002F709B">
        <w:rPr>
          <w:rFonts w:ascii="Times New Roman" w:hAnsi="Times New Roman"/>
          <w:lang w:val="uk-UA" w:eastAsia="ar-SA"/>
        </w:rPr>
        <w:t>Головний бухгалтер ___________________________________</w:t>
      </w:r>
    </w:p>
    <w:p w14:paraId="5F0156EB" w14:textId="77777777" w:rsidR="0037411A" w:rsidRDefault="0037411A" w:rsidP="002178AF">
      <w:pPr>
        <w:keepNext/>
        <w:tabs>
          <w:tab w:val="left" w:pos="7897"/>
        </w:tabs>
        <w:autoSpaceDE w:val="0"/>
        <w:autoSpaceDN w:val="0"/>
        <w:adjustRightInd w:val="0"/>
        <w:spacing w:before="227" w:after="0" w:line="240" w:lineRule="auto"/>
        <w:ind w:firstLine="283"/>
        <w:jc w:val="right"/>
        <w:rPr>
          <w:rFonts w:ascii="Times New Roman" w:hAnsi="Times New Roman"/>
          <w:sz w:val="2"/>
          <w:szCs w:val="2"/>
          <w:lang w:val="uk-UA"/>
        </w:rPr>
      </w:pPr>
    </w:p>
    <w:p w14:paraId="60B7ACF4" w14:textId="77777777" w:rsidR="0037411A" w:rsidRPr="0037411A" w:rsidRDefault="0037411A" w:rsidP="0037411A"/>
    <w:p w14:paraId="33DDA1DE" w14:textId="77777777" w:rsidR="0037411A" w:rsidRPr="0037411A" w:rsidRDefault="0037411A" w:rsidP="0037411A"/>
    <w:p w14:paraId="66AF9F84" w14:textId="766F5682" w:rsidR="00CD18ED" w:rsidRPr="00921A7D" w:rsidRDefault="00F70725" w:rsidP="002178AF">
      <w:pPr>
        <w:keepNext/>
        <w:tabs>
          <w:tab w:val="left" w:pos="7897"/>
        </w:tabs>
        <w:autoSpaceDE w:val="0"/>
        <w:autoSpaceDN w:val="0"/>
        <w:adjustRightInd w:val="0"/>
        <w:spacing w:before="227" w:after="0" w:line="240" w:lineRule="auto"/>
        <w:ind w:firstLine="283"/>
        <w:jc w:val="right"/>
        <w:rPr>
          <w:rFonts w:ascii="Times New Roman" w:hAnsi="Times New Roman"/>
          <w:sz w:val="28"/>
          <w:szCs w:val="28"/>
          <w:lang w:val="uk-UA"/>
        </w:rPr>
      </w:pPr>
      <w:r w:rsidRPr="00921A7D">
        <w:rPr>
          <w:rFonts w:ascii="Times New Roman" w:hAnsi="Times New Roman"/>
          <w:sz w:val="28"/>
          <w:szCs w:val="28"/>
          <w:lang w:val="uk-UA"/>
        </w:rPr>
        <w:t>Таблиця № </w:t>
      </w:r>
      <w:r w:rsidR="00CD18ED" w:rsidRPr="00921A7D">
        <w:rPr>
          <w:rFonts w:ascii="Times New Roman" w:hAnsi="Times New Roman"/>
          <w:sz w:val="28"/>
          <w:szCs w:val="28"/>
          <w:lang w:val="uk-UA"/>
        </w:rPr>
        <w:t xml:space="preserve">1 </w:t>
      </w:r>
    </w:p>
    <w:p w14:paraId="7A877187" w14:textId="77777777" w:rsidR="00CD18ED" w:rsidRPr="00D30CE1" w:rsidRDefault="00CD18ED" w:rsidP="00CD18ED">
      <w:pPr>
        <w:autoSpaceDE w:val="0"/>
        <w:autoSpaceDN w:val="0"/>
        <w:adjustRightInd w:val="0"/>
        <w:spacing w:after="113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Елементи операційних витрат</w:t>
      </w:r>
    </w:p>
    <w:tbl>
      <w:tblPr>
        <w:tblW w:w="979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52"/>
        <w:gridCol w:w="1184"/>
        <w:gridCol w:w="1130"/>
        <w:gridCol w:w="1372"/>
        <w:gridCol w:w="1255"/>
      </w:tblGrid>
      <w:tr w:rsidR="00CD18ED" w:rsidRPr="00D30CE1" w14:paraId="022F6A55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3B6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Показники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0A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0E0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Факт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A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Відхилення (+,–)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70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(%)</w:t>
            </w:r>
          </w:p>
        </w:tc>
      </w:tr>
      <w:tr w:rsidR="00CD18ED" w:rsidRPr="00D30CE1" w14:paraId="54971E74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BF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Матеріальні витрати, у тому числі: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9B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39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67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21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14:paraId="4EC5E17C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C49" w14:textId="2F3E6DAF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на медикаменти</w:t>
            </w:r>
            <w:r w:rsidR="00D0095D">
              <w:rPr>
                <w:rFonts w:ascii="Times New Roman" w:hAnsi="Times New Roman"/>
                <w:lang w:val="uk-UA"/>
              </w:rPr>
              <w:t xml:space="preserve"> та вироби медичного призначення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5A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A4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E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99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C42F368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E05" w14:textId="516485CF" w:rsidR="00CD18ED" w:rsidRPr="00D30CE1" w:rsidRDefault="00921A7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CD18ED" w:rsidRPr="00D30CE1">
              <w:rPr>
                <w:rFonts w:ascii="Times New Roman" w:hAnsi="Times New Roman"/>
                <w:lang w:val="uk-UA"/>
              </w:rPr>
              <w:t>риладдя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5D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2A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02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F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F195BA4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712" w14:textId="55D6E592" w:rsidR="00CD18ED" w:rsidRPr="00D30CE1" w:rsidRDefault="00921A7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</w:t>
            </w:r>
            <w:r w:rsidR="00CD18ED" w:rsidRPr="00D30CE1">
              <w:rPr>
                <w:rFonts w:ascii="Times New Roman" w:hAnsi="Times New Roman"/>
                <w:lang w:val="uk-UA"/>
              </w:rPr>
              <w:t>еблі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2A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E0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5E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BB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7911DA4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EB3" w14:textId="0943A51C" w:rsidR="00CD18ED" w:rsidRPr="00D30CE1" w:rsidRDefault="00921A7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CD18ED" w:rsidRPr="00D30CE1">
              <w:rPr>
                <w:rFonts w:ascii="Times New Roman" w:hAnsi="Times New Roman"/>
                <w:lang w:val="uk-UA"/>
              </w:rPr>
              <w:t>нші матеріальні витрати (розшифрувати)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6F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95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2E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8D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7859412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31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Витрати на енергоносії та комунальні послуги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E3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2B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AD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4B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A447D86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21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Витрати на оплату праці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7F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98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A2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E7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E33D567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F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Відрахування на соціальні заходи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D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9E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E4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3A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E7BE8F0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44C" w14:textId="77777777" w:rsidR="00CD18ED" w:rsidRPr="00D30CE1" w:rsidRDefault="00F63358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Інші операційні витрати</w:t>
            </w:r>
            <w:r>
              <w:rPr>
                <w:rFonts w:ascii="Times New Roman" w:hAnsi="Times New Roman"/>
                <w:b/>
                <w:lang w:val="uk-UA"/>
              </w:rPr>
              <w:t xml:space="preserve"> (розшифрувати)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A66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1E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3F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83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28FE151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05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6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A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49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09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B2D2787" w14:textId="77777777" w:rsidTr="00F7072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91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Операційні витрати, усього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67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20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BA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6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14:paraId="0E52564A" w14:textId="77777777" w:rsidR="00CD18ED" w:rsidRPr="00B9260D" w:rsidRDefault="00CD18ED" w:rsidP="00CD18ED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i/>
          <w:iCs/>
          <w:sz w:val="4"/>
          <w:szCs w:val="4"/>
          <w:lang w:val="uk-UA"/>
        </w:rPr>
      </w:pPr>
    </w:p>
    <w:p w14:paraId="07C50C42" w14:textId="77777777" w:rsidR="00CD18ED" w:rsidRPr="00921A7D" w:rsidRDefault="00F70725" w:rsidP="00CD18ED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sz w:val="28"/>
          <w:szCs w:val="28"/>
          <w:lang w:val="uk-UA"/>
        </w:rPr>
      </w:pPr>
      <w:r w:rsidRPr="00921A7D">
        <w:rPr>
          <w:rFonts w:ascii="Times New Roman" w:hAnsi="Times New Roman"/>
          <w:sz w:val="28"/>
          <w:szCs w:val="28"/>
          <w:lang w:val="uk-UA"/>
        </w:rPr>
        <w:t>Таблиця № </w:t>
      </w:r>
      <w:r w:rsidR="00CD18ED" w:rsidRPr="00921A7D">
        <w:rPr>
          <w:rFonts w:ascii="Times New Roman" w:hAnsi="Times New Roman"/>
          <w:sz w:val="28"/>
          <w:szCs w:val="28"/>
          <w:lang w:val="uk-UA"/>
        </w:rPr>
        <w:t>2</w:t>
      </w:r>
    </w:p>
    <w:p w14:paraId="2D73FC5F" w14:textId="77777777" w:rsidR="00CD18ED" w:rsidRPr="00D30CE1" w:rsidRDefault="00CD18ED" w:rsidP="00CD18ED">
      <w:pPr>
        <w:autoSpaceDE w:val="0"/>
        <w:autoSpaceDN w:val="0"/>
        <w:adjustRightInd w:val="0"/>
        <w:spacing w:after="57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Капітальні інвестиції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63"/>
        <w:gridCol w:w="914"/>
        <w:gridCol w:w="1122"/>
        <w:gridCol w:w="1302"/>
        <w:gridCol w:w="1424"/>
      </w:tblGrid>
      <w:tr w:rsidR="00CD18ED" w:rsidRPr="00D30CE1" w14:paraId="73E320B2" w14:textId="77777777" w:rsidTr="00F70725">
        <w:trPr>
          <w:jc w:val="center"/>
        </w:trPr>
        <w:tc>
          <w:tcPr>
            <w:tcW w:w="4663" w:type="dxa"/>
            <w:vAlign w:val="center"/>
          </w:tcPr>
          <w:p w14:paraId="55A58B6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Показники</w:t>
            </w:r>
          </w:p>
        </w:tc>
        <w:tc>
          <w:tcPr>
            <w:tcW w:w="914" w:type="dxa"/>
            <w:vAlign w:val="center"/>
          </w:tcPr>
          <w:p w14:paraId="4AE28FF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1122" w:type="dxa"/>
            <w:vAlign w:val="center"/>
          </w:tcPr>
          <w:p w14:paraId="70B8E4F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Факт</w:t>
            </w:r>
          </w:p>
        </w:tc>
        <w:tc>
          <w:tcPr>
            <w:tcW w:w="1302" w:type="dxa"/>
            <w:vAlign w:val="center"/>
          </w:tcPr>
          <w:p w14:paraId="0035D95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Відхилення </w:t>
            </w:r>
            <w:r w:rsidRPr="00D30CE1">
              <w:rPr>
                <w:rFonts w:ascii="Times New Roman" w:hAnsi="Times New Roman"/>
                <w:lang w:val="uk-UA"/>
              </w:rPr>
              <w:br/>
              <w:t>(+, –)</w:t>
            </w:r>
          </w:p>
        </w:tc>
        <w:tc>
          <w:tcPr>
            <w:tcW w:w="1424" w:type="dxa"/>
            <w:vAlign w:val="center"/>
          </w:tcPr>
          <w:p w14:paraId="2CDEA16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( %)</w:t>
            </w:r>
          </w:p>
        </w:tc>
      </w:tr>
      <w:tr w:rsidR="00CD18ED" w:rsidRPr="00D30CE1" w14:paraId="7BCD54BA" w14:textId="77777777" w:rsidTr="00F70725">
        <w:trPr>
          <w:jc w:val="center"/>
        </w:trPr>
        <w:tc>
          <w:tcPr>
            <w:tcW w:w="4663" w:type="dxa"/>
          </w:tcPr>
          <w:p w14:paraId="6B6A35F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914" w:type="dxa"/>
            <w:vAlign w:val="bottom"/>
          </w:tcPr>
          <w:p w14:paraId="64A419F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06851A9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3B5997A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24" w:type="dxa"/>
            <w:vAlign w:val="bottom"/>
          </w:tcPr>
          <w:p w14:paraId="771BAD1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14:paraId="694C2CCC" w14:textId="77777777" w:rsidTr="00F70725">
        <w:trPr>
          <w:jc w:val="center"/>
        </w:trPr>
        <w:tc>
          <w:tcPr>
            <w:tcW w:w="4663" w:type="dxa"/>
          </w:tcPr>
          <w:p w14:paraId="0F3855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придбання (виготовлення) основних засобів</w:t>
            </w:r>
            <w:r w:rsidR="00F63358">
              <w:rPr>
                <w:rFonts w:ascii="Times New Roman" w:hAnsi="Times New Roman"/>
                <w:lang w:val="uk-UA"/>
              </w:rPr>
              <w:t xml:space="preserve"> (перелік)</w:t>
            </w:r>
          </w:p>
        </w:tc>
        <w:tc>
          <w:tcPr>
            <w:tcW w:w="914" w:type="dxa"/>
            <w:vAlign w:val="bottom"/>
          </w:tcPr>
          <w:p w14:paraId="7F250E0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4B97DEA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1C44E0C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4" w:type="dxa"/>
            <w:vAlign w:val="bottom"/>
          </w:tcPr>
          <w:p w14:paraId="196F98F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DC55341" w14:textId="77777777" w:rsidTr="00F70725">
        <w:trPr>
          <w:jc w:val="center"/>
        </w:trPr>
        <w:tc>
          <w:tcPr>
            <w:tcW w:w="4663" w:type="dxa"/>
          </w:tcPr>
          <w:p w14:paraId="2A5F6B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914" w:type="dxa"/>
            <w:vAlign w:val="bottom"/>
          </w:tcPr>
          <w:p w14:paraId="29B0809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7342D64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6624754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4" w:type="dxa"/>
            <w:vAlign w:val="bottom"/>
          </w:tcPr>
          <w:p w14:paraId="1FB42A3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E83D058" w14:textId="77777777" w:rsidTr="00F70725">
        <w:trPr>
          <w:jc w:val="center"/>
        </w:trPr>
        <w:tc>
          <w:tcPr>
            <w:tcW w:w="4663" w:type="dxa"/>
          </w:tcPr>
          <w:p w14:paraId="7617D06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капітальний ремонт</w:t>
            </w:r>
            <w:r w:rsidR="00F63358">
              <w:rPr>
                <w:rFonts w:ascii="Times New Roman" w:hAnsi="Times New Roman"/>
                <w:lang w:val="uk-UA"/>
              </w:rPr>
              <w:t xml:space="preserve"> (перелік)</w:t>
            </w:r>
          </w:p>
        </w:tc>
        <w:tc>
          <w:tcPr>
            <w:tcW w:w="914" w:type="dxa"/>
            <w:vAlign w:val="bottom"/>
          </w:tcPr>
          <w:p w14:paraId="0AA41AC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54A3FFD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329B844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4" w:type="dxa"/>
            <w:vAlign w:val="bottom"/>
          </w:tcPr>
          <w:p w14:paraId="132E33B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7CEEBD85" w14:textId="77777777" w:rsidR="00B9260D" w:rsidRPr="00B9260D" w:rsidRDefault="00B9260D" w:rsidP="00F63358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sz w:val="4"/>
          <w:szCs w:val="4"/>
          <w:lang w:val="uk-UA"/>
        </w:rPr>
      </w:pPr>
    </w:p>
    <w:p w14:paraId="51DCB561" w14:textId="5719340D" w:rsidR="00F63358" w:rsidRPr="00921A7D" w:rsidRDefault="00F70725" w:rsidP="00F63358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sz w:val="28"/>
          <w:szCs w:val="28"/>
          <w:lang w:val="uk-UA"/>
        </w:rPr>
      </w:pPr>
      <w:r w:rsidRPr="00921A7D">
        <w:rPr>
          <w:rFonts w:ascii="Times New Roman" w:hAnsi="Times New Roman"/>
          <w:sz w:val="28"/>
          <w:szCs w:val="28"/>
          <w:lang w:val="uk-UA"/>
        </w:rPr>
        <w:t>Таблиця № </w:t>
      </w:r>
      <w:r w:rsidR="00F63358" w:rsidRPr="00921A7D">
        <w:rPr>
          <w:rFonts w:ascii="Times New Roman" w:hAnsi="Times New Roman"/>
          <w:sz w:val="28"/>
          <w:szCs w:val="28"/>
          <w:lang w:val="uk-UA"/>
        </w:rPr>
        <w:t>3</w:t>
      </w:r>
    </w:p>
    <w:tbl>
      <w:tblPr>
        <w:tblW w:w="10065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992"/>
        <w:gridCol w:w="1134"/>
        <w:gridCol w:w="992"/>
        <w:gridCol w:w="1276"/>
        <w:gridCol w:w="851"/>
        <w:gridCol w:w="1559"/>
        <w:gridCol w:w="992"/>
        <w:gridCol w:w="898"/>
        <w:gridCol w:w="94"/>
      </w:tblGrid>
      <w:tr w:rsidR="00CD18ED" w:rsidRPr="00D30CE1" w14:paraId="4B433B09" w14:textId="77777777" w:rsidTr="001360C1">
        <w:trPr>
          <w:gridAfter w:val="1"/>
          <w:wAfter w:w="94" w:type="dxa"/>
          <w:cantSplit/>
        </w:trPr>
        <w:tc>
          <w:tcPr>
            <w:tcW w:w="9971" w:type="dxa"/>
            <w:gridSpan w:val="10"/>
          </w:tcPr>
          <w:p w14:paraId="1B273C5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120" w:after="60" w:line="214" w:lineRule="auto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>. Витрати на утримання транспорту (у складі адміністративних витрат)</w:t>
            </w:r>
          </w:p>
        </w:tc>
      </w:tr>
      <w:tr w:rsidR="00CD18ED" w:rsidRPr="00D30CE1" w14:paraId="54A30B5E" w14:textId="77777777" w:rsidTr="001360C1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CA92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211B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6294" w14:textId="5C921CDD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Рік придба</w:t>
            </w:r>
            <w:r w:rsidR="00562EB8"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BB934" w14:textId="6C6A314F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Ціль викори</w:t>
            </w:r>
            <w:r w:rsidR="00562EB8"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стання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D003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Витрати, усього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2A3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 за їх видами</w:t>
            </w:r>
          </w:p>
        </w:tc>
      </w:tr>
      <w:tr w:rsidR="00CD18ED" w:rsidRPr="00D30CE1" w14:paraId="3D1F5E9A" w14:textId="77777777" w:rsidTr="001360C1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065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093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086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DE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15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5C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матеріальні витрати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93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оплата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2BE" w14:textId="68BA36D4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4BD" w14:textId="6B55D3A7" w:rsidR="00CD18ED" w:rsidRPr="00562EB8" w:rsidRDefault="00562EB8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EB8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CD18ED" w:rsidRPr="00562EB8">
              <w:rPr>
                <w:rFonts w:ascii="Times New Roman" w:hAnsi="Times New Roman"/>
                <w:sz w:val="20"/>
                <w:szCs w:val="20"/>
                <w:lang w:val="uk-UA"/>
              </w:rPr>
              <w:t>мор</w:t>
            </w:r>
            <w:r w:rsidRPr="00562EB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D18ED" w:rsidRPr="00562EB8">
              <w:rPr>
                <w:rFonts w:ascii="Times New Roman" w:hAnsi="Times New Roman"/>
                <w:sz w:val="20"/>
                <w:szCs w:val="20"/>
                <w:lang w:val="uk-UA"/>
              </w:rPr>
              <w:t>тизація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59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витрати</w:t>
            </w:r>
          </w:p>
        </w:tc>
      </w:tr>
      <w:tr w:rsidR="00CD18ED" w:rsidRPr="00D30CE1" w14:paraId="0E815A8B" w14:textId="77777777" w:rsidTr="001360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2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5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C1C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7F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17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58B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AD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76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E4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9F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CD18ED" w:rsidRPr="00D30CE1" w14:paraId="04FC36A7" w14:textId="77777777" w:rsidTr="001360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34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7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0D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EA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39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4ED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4E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FA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3D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65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445E0CB" w14:textId="77777777" w:rsidTr="001360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87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8E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F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89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6E3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EC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5C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BE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86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6B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07FCC80" w14:textId="77777777" w:rsidTr="001360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74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A3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13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C1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B8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BE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ED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D8E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D2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4A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35938FF" w14:textId="77777777" w:rsidTr="001360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65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03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5F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9F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34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7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69D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F1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6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D4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A25A3B1" w14:textId="77777777" w:rsidTr="001360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00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53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6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00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F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28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2D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C5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DB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ED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14:paraId="21058DA0" w14:textId="77777777" w:rsidR="00CD18ED" w:rsidRPr="00375AA5" w:rsidRDefault="007C0DB1" w:rsidP="00CD18ED">
      <w:pPr>
        <w:autoSpaceDE w:val="0"/>
        <w:autoSpaceDN w:val="0"/>
        <w:adjustRightInd w:val="0"/>
        <w:spacing w:before="340"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Головний бухгалтер</w:t>
      </w:r>
    </w:p>
    <w:p w14:paraId="6D17022C" w14:textId="77777777" w:rsidR="00CD18ED" w:rsidRPr="00375AA5" w:rsidRDefault="00744480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_____________________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 xml:space="preserve">_______________ </w:t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ab/>
        <w:t>____</w:t>
      </w:r>
      <w:r w:rsidR="00CD18ED">
        <w:rPr>
          <w:rFonts w:ascii="Times New Roman" w:hAnsi="Times New Roman"/>
          <w:sz w:val="24"/>
          <w:szCs w:val="24"/>
          <w:lang w:val="uk-UA"/>
        </w:rPr>
        <w:t>_____________</w:t>
      </w:r>
    </w:p>
    <w:p w14:paraId="26BB4407" w14:textId="77777777" w:rsidR="00CD18ED" w:rsidRPr="00375AA5" w:rsidRDefault="00744480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PragmaticaC"/>
          <w:sz w:val="24"/>
          <w:szCs w:val="24"/>
          <w:lang w:val="uk-UA"/>
        </w:rPr>
      </w:pPr>
      <w:r>
        <w:rPr>
          <w:rFonts w:asciiTheme="minorHAnsi" w:hAnsiTheme="minorHAnsi" w:cs="PragmaticaC"/>
          <w:sz w:val="24"/>
          <w:szCs w:val="24"/>
          <w:lang w:val="uk-UA"/>
        </w:rPr>
        <w:tab/>
      </w:r>
      <w:r>
        <w:rPr>
          <w:rFonts w:asciiTheme="minorHAnsi" w:hAnsiTheme="minorHAnsi" w:cs="PragmaticaC"/>
          <w:sz w:val="24"/>
          <w:szCs w:val="24"/>
          <w:lang w:val="uk-UA"/>
        </w:rPr>
        <w:tab/>
      </w:r>
    </w:p>
    <w:p w14:paraId="792D85B3" w14:textId="77777777" w:rsidR="00CD18ED" w:rsidRPr="00375AA5" w:rsidRDefault="00CD18ED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5AA5">
        <w:rPr>
          <w:rFonts w:ascii="PragmaticaC" w:hAnsi="PragmaticaC" w:cs="PragmaticaC"/>
          <w:sz w:val="24"/>
          <w:szCs w:val="24"/>
          <w:lang w:val="uk-UA"/>
        </w:rPr>
        <w:tab/>
      </w:r>
      <w:r w:rsidRPr="00375AA5">
        <w:rPr>
          <w:rFonts w:ascii="Times New Roman" w:hAnsi="Times New Roman"/>
          <w:sz w:val="24"/>
          <w:szCs w:val="24"/>
          <w:lang w:val="uk-UA"/>
        </w:rPr>
        <w:t xml:space="preserve">(посада) </w:t>
      </w:r>
      <w:r w:rsidRPr="00375AA5">
        <w:rPr>
          <w:rFonts w:ascii="Times New Roman" w:hAnsi="Times New Roman"/>
          <w:sz w:val="24"/>
          <w:szCs w:val="24"/>
          <w:lang w:val="uk-UA"/>
        </w:rPr>
        <w:tab/>
        <w:t xml:space="preserve">(підпис) </w:t>
      </w:r>
      <w:r w:rsidRPr="00375AA5">
        <w:rPr>
          <w:rFonts w:ascii="Times New Roman" w:hAnsi="Times New Roman"/>
          <w:sz w:val="24"/>
          <w:szCs w:val="24"/>
          <w:lang w:val="uk-UA"/>
        </w:rPr>
        <w:tab/>
        <w:t>(ініціали, прізвище)</w:t>
      </w:r>
    </w:p>
    <w:p w14:paraId="626F16F7" w14:textId="77777777" w:rsidR="00CD18ED" w:rsidRDefault="00CD18ED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14:paraId="02C73857" w14:textId="77777777" w:rsidR="0037411A" w:rsidRDefault="0037411A" w:rsidP="00E925A0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D33174B" w14:textId="1064B6D8" w:rsidR="00D55222" w:rsidRDefault="00E925A0" w:rsidP="00E925A0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Л</w:t>
      </w:r>
      <w:r w:rsidR="00977FF6">
        <w:rPr>
          <w:rFonts w:ascii="Times New Roman" w:hAnsi="Times New Roman"/>
          <w:sz w:val="24"/>
          <w:szCs w:val="24"/>
          <w:lang w:val="uk-UA" w:eastAsia="ar-SA"/>
        </w:rPr>
        <w:t>отвін 724</w:t>
      </w:r>
      <w:r w:rsidR="00CD18ED">
        <w:rPr>
          <w:rFonts w:ascii="Times New Roman" w:hAnsi="Times New Roman"/>
          <w:sz w:val="24"/>
          <w:szCs w:val="24"/>
          <w:lang w:val="uk-UA" w:eastAsia="ar-SA"/>
        </w:rPr>
        <w:t> </w:t>
      </w:r>
      <w:r w:rsidR="00977FF6">
        <w:rPr>
          <w:rFonts w:ascii="Times New Roman" w:hAnsi="Times New Roman"/>
          <w:sz w:val="24"/>
          <w:szCs w:val="24"/>
          <w:lang w:val="uk-UA" w:eastAsia="ar-SA"/>
        </w:rPr>
        <w:t>653</w:t>
      </w:r>
    </w:p>
    <w:sectPr w:rsidR="00D55222" w:rsidSect="001360C1">
      <w:headerReference w:type="default" r:id="rId8"/>
      <w:type w:val="continuous"/>
      <w:pgSz w:w="11906" w:h="16838" w:code="9"/>
      <w:pgMar w:top="567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76B88" w14:textId="77777777" w:rsidR="004C750B" w:rsidRDefault="004C750B" w:rsidP="00D30CE1">
      <w:pPr>
        <w:spacing w:after="0" w:line="240" w:lineRule="auto"/>
      </w:pPr>
      <w:r>
        <w:separator/>
      </w:r>
    </w:p>
  </w:endnote>
  <w:endnote w:type="continuationSeparator" w:id="0">
    <w:p w14:paraId="6C6F11E6" w14:textId="77777777" w:rsidR="004C750B" w:rsidRDefault="004C750B" w:rsidP="00D3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T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591C" w14:textId="77777777" w:rsidR="004C750B" w:rsidRDefault="004C750B" w:rsidP="00D30CE1">
      <w:pPr>
        <w:spacing w:after="0" w:line="240" w:lineRule="auto"/>
      </w:pPr>
      <w:r>
        <w:separator/>
      </w:r>
    </w:p>
  </w:footnote>
  <w:footnote w:type="continuationSeparator" w:id="0">
    <w:p w14:paraId="298CDBC6" w14:textId="77777777" w:rsidR="004C750B" w:rsidRDefault="004C750B" w:rsidP="00D3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03874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77F137F" w14:textId="0DF2DF98" w:rsidR="008138A4" w:rsidRPr="00562EB8" w:rsidRDefault="008138A4" w:rsidP="00FD0ABB">
        <w:pPr>
          <w:pStyle w:val="a6"/>
          <w:jc w:val="center"/>
          <w:rPr>
            <w:rFonts w:ascii="Times New Roman" w:hAnsi="Times New Roman"/>
          </w:rPr>
        </w:pPr>
        <w:r w:rsidRPr="00562EB8">
          <w:rPr>
            <w:rFonts w:ascii="Times New Roman" w:hAnsi="Times New Roman"/>
          </w:rPr>
          <w:fldChar w:fldCharType="begin"/>
        </w:r>
        <w:r w:rsidRPr="00562EB8">
          <w:rPr>
            <w:rFonts w:ascii="Times New Roman" w:hAnsi="Times New Roman"/>
          </w:rPr>
          <w:instrText>PAGE   \* MERGEFORMAT</w:instrText>
        </w:r>
        <w:r w:rsidRPr="00562EB8">
          <w:rPr>
            <w:rFonts w:ascii="Times New Roman" w:hAnsi="Times New Roman"/>
          </w:rPr>
          <w:fldChar w:fldCharType="separate"/>
        </w:r>
        <w:r w:rsidR="00C63260" w:rsidRPr="00C63260">
          <w:rPr>
            <w:rFonts w:ascii="Times New Roman" w:hAnsi="Times New Roman"/>
            <w:noProof/>
            <w:lang w:val="uk-UA"/>
          </w:rPr>
          <w:t>10</w:t>
        </w:r>
        <w:r w:rsidRPr="00562EB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1" w15:restartNumberingAfterBreak="0">
    <w:nsid w:val="31705DA1"/>
    <w:multiLevelType w:val="hybridMultilevel"/>
    <w:tmpl w:val="AC581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5FE8"/>
    <w:multiLevelType w:val="hybridMultilevel"/>
    <w:tmpl w:val="EFB21290"/>
    <w:lvl w:ilvl="0" w:tplc="B5CA8612">
      <w:start w:val="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D40"/>
    <w:rsid w:val="00024A53"/>
    <w:rsid w:val="00040E86"/>
    <w:rsid w:val="0005101D"/>
    <w:rsid w:val="00051B0A"/>
    <w:rsid w:val="00065C02"/>
    <w:rsid w:val="00067E80"/>
    <w:rsid w:val="00073693"/>
    <w:rsid w:val="000A0997"/>
    <w:rsid w:val="000B222A"/>
    <w:rsid w:val="000D13F0"/>
    <w:rsid w:val="000E73B5"/>
    <w:rsid w:val="00101C21"/>
    <w:rsid w:val="00104E30"/>
    <w:rsid w:val="00105515"/>
    <w:rsid w:val="00132A8A"/>
    <w:rsid w:val="001360C1"/>
    <w:rsid w:val="00154233"/>
    <w:rsid w:val="00165714"/>
    <w:rsid w:val="00184618"/>
    <w:rsid w:val="00197573"/>
    <w:rsid w:val="001A7052"/>
    <w:rsid w:val="001B5851"/>
    <w:rsid w:val="001B7DF1"/>
    <w:rsid w:val="001E3A12"/>
    <w:rsid w:val="002078F3"/>
    <w:rsid w:val="0021360E"/>
    <w:rsid w:val="002178AF"/>
    <w:rsid w:val="00230B8C"/>
    <w:rsid w:val="002419E7"/>
    <w:rsid w:val="0024729D"/>
    <w:rsid w:val="00247A5C"/>
    <w:rsid w:val="00255E95"/>
    <w:rsid w:val="002643B0"/>
    <w:rsid w:val="0028539A"/>
    <w:rsid w:val="002C61AC"/>
    <w:rsid w:val="002E33D8"/>
    <w:rsid w:val="002F2D6F"/>
    <w:rsid w:val="002F3385"/>
    <w:rsid w:val="002F709B"/>
    <w:rsid w:val="00306BDD"/>
    <w:rsid w:val="003101C7"/>
    <w:rsid w:val="00317F0B"/>
    <w:rsid w:val="0032034A"/>
    <w:rsid w:val="003242D5"/>
    <w:rsid w:val="00342207"/>
    <w:rsid w:val="003522E8"/>
    <w:rsid w:val="003708FE"/>
    <w:rsid w:val="0037411A"/>
    <w:rsid w:val="00374415"/>
    <w:rsid w:val="00390138"/>
    <w:rsid w:val="00395BD9"/>
    <w:rsid w:val="0039666F"/>
    <w:rsid w:val="003B3708"/>
    <w:rsid w:val="003C27AE"/>
    <w:rsid w:val="003C77E2"/>
    <w:rsid w:val="003D6333"/>
    <w:rsid w:val="003E3F5C"/>
    <w:rsid w:val="003F477A"/>
    <w:rsid w:val="00403559"/>
    <w:rsid w:val="004114A7"/>
    <w:rsid w:val="00435445"/>
    <w:rsid w:val="00460217"/>
    <w:rsid w:val="00462C65"/>
    <w:rsid w:val="00480EF2"/>
    <w:rsid w:val="004812F3"/>
    <w:rsid w:val="00490E47"/>
    <w:rsid w:val="00495652"/>
    <w:rsid w:val="00496F2C"/>
    <w:rsid w:val="004A5CDC"/>
    <w:rsid w:val="004C0EA2"/>
    <w:rsid w:val="004C1B5D"/>
    <w:rsid w:val="004C750B"/>
    <w:rsid w:val="004E246C"/>
    <w:rsid w:val="004E6EAA"/>
    <w:rsid w:val="004F68B6"/>
    <w:rsid w:val="00526CEB"/>
    <w:rsid w:val="00530A57"/>
    <w:rsid w:val="005313A2"/>
    <w:rsid w:val="0053308B"/>
    <w:rsid w:val="00535E46"/>
    <w:rsid w:val="00562EB8"/>
    <w:rsid w:val="005711D7"/>
    <w:rsid w:val="00572E69"/>
    <w:rsid w:val="00574B68"/>
    <w:rsid w:val="00581FD9"/>
    <w:rsid w:val="0058472A"/>
    <w:rsid w:val="00591D25"/>
    <w:rsid w:val="005A6AE4"/>
    <w:rsid w:val="005C5931"/>
    <w:rsid w:val="005D0219"/>
    <w:rsid w:val="005D15BB"/>
    <w:rsid w:val="005D74F0"/>
    <w:rsid w:val="005E0312"/>
    <w:rsid w:val="005E050A"/>
    <w:rsid w:val="005E2175"/>
    <w:rsid w:val="005F4CF2"/>
    <w:rsid w:val="005F7E28"/>
    <w:rsid w:val="006041AD"/>
    <w:rsid w:val="00604EC4"/>
    <w:rsid w:val="00625C02"/>
    <w:rsid w:val="006262BD"/>
    <w:rsid w:val="006323BB"/>
    <w:rsid w:val="006328C7"/>
    <w:rsid w:val="00632CE8"/>
    <w:rsid w:val="00637773"/>
    <w:rsid w:val="00640E03"/>
    <w:rsid w:val="00650EC3"/>
    <w:rsid w:val="006611DE"/>
    <w:rsid w:val="006706BD"/>
    <w:rsid w:val="00670A1B"/>
    <w:rsid w:val="006737F0"/>
    <w:rsid w:val="0068158F"/>
    <w:rsid w:val="006904C1"/>
    <w:rsid w:val="00692538"/>
    <w:rsid w:val="006A4842"/>
    <w:rsid w:val="006B4E3A"/>
    <w:rsid w:val="006C0191"/>
    <w:rsid w:val="006C5160"/>
    <w:rsid w:val="006D4748"/>
    <w:rsid w:val="006E2A7E"/>
    <w:rsid w:val="006E431D"/>
    <w:rsid w:val="006E642E"/>
    <w:rsid w:val="006F0402"/>
    <w:rsid w:val="006F27DA"/>
    <w:rsid w:val="00713905"/>
    <w:rsid w:val="0071627C"/>
    <w:rsid w:val="007265DD"/>
    <w:rsid w:val="00744480"/>
    <w:rsid w:val="00745AE7"/>
    <w:rsid w:val="0075089E"/>
    <w:rsid w:val="00756707"/>
    <w:rsid w:val="00781689"/>
    <w:rsid w:val="00782575"/>
    <w:rsid w:val="00782EDF"/>
    <w:rsid w:val="00785959"/>
    <w:rsid w:val="007920E0"/>
    <w:rsid w:val="007C0DB1"/>
    <w:rsid w:val="007C72BE"/>
    <w:rsid w:val="007E54E9"/>
    <w:rsid w:val="007F037B"/>
    <w:rsid w:val="007F2974"/>
    <w:rsid w:val="007F5DD9"/>
    <w:rsid w:val="008046D2"/>
    <w:rsid w:val="008138A4"/>
    <w:rsid w:val="008317BF"/>
    <w:rsid w:val="00831AD4"/>
    <w:rsid w:val="008345A3"/>
    <w:rsid w:val="00834B99"/>
    <w:rsid w:val="0083520D"/>
    <w:rsid w:val="00840995"/>
    <w:rsid w:val="0085368C"/>
    <w:rsid w:val="00864E5A"/>
    <w:rsid w:val="008671E3"/>
    <w:rsid w:val="00873C0D"/>
    <w:rsid w:val="008915B0"/>
    <w:rsid w:val="008A1302"/>
    <w:rsid w:val="008A7B7E"/>
    <w:rsid w:val="008B1F6F"/>
    <w:rsid w:val="008C1734"/>
    <w:rsid w:val="008E46FD"/>
    <w:rsid w:val="008E667A"/>
    <w:rsid w:val="008E6E51"/>
    <w:rsid w:val="008F7604"/>
    <w:rsid w:val="00902C9A"/>
    <w:rsid w:val="009105F5"/>
    <w:rsid w:val="0091436B"/>
    <w:rsid w:val="00916F12"/>
    <w:rsid w:val="00921A7D"/>
    <w:rsid w:val="00922439"/>
    <w:rsid w:val="0092636E"/>
    <w:rsid w:val="0093002F"/>
    <w:rsid w:val="0094216F"/>
    <w:rsid w:val="00943E1C"/>
    <w:rsid w:val="00951D75"/>
    <w:rsid w:val="009538BD"/>
    <w:rsid w:val="00953F44"/>
    <w:rsid w:val="00961217"/>
    <w:rsid w:val="00967956"/>
    <w:rsid w:val="00973F4B"/>
    <w:rsid w:val="009752C6"/>
    <w:rsid w:val="00977FF6"/>
    <w:rsid w:val="00981BE2"/>
    <w:rsid w:val="009A5CBA"/>
    <w:rsid w:val="009A7A9F"/>
    <w:rsid w:val="009B7AE0"/>
    <w:rsid w:val="009F73B6"/>
    <w:rsid w:val="00A35D17"/>
    <w:rsid w:val="00A37981"/>
    <w:rsid w:val="00A5244D"/>
    <w:rsid w:val="00A5486B"/>
    <w:rsid w:val="00A66D8A"/>
    <w:rsid w:val="00A84B49"/>
    <w:rsid w:val="00A97314"/>
    <w:rsid w:val="00AA2951"/>
    <w:rsid w:val="00AB2A85"/>
    <w:rsid w:val="00AB718E"/>
    <w:rsid w:val="00AC25A7"/>
    <w:rsid w:val="00AC39E5"/>
    <w:rsid w:val="00AF2BA4"/>
    <w:rsid w:val="00B050CF"/>
    <w:rsid w:val="00B069A6"/>
    <w:rsid w:val="00B15CD8"/>
    <w:rsid w:val="00B266CE"/>
    <w:rsid w:val="00B27F92"/>
    <w:rsid w:val="00B3232D"/>
    <w:rsid w:val="00B413FF"/>
    <w:rsid w:val="00B434C7"/>
    <w:rsid w:val="00B47622"/>
    <w:rsid w:val="00B5515B"/>
    <w:rsid w:val="00B60ADB"/>
    <w:rsid w:val="00B635FC"/>
    <w:rsid w:val="00B72AB2"/>
    <w:rsid w:val="00B7654A"/>
    <w:rsid w:val="00B9260D"/>
    <w:rsid w:val="00BB140C"/>
    <w:rsid w:val="00BC1363"/>
    <w:rsid w:val="00BC4A47"/>
    <w:rsid w:val="00BE1FEE"/>
    <w:rsid w:val="00C01AEC"/>
    <w:rsid w:val="00C0366E"/>
    <w:rsid w:val="00C04A1A"/>
    <w:rsid w:val="00C13F06"/>
    <w:rsid w:val="00C35478"/>
    <w:rsid w:val="00C56657"/>
    <w:rsid w:val="00C57C71"/>
    <w:rsid w:val="00C63260"/>
    <w:rsid w:val="00C64EE5"/>
    <w:rsid w:val="00C73E31"/>
    <w:rsid w:val="00C8643F"/>
    <w:rsid w:val="00C8648D"/>
    <w:rsid w:val="00C9207C"/>
    <w:rsid w:val="00CB73EE"/>
    <w:rsid w:val="00CD1707"/>
    <w:rsid w:val="00CD18ED"/>
    <w:rsid w:val="00CD3FA0"/>
    <w:rsid w:val="00CD41FC"/>
    <w:rsid w:val="00CF1097"/>
    <w:rsid w:val="00D0095D"/>
    <w:rsid w:val="00D01556"/>
    <w:rsid w:val="00D03E6C"/>
    <w:rsid w:val="00D26528"/>
    <w:rsid w:val="00D30CE1"/>
    <w:rsid w:val="00D34D57"/>
    <w:rsid w:val="00D40D69"/>
    <w:rsid w:val="00D427A5"/>
    <w:rsid w:val="00D54D79"/>
    <w:rsid w:val="00D55222"/>
    <w:rsid w:val="00D751AA"/>
    <w:rsid w:val="00D77D40"/>
    <w:rsid w:val="00D87E46"/>
    <w:rsid w:val="00DA0159"/>
    <w:rsid w:val="00DA73A6"/>
    <w:rsid w:val="00DB352C"/>
    <w:rsid w:val="00DB45F9"/>
    <w:rsid w:val="00DD1E5A"/>
    <w:rsid w:val="00DD67CA"/>
    <w:rsid w:val="00E05C0D"/>
    <w:rsid w:val="00E1679D"/>
    <w:rsid w:val="00E33D8B"/>
    <w:rsid w:val="00E442C8"/>
    <w:rsid w:val="00E45707"/>
    <w:rsid w:val="00E505E2"/>
    <w:rsid w:val="00E62F2D"/>
    <w:rsid w:val="00E633F9"/>
    <w:rsid w:val="00E64C39"/>
    <w:rsid w:val="00E665DD"/>
    <w:rsid w:val="00E770BE"/>
    <w:rsid w:val="00E925A0"/>
    <w:rsid w:val="00EA6F22"/>
    <w:rsid w:val="00EB3456"/>
    <w:rsid w:val="00EB60B6"/>
    <w:rsid w:val="00EB7CE3"/>
    <w:rsid w:val="00EC1ECF"/>
    <w:rsid w:val="00ED17DB"/>
    <w:rsid w:val="00F12688"/>
    <w:rsid w:val="00F15E46"/>
    <w:rsid w:val="00F34000"/>
    <w:rsid w:val="00F63358"/>
    <w:rsid w:val="00F70725"/>
    <w:rsid w:val="00F86F78"/>
    <w:rsid w:val="00F92970"/>
    <w:rsid w:val="00FA169C"/>
    <w:rsid w:val="00FC0444"/>
    <w:rsid w:val="00FD0ABB"/>
    <w:rsid w:val="00FD5CAF"/>
    <w:rsid w:val="00FD71BC"/>
    <w:rsid w:val="00FF1EA2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45869"/>
  <w15:docId w15:val="{3F8F1B5D-757E-4BEA-AAE7-9F32D519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40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D30CE1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30CE1"/>
    <w:pPr>
      <w:keepNext/>
      <w:spacing w:after="0" w:line="240" w:lineRule="auto"/>
      <w:outlineLvl w:val="2"/>
    </w:pPr>
    <w:rPr>
      <w:rFonts w:ascii="Times New Roman" w:hAnsi="Times New Roman"/>
      <w:b/>
      <w:bCs/>
      <w:i/>
      <w:i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30CE1"/>
    <w:rPr>
      <w:rFonts w:ascii="Times New Roman" w:hAnsi="Times New Roman" w:cs="Times New Roman"/>
      <w:b/>
      <w:bCs/>
      <w:i/>
      <w:iCs/>
      <w:lang w:eastAsia="ru-RU"/>
    </w:rPr>
  </w:style>
  <w:style w:type="paragraph" w:styleId="a3">
    <w:name w:val="Balloon Text"/>
    <w:basedOn w:val="a"/>
    <w:link w:val="a4"/>
    <w:uiPriority w:val="99"/>
    <w:semiHidden/>
    <w:rsid w:val="00E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505E2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922439"/>
    <w:pPr>
      <w:spacing w:after="0" w:line="240" w:lineRule="auto"/>
    </w:pPr>
    <w:rPr>
      <w:rFonts w:cs="Times New Roman"/>
    </w:rPr>
  </w:style>
  <w:style w:type="paragraph" w:customStyle="1" w:styleId="12">
    <w:name w:val="Знак Знак12"/>
    <w:basedOn w:val="a"/>
    <w:uiPriority w:val="99"/>
    <w:rsid w:val="000E73B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30C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30CE1"/>
    <w:rPr>
      <w:rFonts w:eastAsia="Times New Roman" w:cs="Times New Roman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D30C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30CE1"/>
    <w:rPr>
      <w:rFonts w:eastAsia="Times New Roman" w:cs="Times New Roman"/>
      <w:sz w:val="22"/>
      <w:szCs w:val="22"/>
      <w:lang w:val="ru-RU" w:eastAsia="ru-RU"/>
    </w:rPr>
  </w:style>
  <w:style w:type="paragraph" w:customStyle="1" w:styleId="-">
    <w:name w:val="затвер-текст"/>
    <w:next w:val="base"/>
    <w:uiPriority w:val="99"/>
    <w:rsid w:val="00D30CE1"/>
    <w:pPr>
      <w:autoSpaceDE w:val="0"/>
      <w:autoSpaceDN w:val="0"/>
      <w:adjustRightInd w:val="0"/>
      <w:spacing w:after="0" w:line="180" w:lineRule="atLeast"/>
      <w:ind w:left="4535"/>
    </w:pPr>
    <w:rPr>
      <w:rFonts w:ascii="PragmaticaC" w:hAnsi="PragmaticaC" w:cs="PragmaticaC"/>
      <w:sz w:val="16"/>
      <w:szCs w:val="16"/>
    </w:rPr>
  </w:style>
  <w:style w:type="paragraph" w:customStyle="1" w:styleId="base">
    <w:name w:val="base"/>
    <w:uiPriority w:val="99"/>
    <w:rsid w:val="00D30CE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PragmaticaC" w:hAnsi="PragmaticaC" w:cs="PragmaticaC"/>
      <w:color w:val="000000"/>
      <w:sz w:val="18"/>
      <w:szCs w:val="18"/>
    </w:rPr>
  </w:style>
  <w:style w:type="paragraph" w:customStyle="1" w:styleId="Stroke">
    <w:name w:val="Stroke"/>
    <w:basedOn w:val="base"/>
    <w:next w:val="base"/>
    <w:uiPriority w:val="99"/>
    <w:rsid w:val="00D30CE1"/>
    <w:pPr>
      <w:ind w:firstLine="0"/>
      <w:jc w:val="center"/>
    </w:pPr>
    <w:rPr>
      <w:color w:val="auto"/>
      <w:sz w:val="14"/>
      <w:szCs w:val="14"/>
    </w:rPr>
  </w:style>
  <w:style w:type="paragraph" w:customStyle="1" w:styleId="aa">
    <w:name w:val="затверджено"/>
    <w:next w:val="-"/>
    <w:uiPriority w:val="99"/>
    <w:rsid w:val="00D30CE1"/>
    <w:pPr>
      <w:autoSpaceDE w:val="0"/>
      <w:autoSpaceDN w:val="0"/>
      <w:adjustRightInd w:val="0"/>
      <w:spacing w:before="850" w:after="0" w:line="180" w:lineRule="atLeast"/>
      <w:ind w:left="4535"/>
    </w:pPr>
    <w:rPr>
      <w:rFonts w:ascii="PragmaticaC" w:hAnsi="PragmaticaC" w:cs="PragmaticaC"/>
      <w:caps/>
      <w:sz w:val="16"/>
      <w:szCs w:val="16"/>
    </w:rPr>
  </w:style>
  <w:style w:type="paragraph" w:customStyle="1" w:styleId="2">
    <w:name w:val="2"/>
    <w:basedOn w:val="a"/>
    <w:uiPriority w:val="99"/>
    <w:rsid w:val="00D30CE1"/>
    <w:pPr>
      <w:widowControl w:val="0"/>
      <w:tabs>
        <w:tab w:val="right" w:leader="underscore" w:pos="7371"/>
      </w:tabs>
      <w:spacing w:before="30" w:after="30" w:line="216" w:lineRule="auto"/>
    </w:pPr>
    <w:rPr>
      <w:rFonts w:ascii="PragmaticaCTT" w:hAnsi="PragmaticaCTT" w:cs="PragmaticaCTT"/>
      <w:sz w:val="16"/>
      <w:szCs w:val="16"/>
      <w:lang w:val="uk-UA"/>
    </w:rPr>
  </w:style>
  <w:style w:type="paragraph" w:customStyle="1" w:styleId="11">
    <w:name w:val="1"/>
    <w:basedOn w:val="a"/>
    <w:uiPriority w:val="99"/>
    <w:rsid w:val="00D30CE1"/>
    <w:pPr>
      <w:widowControl w:val="0"/>
      <w:tabs>
        <w:tab w:val="right" w:leader="underscore" w:pos="7371"/>
      </w:tabs>
      <w:spacing w:before="30" w:after="30" w:line="216" w:lineRule="auto"/>
      <w:jc w:val="center"/>
    </w:pPr>
    <w:rPr>
      <w:rFonts w:ascii="PragmaticaCTT" w:hAnsi="PragmaticaCTT" w:cs="PragmaticaCTT"/>
      <w:noProof/>
      <w:sz w:val="14"/>
      <w:szCs w:val="14"/>
      <w:lang w:val="uk-UA"/>
    </w:rPr>
  </w:style>
  <w:style w:type="paragraph" w:customStyle="1" w:styleId="mid">
    <w:name w:val="mid"/>
    <w:uiPriority w:val="99"/>
    <w:rsid w:val="00D30CE1"/>
    <w:pPr>
      <w:autoSpaceDE w:val="0"/>
      <w:autoSpaceDN w:val="0"/>
      <w:adjustRightInd w:val="0"/>
      <w:spacing w:before="57" w:after="57" w:line="240" w:lineRule="auto"/>
      <w:jc w:val="center"/>
    </w:pPr>
    <w:rPr>
      <w:rFonts w:ascii="PragmaticaC" w:hAnsi="PragmaticaC" w:cs="PragmaticaC"/>
      <w:sz w:val="16"/>
      <w:szCs w:val="16"/>
    </w:rPr>
  </w:style>
  <w:style w:type="paragraph" w:customStyle="1" w:styleId="base8">
    <w:name w:val="base 8"/>
    <w:aliases w:val="5"/>
    <w:uiPriority w:val="99"/>
    <w:rsid w:val="00D30CE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PragmaticaC" w:hAnsi="PragmaticaC" w:cs="PragmaticaC"/>
      <w:sz w:val="17"/>
      <w:szCs w:val="17"/>
    </w:rPr>
  </w:style>
  <w:style w:type="paragraph" w:customStyle="1" w:styleId="37">
    <w:name w:val="три пидписа (37)"/>
    <w:basedOn w:val="base"/>
    <w:next w:val="base"/>
    <w:uiPriority w:val="99"/>
    <w:rsid w:val="00D30CE1"/>
    <w:pPr>
      <w:tabs>
        <w:tab w:val="center" w:pos="1049"/>
        <w:tab w:val="center" w:pos="3685"/>
        <w:tab w:val="center" w:pos="6321"/>
      </w:tabs>
      <w:ind w:firstLine="0"/>
    </w:pPr>
    <w:rPr>
      <w:color w:val="auto"/>
      <w:sz w:val="14"/>
      <w:szCs w:val="14"/>
    </w:rPr>
  </w:style>
  <w:style w:type="paragraph" w:customStyle="1" w:styleId="ab">
    <w:name w:val="номер табл"/>
    <w:basedOn w:val="base"/>
    <w:next w:val="ac"/>
    <w:uiPriority w:val="99"/>
    <w:rsid w:val="00D30CE1"/>
    <w:pPr>
      <w:keepNext/>
      <w:spacing w:before="113"/>
      <w:jc w:val="right"/>
    </w:pPr>
    <w:rPr>
      <w:i/>
      <w:iCs/>
      <w:color w:val="auto"/>
      <w:sz w:val="16"/>
      <w:szCs w:val="16"/>
    </w:rPr>
  </w:style>
  <w:style w:type="paragraph" w:customStyle="1" w:styleId="ac">
    <w:name w:val="назв. табл"/>
    <w:next w:val="mid"/>
    <w:uiPriority w:val="99"/>
    <w:rsid w:val="00D30CE1"/>
    <w:pPr>
      <w:autoSpaceDE w:val="0"/>
      <w:autoSpaceDN w:val="0"/>
      <w:adjustRightInd w:val="0"/>
      <w:spacing w:after="57" w:line="240" w:lineRule="auto"/>
      <w:ind w:firstLine="283"/>
      <w:jc w:val="both"/>
    </w:pPr>
    <w:rPr>
      <w:rFonts w:ascii="PragmaticaC" w:hAnsi="PragmaticaC" w:cs="PragmaticaC"/>
      <w:b/>
      <w:bCs/>
      <w:sz w:val="17"/>
      <w:szCs w:val="17"/>
    </w:rPr>
  </w:style>
  <w:style w:type="paragraph" w:customStyle="1" w:styleId="31">
    <w:name w:val="3"/>
    <w:basedOn w:val="a"/>
    <w:uiPriority w:val="99"/>
    <w:rsid w:val="00D30CE1"/>
    <w:pPr>
      <w:widowControl w:val="0"/>
      <w:tabs>
        <w:tab w:val="right" w:leader="underscore" w:pos="7371"/>
      </w:tabs>
      <w:spacing w:before="120" w:after="60" w:line="240" w:lineRule="auto"/>
      <w:ind w:firstLine="284"/>
    </w:pPr>
    <w:rPr>
      <w:rFonts w:ascii="PragmaticaCTT" w:hAnsi="PragmaticaCTT" w:cs="PragmaticaCTT"/>
      <w:sz w:val="18"/>
      <w:szCs w:val="18"/>
      <w:lang w:val="uk-UA"/>
    </w:rPr>
  </w:style>
  <w:style w:type="paragraph" w:customStyle="1" w:styleId="ad">
    <w:name w:val="продолжение"/>
    <w:uiPriority w:val="99"/>
    <w:rsid w:val="00D30CE1"/>
    <w:pPr>
      <w:autoSpaceDE w:val="0"/>
      <w:autoSpaceDN w:val="0"/>
      <w:adjustRightInd w:val="0"/>
      <w:spacing w:after="57" w:line="160" w:lineRule="atLeast"/>
      <w:jc w:val="right"/>
    </w:pPr>
    <w:rPr>
      <w:rFonts w:ascii="PragmaticaC" w:hAnsi="PragmaticaC" w:cs="PragmaticaC"/>
      <w:i/>
      <w:iCs/>
      <w:sz w:val="14"/>
      <w:szCs w:val="14"/>
    </w:rPr>
  </w:style>
  <w:style w:type="paragraph" w:customStyle="1" w:styleId="Basecenter91">
    <w:name w:val="Base_center 91"/>
    <w:aliases w:val="51"/>
    <w:basedOn w:val="base"/>
    <w:next w:val="mid"/>
    <w:uiPriority w:val="99"/>
    <w:rsid w:val="00D30CE1"/>
    <w:pPr>
      <w:spacing w:before="340" w:after="113"/>
      <w:ind w:firstLine="0"/>
      <w:jc w:val="center"/>
    </w:pPr>
    <w:rPr>
      <w:b/>
      <w:bCs/>
      <w:color w:val="auto"/>
      <w:sz w:val="19"/>
      <w:szCs w:val="19"/>
    </w:rPr>
  </w:style>
  <w:style w:type="paragraph" w:customStyle="1" w:styleId="baseline">
    <w:name w:val="base+line"/>
    <w:basedOn w:val="base"/>
    <w:uiPriority w:val="99"/>
    <w:rsid w:val="00D30CE1"/>
    <w:pPr>
      <w:tabs>
        <w:tab w:val="right" w:leader="underscore" w:pos="7767"/>
      </w:tabs>
      <w:ind w:firstLine="0"/>
    </w:pPr>
    <w:rPr>
      <w:color w:val="auto"/>
    </w:rPr>
  </w:style>
  <w:style w:type="paragraph" w:customStyle="1" w:styleId="Baseupbold">
    <w:name w:val="Base + up bold"/>
    <w:basedOn w:val="base"/>
    <w:next w:val="base"/>
    <w:uiPriority w:val="99"/>
    <w:rsid w:val="00D30CE1"/>
    <w:pPr>
      <w:spacing w:before="113" w:after="57"/>
    </w:pPr>
    <w:rPr>
      <w:b/>
      <w:bCs/>
      <w:color w:val="auto"/>
    </w:rPr>
  </w:style>
  <w:style w:type="paragraph" w:customStyle="1" w:styleId="base1up">
    <w:name w:val="base+1up"/>
    <w:basedOn w:val="base"/>
    <w:next w:val="base"/>
    <w:uiPriority w:val="99"/>
    <w:rsid w:val="00D30CE1"/>
    <w:pPr>
      <w:spacing w:before="57"/>
    </w:pPr>
    <w:rPr>
      <w:color w:val="auto"/>
    </w:rPr>
  </w:style>
  <w:style w:type="paragraph" w:styleId="ae">
    <w:name w:val="Title"/>
    <w:basedOn w:val="a"/>
    <w:link w:val="af"/>
    <w:uiPriority w:val="99"/>
    <w:qFormat/>
    <w:rsid w:val="00D30CE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uiPriority w:val="99"/>
    <w:locked/>
    <w:rsid w:val="00D30CE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rsid w:val="00D30CE1"/>
    <w:pPr>
      <w:spacing w:after="0" w:line="240" w:lineRule="auto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1">
    <w:name w:val="Основной текст Знак"/>
    <w:basedOn w:val="a0"/>
    <w:link w:val="af0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rsid w:val="00D30CE1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21">
    <w:name w:val="Основной текст 2 Знак"/>
    <w:basedOn w:val="a0"/>
    <w:link w:val="20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rsid w:val="00D30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semiHidden/>
    <w:rsid w:val="00D30CE1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uiPriority w:val="99"/>
    <w:rsid w:val="003B3708"/>
    <w:rPr>
      <w:rFonts w:cs="Times New Roman"/>
    </w:rPr>
  </w:style>
  <w:style w:type="character" w:styleId="af4">
    <w:name w:val="Strong"/>
    <w:basedOn w:val="a0"/>
    <w:uiPriority w:val="99"/>
    <w:qFormat/>
    <w:locked/>
    <w:rsid w:val="003B3708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4C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801C-0437-4076-AB2C-5896CC43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9629</Words>
  <Characters>5489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Пользователь Windows</cp:lastModifiedBy>
  <cp:revision>72</cp:revision>
  <cp:lastPrinted>2023-11-17T09:57:00Z</cp:lastPrinted>
  <dcterms:created xsi:type="dcterms:W3CDTF">2023-11-16T09:36:00Z</dcterms:created>
  <dcterms:modified xsi:type="dcterms:W3CDTF">2026-05-03T18:38:00Z</dcterms:modified>
</cp:coreProperties>
</file>