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9BE" w:rsidRDefault="00C7388A">
      <w:pPr>
        <w:tabs>
          <w:tab w:val="left" w:pos="3969"/>
        </w:tabs>
        <w:ind w:left="5103"/>
      </w:pPr>
      <w:r>
        <w:rPr>
          <w:szCs w:val="28"/>
        </w:rPr>
        <w:t>Додаток</w:t>
      </w:r>
    </w:p>
    <w:p w:rsidR="009829BE" w:rsidRDefault="00C7388A">
      <w:pPr>
        <w:ind w:left="5103"/>
      </w:pPr>
      <w:r>
        <w:rPr>
          <w:szCs w:val="28"/>
        </w:rPr>
        <w:t>до рішення виконавчого комітету міської ради</w:t>
      </w:r>
    </w:p>
    <w:p w:rsidR="009829BE" w:rsidRDefault="00C7388A">
      <w:pPr>
        <w:ind w:left="5103"/>
        <w:rPr>
          <w:szCs w:val="28"/>
        </w:rPr>
      </w:pPr>
      <w:r>
        <w:rPr>
          <w:szCs w:val="28"/>
        </w:rPr>
        <w:t>___________ № _______</w:t>
      </w:r>
    </w:p>
    <w:p w:rsidR="009829BE" w:rsidRDefault="009829BE">
      <w:pPr>
        <w:rPr>
          <w:sz w:val="24"/>
        </w:rPr>
      </w:pPr>
    </w:p>
    <w:p w:rsidR="009829BE" w:rsidRDefault="00C7388A">
      <w:pPr>
        <w:jc w:val="center"/>
      </w:pPr>
      <w:r>
        <w:rPr>
          <w:color w:val="000000"/>
          <w:spacing w:val="1"/>
          <w:szCs w:val="28"/>
        </w:rPr>
        <w:t>Посадовий склад</w:t>
      </w:r>
    </w:p>
    <w:p w:rsidR="009829BE" w:rsidRDefault="002372FF">
      <w:pPr>
        <w:jc w:val="center"/>
      </w:pPr>
      <w:r>
        <w:rPr>
          <w:color w:val="000000"/>
          <w:spacing w:val="1"/>
          <w:szCs w:val="28"/>
        </w:rPr>
        <w:t xml:space="preserve">Луцької </w:t>
      </w:r>
      <w:r w:rsidR="00C7388A">
        <w:rPr>
          <w:color w:val="000000"/>
          <w:spacing w:val="1"/>
          <w:szCs w:val="28"/>
        </w:rPr>
        <w:t>місцевої комісії з питань техногенно-екологічної безпеки</w:t>
      </w:r>
    </w:p>
    <w:p w:rsidR="009829BE" w:rsidRDefault="00C7388A">
      <w:pPr>
        <w:jc w:val="center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та надзвичайних ситуацій</w:t>
      </w:r>
    </w:p>
    <w:p w:rsidR="009829BE" w:rsidRDefault="009829BE">
      <w:pPr>
        <w:jc w:val="center"/>
      </w:pPr>
    </w:p>
    <w:tbl>
      <w:tblPr>
        <w:tblW w:w="93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518"/>
        <w:gridCol w:w="4597"/>
      </w:tblGrid>
      <w:tr w:rsidR="009829BE">
        <w:tc>
          <w:tcPr>
            <w:tcW w:w="4243" w:type="dxa"/>
          </w:tcPr>
          <w:p w:rsidR="009829BE" w:rsidRDefault="00C7388A">
            <w:pPr>
              <w:pStyle w:val="user2"/>
              <w:jc w:val="both"/>
            </w:pPr>
            <w:r>
              <w:t>Голова комісії</w:t>
            </w:r>
          </w:p>
        </w:tc>
        <w:tc>
          <w:tcPr>
            <w:tcW w:w="518" w:type="dxa"/>
          </w:tcPr>
          <w:p w:rsidR="009829BE" w:rsidRDefault="00C7388A">
            <w:pPr>
              <w:pStyle w:val="user2"/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4597" w:type="dxa"/>
          </w:tcPr>
          <w:p w:rsidR="009829BE" w:rsidRDefault="00C7388A">
            <w:pPr>
              <w:pStyle w:val="user2"/>
              <w:jc w:val="both"/>
            </w:pPr>
            <w:r>
              <w:t>секретар міської ради</w:t>
            </w:r>
          </w:p>
        </w:tc>
      </w:tr>
      <w:tr w:rsidR="009829BE">
        <w:tc>
          <w:tcPr>
            <w:tcW w:w="4243" w:type="dxa"/>
          </w:tcPr>
          <w:p w:rsidR="009829BE" w:rsidRDefault="009829BE">
            <w:pPr>
              <w:pStyle w:val="user2"/>
              <w:ind w:firstLine="113"/>
              <w:jc w:val="both"/>
            </w:pPr>
          </w:p>
        </w:tc>
        <w:tc>
          <w:tcPr>
            <w:tcW w:w="518" w:type="dxa"/>
          </w:tcPr>
          <w:p w:rsidR="009829BE" w:rsidRDefault="009829BE">
            <w:pPr>
              <w:pStyle w:val="user2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97" w:type="dxa"/>
          </w:tcPr>
          <w:p w:rsidR="009829BE" w:rsidRDefault="009829BE">
            <w:pPr>
              <w:pStyle w:val="user2"/>
              <w:ind w:firstLine="113"/>
              <w:jc w:val="both"/>
            </w:pPr>
          </w:p>
        </w:tc>
      </w:tr>
      <w:tr w:rsidR="009829BE">
        <w:tc>
          <w:tcPr>
            <w:tcW w:w="4243" w:type="dxa"/>
          </w:tcPr>
          <w:p w:rsidR="009829BE" w:rsidRDefault="00C7388A">
            <w:pPr>
              <w:pStyle w:val="user2"/>
              <w:jc w:val="both"/>
            </w:pPr>
            <w:r>
              <w:t>Перший заступник голови комісії</w:t>
            </w:r>
          </w:p>
        </w:tc>
        <w:tc>
          <w:tcPr>
            <w:tcW w:w="518" w:type="dxa"/>
          </w:tcPr>
          <w:p w:rsidR="009829BE" w:rsidRDefault="00C7388A">
            <w:pPr>
              <w:pStyle w:val="user2"/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4597" w:type="dxa"/>
          </w:tcPr>
          <w:p w:rsidR="009829BE" w:rsidRDefault="00C7388A">
            <w:pPr>
              <w:pStyle w:val="user2"/>
              <w:jc w:val="both"/>
            </w:pPr>
            <w:r>
              <w:t>перший заступник міського голови</w:t>
            </w:r>
          </w:p>
        </w:tc>
      </w:tr>
      <w:tr w:rsidR="009829BE">
        <w:tc>
          <w:tcPr>
            <w:tcW w:w="4243" w:type="dxa"/>
          </w:tcPr>
          <w:p w:rsidR="009829BE" w:rsidRDefault="009829BE">
            <w:pPr>
              <w:pStyle w:val="user2"/>
              <w:ind w:firstLine="113"/>
              <w:jc w:val="both"/>
            </w:pPr>
          </w:p>
        </w:tc>
        <w:tc>
          <w:tcPr>
            <w:tcW w:w="518" w:type="dxa"/>
          </w:tcPr>
          <w:p w:rsidR="009829BE" w:rsidRDefault="009829BE">
            <w:pPr>
              <w:pStyle w:val="user2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97" w:type="dxa"/>
          </w:tcPr>
          <w:p w:rsidR="009829BE" w:rsidRDefault="009829BE">
            <w:pPr>
              <w:pStyle w:val="user2"/>
              <w:jc w:val="both"/>
            </w:pPr>
          </w:p>
        </w:tc>
      </w:tr>
      <w:tr w:rsidR="009829BE">
        <w:tc>
          <w:tcPr>
            <w:tcW w:w="4243" w:type="dxa"/>
          </w:tcPr>
          <w:p w:rsidR="009829BE" w:rsidRDefault="00C7388A">
            <w:pPr>
              <w:pStyle w:val="user2"/>
              <w:tabs>
                <w:tab w:val="left" w:pos="281"/>
              </w:tabs>
              <w:jc w:val="both"/>
            </w:pPr>
            <w:r>
              <w:t>Заступник голови комісії</w:t>
            </w:r>
          </w:p>
        </w:tc>
        <w:tc>
          <w:tcPr>
            <w:tcW w:w="518" w:type="dxa"/>
          </w:tcPr>
          <w:p w:rsidR="009829BE" w:rsidRDefault="00C7388A">
            <w:pPr>
              <w:pStyle w:val="user2"/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4597" w:type="dxa"/>
          </w:tcPr>
          <w:p w:rsidR="009829BE" w:rsidRDefault="00C7388A">
            <w:pPr>
              <w:pStyle w:val="user2"/>
              <w:jc w:val="both"/>
            </w:pPr>
            <w:r>
              <w:t>заступник міського голови з питань діяльності виконавчих органів міської ради</w:t>
            </w:r>
          </w:p>
        </w:tc>
      </w:tr>
      <w:tr w:rsidR="009829BE">
        <w:tc>
          <w:tcPr>
            <w:tcW w:w="4243" w:type="dxa"/>
          </w:tcPr>
          <w:p w:rsidR="009829BE" w:rsidRDefault="009829BE">
            <w:pPr>
              <w:pStyle w:val="user2"/>
              <w:ind w:firstLine="113"/>
              <w:jc w:val="both"/>
            </w:pPr>
          </w:p>
        </w:tc>
        <w:tc>
          <w:tcPr>
            <w:tcW w:w="518" w:type="dxa"/>
          </w:tcPr>
          <w:p w:rsidR="009829BE" w:rsidRDefault="009829BE">
            <w:pPr>
              <w:pStyle w:val="user2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97" w:type="dxa"/>
          </w:tcPr>
          <w:p w:rsidR="009829BE" w:rsidRDefault="009829BE">
            <w:pPr>
              <w:pStyle w:val="user2"/>
              <w:jc w:val="both"/>
            </w:pPr>
          </w:p>
        </w:tc>
      </w:tr>
      <w:tr w:rsidR="009829BE">
        <w:tc>
          <w:tcPr>
            <w:tcW w:w="4243" w:type="dxa"/>
          </w:tcPr>
          <w:p w:rsidR="009829BE" w:rsidRDefault="00C7388A">
            <w:pPr>
              <w:pStyle w:val="user2"/>
              <w:jc w:val="both"/>
            </w:pPr>
            <w:r>
              <w:t>Відповідальний секретар комісії</w:t>
            </w:r>
          </w:p>
        </w:tc>
        <w:tc>
          <w:tcPr>
            <w:tcW w:w="518" w:type="dxa"/>
          </w:tcPr>
          <w:p w:rsidR="009829BE" w:rsidRDefault="00C7388A">
            <w:pPr>
              <w:pStyle w:val="user2"/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4597" w:type="dxa"/>
          </w:tcPr>
          <w:p w:rsidR="009829BE" w:rsidRDefault="00C7388A">
            <w:pPr>
              <w:pStyle w:val="user2"/>
              <w:jc w:val="both"/>
            </w:pPr>
            <w:r>
              <w:t>заступник начальника відділу з питань надзвичайних ситуацій та цивільного захисту населення</w:t>
            </w:r>
          </w:p>
        </w:tc>
      </w:tr>
      <w:tr w:rsidR="009829BE">
        <w:tc>
          <w:tcPr>
            <w:tcW w:w="9358" w:type="dxa"/>
            <w:gridSpan w:val="3"/>
          </w:tcPr>
          <w:p w:rsidR="009829BE" w:rsidRDefault="009829BE">
            <w:pPr>
              <w:pStyle w:val="user2"/>
              <w:ind w:firstLine="113"/>
              <w:jc w:val="center"/>
            </w:pPr>
          </w:p>
        </w:tc>
      </w:tr>
      <w:tr w:rsidR="009829BE">
        <w:tc>
          <w:tcPr>
            <w:tcW w:w="9358" w:type="dxa"/>
            <w:gridSpan w:val="3"/>
          </w:tcPr>
          <w:p w:rsidR="009829BE" w:rsidRDefault="00C7388A" w:rsidP="00DE0FF3">
            <w:pPr>
              <w:pStyle w:val="user2"/>
            </w:pPr>
            <w:bookmarkStart w:id="0" w:name="_GoBack"/>
            <w:bookmarkEnd w:id="0"/>
            <w:r>
              <w:t>Члени комісії:</w:t>
            </w:r>
          </w:p>
        </w:tc>
      </w:tr>
      <w:tr w:rsidR="009829BE">
        <w:tc>
          <w:tcPr>
            <w:tcW w:w="4243" w:type="dxa"/>
          </w:tcPr>
          <w:p w:rsidR="009829BE" w:rsidRDefault="009829BE">
            <w:pPr>
              <w:pStyle w:val="user2"/>
              <w:ind w:firstLine="113"/>
              <w:jc w:val="both"/>
            </w:pPr>
          </w:p>
        </w:tc>
        <w:tc>
          <w:tcPr>
            <w:tcW w:w="518" w:type="dxa"/>
          </w:tcPr>
          <w:p w:rsidR="009829BE" w:rsidRDefault="009829BE">
            <w:pPr>
              <w:pStyle w:val="user2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97" w:type="dxa"/>
          </w:tcPr>
          <w:p w:rsidR="009829BE" w:rsidRDefault="009829BE">
            <w:pPr>
              <w:pStyle w:val="user2"/>
              <w:ind w:firstLine="113"/>
              <w:jc w:val="both"/>
            </w:pPr>
          </w:p>
        </w:tc>
      </w:tr>
      <w:tr w:rsidR="009829BE">
        <w:tc>
          <w:tcPr>
            <w:tcW w:w="9358" w:type="dxa"/>
            <w:gridSpan w:val="3"/>
          </w:tcPr>
          <w:p w:rsidR="009829BE" w:rsidRDefault="00C7388A" w:rsidP="006E6575">
            <w:pPr>
              <w:pStyle w:val="user2"/>
              <w:spacing w:before="57" w:after="57"/>
              <w:jc w:val="both"/>
            </w:pPr>
            <w:r>
              <w:t>начальник відділу з питань надзвичайних ситуацій та цивільного захисту населення</w:t>
            </w:r>
            <w:r w:rsidR="005F70BD">
              <w:t>;</w:t>
            </w:r>
          </w:p>
        </w:tc>
      </w:tr>
      <w:tr w:rsidR="009829BE">
        <w:tc>
          <w:tcPr>
            <w:tcW w:w="9358" w:type="dxa"/>
            <w:gridSpan w:val="3"/>
          </w:tcPr>
          <w:p w:rsidR="009829BE" w:rsidRDefault="00C7388A" w:rsidP="006E6575">
            <w:pPr>
              <w:pStyle w:val="user2"/>
              <w:spacing w:before="57" w:after="57"/>
              <w:jc w:val="both"/>
            </w:pPr>
            <w:r>
              <w:t>директор департаменту житлово-комунального господарства</w:t>
            </w:r>
            <w:r w:rsidR="005F70BD">
              <w:t>;</w:t>
            </w:r>
          </w:p>
        </w:tc>
      </w:tr>
      <w:tr w:rsidR="009829BE">
        <w:tc>
          <w:tcPr>
            <w:tcW w:w="9358" w:type="dxa"/>
            <w:gridSpan w:val="3"/>
          </w:tcPr>
          <w:p w:rsidR="009829BE" w:rsidRDefault="00C7388A" w:rsidP="006E6575">
            <w:pPr>
              <w:pStyle w:val="user2"/>
              <w:spacing w:before="57" w:after="57"/>
              <w:jc w:val="both"/>
            </w:pPr>
            <w:r>
              <w:t>директор департаменту економічної політики</w:t>
            </w:r>
            <w:r w:rsidR="005F70BD">
              <w:t>;</w:t>
            </w:r>
          </w:p>
        </w:tc>
      </w:tr>
      <w:tr w:rsidR="009829BE">
        <w:tc>
          <w:tcPr>
            <w:tcW w:w="9358" w:type="dxa"/>
            <w:gridSpan w:val="3"/>
          </w:tcPr>
          <w:p w:rsidR="009829BE" w:rsidRDefault="00C7388A" w:rsidP="006E6575">
            <w:pPr>
              <w:pStyle w:val="user2"/>
              <w:spacing w:before="57" w:after="57"/>
              <w:jc w:val="both"/>
            </w:pPr>
            <w:r>
              <w:t>директор департаменту фінансів, бюджету та аудиту</w:t>
            </w:r>
            <w:r w:rsidR="005F70BD">
              <w:t>;</w:t>
            </w:r>
          </w:p>
        </w:tc>
      </w:tr>
      <w:tr w:rsidR="009829BE">
        <w:tc>
          <w:tcPr>
            <w:tcW w:w="9358" w:type="dxa"/>
            <w:gridSpan w:val="3"/>
          </w:tcPr>
          <w:p w:rsidR="009829BE" w:rsidRDefault="00C7388A" w:rsidP="006E6575">
            <w:pPr>
              <w:pStyle w:val="user2"/>
              <w:spacing w:before="57" w:after="57"/>
              <w:jc w:val="both"/>
            </w:pPr>
            <w:r>
              <w:t>директор юридичного департаменту</w:t>
            </w:r>
            <w:r w:rsidR="005F70BD">
              <w:t>;</w:t>
            </w:r>
          </w:p>
        </w:tc>
      </w:tr>
      <w:tr w:rsidR="009829BE">
        <w:tc>
          <w:tcPr>
            <w:tcW w:w="9358" w:type="dxa"/>
            <w:gridSpan w:val="3"/>
          </w:tcPr>
          <w:p w:rsidR="009829BE" w:rsidRDefault="00C7388A" w:rsidP="006E6575">
            <w:pPr>
              <w:pStyle w:val="user2"/>
              <w:spacing w:before="57" w:after="57"/>
              <w:jc w:val="both"/>
            </w:pPr>
            <w:r>
              <w:t>директор департаменту містобудування, земельних ресурсів та реклами</w:t>
            </w:r>
            <w:r w:rsidR="005F70BD">
              <w:t>;</w:t>
            </w:r>
          </w:p>
        </w:tc>
      </w:tr>
      <w:tr w:rsidR="009829BE">
        <w:tc>
          <w:tcPr>
            <w:tcW w:w="9358" w:type="dxa"/>
            <w:gridSpan w:val="3"/>
          </w:tcPr>
          <w:p w:rsidR="009829BE" w:rsidRDefault="00C7388A" w:rsidP="006E6575">
            <w:pPr>
              <w:pStyle w:val="user2"/>
              <w:spacing w:before="57" w:after="57"/>
              <w:jc w:val="both"/>
            </w:pPr>
            <w:r>
              <w:t>директор департаменту соціальної політики</w:t>
            </w:r>
            <w:r w:rsidR="005F70BD">
              <w:t>;</w:t>
            </w:r>
          </w:p>
        </w:tc>
      </w:tr>
      <w:tr w:rsidR="009829BE">
        <w:tc>
          <w:tcPr>
            <w:tcW w:w="9358" w:type="dxa"/>
            <w:gridSpan w:val="3"/>
          </w:tcPr>
          <w:p w:rsidR="009829BE" w:rsidRDefault="00C7388A" w:rsidP="006E6575">
            <w:pPr>
              <w:pStyle w:val="user2"/>
              <w:spacing w:before="57" w:after="57"/>
              <w:jc w:val="both"/>
            </w:pPr>
            <w:r>
              <w:t>начальник управління капітального будівництва</w:t>
            </w:r>
            <w:r w:rsidR="005F70BD">
              <w:t>;</w:t>
            </w:r>
          </w:p>
        </w:tc>
      </w:tr>
      <w:tr w:rsidR="009829BE">
        <w:tc>
          <w:tcPr>
            <w:tcW w:w="9358" w:type="dxa"/>
            <w:gridSpan w:val="3"/>
          </w:tcPr>
          <w:p w:rsidR="009829BE" w:rsidRDefault="00C7388A" w:rsidP="006E6575">
            <w:pPr>
              <w:pStyle w:val="user2"/>
              <w:spacing w:before="57" w:after="57"/>
              <w:jc w:val="both"/>
            </w:pPr>
            <w:r>
              <w:t>начальник управління охорони здоров'я</w:t>
            </w:r>
            <w:r w:rsidR="005F70BD">
              <w:t>;</w:t>
            </w:r>
          </w:p>
        </w:tc>
      </w:tr>
      <w:tr w:rsidR="009829BE">
        <w:tc>
          <w:tcPr>
            <w:tcW w:w="9358" w:type="dxa"/>
            <w:gridSpan w:val="3"/>
          </w:tcPr>
          <w:p w:rsidR="009829BE" w:rsidRDefault="00C7388A" w:rsidP="006E6575">
            <w:pPr>
              <w:pStyle w:val="user2"/>
              <w:spacing w:before="57" w:after="57"/>
              <w:jc w:val="both"/>
            </w:pPr>
            <w:r>
              <w:t>начальник відділу транспорту</w:t>
            </w:r>
            <w:r w:rsidR="005F70BD">
              <w:t>;</w:t>
            </w:r>
          </w:p>
        </w:tc>
      </w:tr>
      <w:tr w:rsidR="009829BE">
        <w:tc>
          <w:tcPr>
            <w:tcW w:w="9358" w:type="dxa"/>
            <w:gridSpan w:val="3"/>
          </w:tcPr>
          <w:p w:rsidR="009829BE" w:rsidRDefault="00C7388A" w:rsidP="006E6575">
            <w:pPr>
              <w:pStyle w:val="user2"/>
              <w:spacing w:before="57" w:after="57"/>
              <w:jc w:val="both"/>
            </w:pPr>
            <w:r>
              <w:t>начальник відділу з питань праці</w:t>
            </w:r>
            <w:r w:rsidR="005F70BD">
              <w:t>;</w:t>
            </w:r>
          </w:p>
        </w:tc>
      </w:tr>
      <w:tr w:rsidR="009829BE">
        <w:tc>
          <w:tcPr>
            <w:tcW w:w="9358" w:type="dxa"/>
            <w:gridSpan w:val="3"/>
          </w:tcPr>
          <w:p w:rsidR="009829BE" w:rsidRDefault="00C7388A" w:rsidP="006E6575">
            <w:pPr>
              <w:pStyle w:val="user2"/>
              <w:spacing w:before="57" w:after="57"/>
              <w:jc w:val="both"/>
            </w:pPr>
            <w:r>
              <w:t>начальник відділу екології</w:t>
            </w:r>
            <w:r w:rsidR="005F70BD">
              <w:t>;</w:t>
            </w:r>
          </w:p>
        </w:tc>
      </w:tr>
      <w:tr w:rsidR="009829BE">
        <w:tc>
          <w:tcPr>
            <w:tcW w:w="9358" w:type="dxa"/>
            <w:gridSpan w:val="3"/>
          </w:tcPr>
          <w:p w:rsidR="009829BE" w:rsidRDefault="00C7388A" w:rsidP="006E6575">
            <w:pPr>
              <w:pStyle w:val="user2"/>
              <w:spacing w:before="57" w:after="57"/>
              <w:jc w:val="both"/>
            </w:pPr>
            <w:r>
              <w:t>начальник Луцького районного управління цивільного захисту та превентивної діяльності Головного управління ДСНС України у Волинській області</w:t>
            </w:r>
            <w:r w:rsidR="005F70BD">
              <w:t>;</w:t>
            </w:r>
          </w:p>
        </w:tc>
      </w:tr>
      <w:tr w:rsidR="009829BE">
        <w:tc>
          <w:tcPr>
            <w:tcW w:w="9358" w:type="dxa"/>
            <w:gridSpan w:val="3"/>
          </w:tcPr>
          <w:p w:rsidR="009829BE" w:rsidRDefault="00C7388A" w:rsidP="006E6575">
            <w:pPr>
              <w:pStyle w:val="user2"/>
              <w:spacing w:before="57" w:after="57"/>
              <w:jc w:val="both"/>
            </w:pPr>
            <w:r>
              <w:t>начальник Луцького районного управління поліції Головного управління Національної поліції у Волинській області</w:t>
            </w:r>
            <w:r w:rsidR="005F70BD">
              <w:t>;</w:t>
            </w:r>
          </w:p>
        </w:tc>
      </w:tr>
    </w:tbl>
    <w:p w:rsidR="009829BE" w:rsidRDefault="009829BE">
      <w:pPr>
        <w:jc w:val="right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9829BE">
        <w:tc>
          <w:tcPr>
            <w:tcW w:w="9354" w:type="dxa"/>
          </w:tcPr>
          <w:p w:rsidR="009829BE" w:rsidRDefault="00C7388A" w:rsidP="006E6575">
            <w:pPr>
              <w:pStyle w:val="user2"/>
              <w:spacing w:before="57" w:after="57"/>
              <w:jc w:val="both"/>
            </w:pPr>
            <w:r>
              <w:lastRenderedPageBreak/>
              <w:t>директор Луцької філії ПрАТ «</w:t>
            </w:r>
            <w:proofErr w:type="spellStart"/>
            <w:r>
              <w:t>Волиньобленерго</w:t>
            </w:r>
            <w:proofErr w:type="spellEnd"/>
            <w:r>
              <w:t>»</w:t>
            </w:r>
            <w:r w:rsidR="005F70BD">
              <w:t>;</w:t>
            </w:r>
          </w:p>
        </w:tc>
      </w:tr>
      <w:tr w:rsidR="009829BE">
        <w:tc>
          <w:tcPr>
            <w:tcW w:w="9354" w:type="dxa"/>
          </w:tcPr>
          <w:p w:rsidR="009829BE" w:rsidRDefault="00C7388A" w:rsidP="006E6575">
            <w:pPr>
              <w:pStyle w:val="user2"/>
              <w:spacing w:before="57" w:after="57"/>
              <w:jc w:val="both"/>
            </w:pPr>
            <w:r>
              <w:t>начальник Луцького управління експлуатації газового господарства Волинської філії ТОВ «Газорозподільні мережі України»</w:t>
            </w:r>
            <w:r w:rsidR="005F70BD">
              <w:t>;</w:t>
            </w:r>
          </w:p>
        </w:tc>
      </w:tr>
      <w:tr w:rsidR="009829BE">
        <w:tc>
          <w:tcPr>
            <w:tcW w:w="9354" w:type="dxa"/>
          </w:tcPr>
          <w:p w:rsidR="009829BE" w:rsidRDefault="00C7388A">
            <w:pPr>
              <w:pStyle w:val="user2"/>
              <w:spacing w:before="57" w:after="57"/>
              <w:jc w:val="both"/>
            </w:pPr>
            <w:r>
              <w:t xml:space="preserve">начальник Луцького районного управління ГУ </w:t>
            </w:r>
            <w:proofErr w:type="spellStart"/>
            <w:r>
              <w:t>Держпродсп</w:t>
            </w:r>
            <w:r w:rsidR="006E6575">
              <w:t>оживслужби</w:t>
            </w:r>
            <w:proofErr w:type="spellEnd"/>
            <w:r w:rsidR="006E6575">
              <w:t xml:space="preserve"> у Волинській області</w:t>
            </w:r>
            <w:r w:rsidR="005F70BD">
              <w:t>;</w:t>
            </w:r>
          </w:p>
        </w:tc>
      </w:tr>
      <w:tr w:rsidR="009829BE">
        <w:tc>
          <w:tcPr>
            <w:tcW w:w="9354" w:type="dxa"/>
          </w:tcPr>
          <w:p w:rsidR="009829BE" w:rsidRDefault="00C7388A" w:rsidP="006E6575">
            <w:pPr>
              <w:pStyle w:val="user2"/>
              <w:spacing w:before="57" w:after="57"/>
              <w:jc w:val="both"/>
            </w:pPr>
            <w:r>
              <w:t xml:space="preserve">начальник Луцького районного відділу ДУ «Волинський обласний центр контролю та профілактики </w:t>
            </w:r>
            <w:proofErr w:type="spellStart"/>
            <w:r>
              <w:t>хвороб</w:t>
            </w:r>
            <w:proofErr w:type="spellEnd"/>
            <w:r>
              <w:t xml:space="preserve"> МОЗ України»</w:t>
            </w:r>
            <w:r w:rsidR="005F70BD">
              <w:t>;</w:t>
            </w:r>
          </w:p>
        </w:tc>
      </w:tr>
      <w:tr w:rsidR="009829BE">
        <w:tc>
          <w:tcPr>
            <w:tcW w:w="9354" w:type="dxa"/>
          </w:tcPr>
          <w:p w:rsidR="009829BE" w:rsidRDefault="00C7388A">
            <w:pPr>
              <w:pStyle w:val="user2"/>
              <w:spacing w:before="57" w:after="57"/>
              <w:jc w:val="both"/>
            </w:pPr>
            <w:r>
              <w:t>представник Служби безпеки України у</w:t>
            </w:r>
            <w:r w:rsidR="006E6575">
              <w:t xml:space="preserve"> Волинській області (за згодою)</w:t>
            </w:r>
            <w:r w:rsidR="005F70BD">
              <w:t>.</w:t>
            </w:r>
          </w:p>
        </w:tc>
      </w:tr>
    </w:tbl>
    <w:p w:rsidR="009829BE" w:rsidRDefault="009829BE">
      <w:pPr>
        <w:ind w:firstLine="567"/>
        <w:jc w:val="both"/>
      </w:pPr>
    </w:p>
    <w:p w:rsidR="009829BE" w:rsidRDefault="009829BE">
      <w:pPr>
        <w:ind w:firstLine="567"/>
        <w:jc w:val="both"/>
      </w:pPr>
    </w:p>
    <w:p w:rsidR="009829BE" w:rsidRDefault="009829BE">
      <w:pPr>
        <w:jc w:val="both"/>
      </w:pPr>
    </w:p>
    <w:p w:rsidR="009829BE" w:rsidRDefault="00C7388A">
      <w:pPr>
        <w:jc w:val="both"/>
      </w:pPr>
      <w:r>
        <w:t xml:space="preserve">Керуючий справами </w:t>
      </w:r>
    </w:p>
    <w:p w:rsidR="009829BE" w:rsidRDefault="00C7388A">
      <w:pPr>
        <w:jc w:val="both"/>
      </w:pPr>
      <w:r>
        <w:t>виконавчого комітету міської ради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:rsidR="009829BE" w:rsidRDefault="009829BE">
      <w:pPr>
        <w:jc w:val="both"/>
        <w:rPr>
          <w:sz w:val="24"/>
        </w:rPr>
      </w:pPr>
    </w:p>
    <w:p w:rsidR="009829BE" w:rsidRDefault="009829BE">
      <w:pPr>
        <w:jc w:val="both"/>
        <w:rPr>
          <w:sz w:val="24"/>
        </w:rPr>
      </w:pPr>
    </w:p>
    <w:p w:rsidR="009829BE" w:rsidRDefault="00C7388A">
      <w:pPr>
        <w:jc w:val="both"/>
      </w:pPr>
      <w:r>
        <w:rPr>
          <w:sz w:val="24"/>
        </w:rPr>
        <w:t>Кирилюк 720 098</w:t>
      </w:r>
    </w:p>
    <w:sectPr w:rsidR="009829BE">
      <w:headerReference w:type="even" r:id="rId6"/>
      <w:headerReference w:type="default" r:id="rId7"/>
      <w:headerReference w:type="first" r:id="rId8"/>
      <w:pgSz w:w="11906" w:h="16838"/>
      <w:pgMar w:top="567" w:right="567" w:bottom="1134" w:left="1985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E58" w:rsidRDefault="00897E58">
      <w:r>
        <w:separator/>
      </w:r>
    </w:p>
  </w:endnote>
  <w:endnote w:type="continuationSeparator" w:id="0">
    <w:p w:rsidR="00897E58" w:rsidRDefault="0089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E58" w:rsidRDefault="00897E58">
      <w:r>
        <w:separator/>
      </w:r>
    </w:p>
  </w:footnote>
  <w:footnote w:type="continuationSeparator" w:id="0">
    <w:p w:rsidR="00897E58" w:rsidRDefault="00897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9BE" w:rsidRDefault="009829B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9BE" w:rsidRDefault="00C7388A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5F70BD">
      <w:rPr>
        <w:noProof/>
      </w:rPr>
      <w:t>2</w:t>
    </w:r>
    <w:r>
      <w:fldChar w:fldCharType="end"/>
    </w:r>
  </w:p>
  <w:p w:rsidR="009829BE" w:rsidRDefault="00C7388A">
    <w:pPr>
      <w:jc w:val="right"/>
    </w:pPr>
    <w:r>
      <w:t>Продовження додатка</w:t>
    </w:r>
  </w:p>
  <w:p w:rsidR="009829BE" w:rsidRDefault="009829BE">
    <w:pPr>
      <w:pStyle w:val="a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9BE" w:rsidRDefault="009829B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9BE"/>
    <w:rsid w:val="002372FF"/>
    <w:rsid w:val="005F70BD"/>
    <w:rsid w:val="006E6575"/>
    <w:rsid w:val="00897E58"/>
    <w:rsid w:val="009829BE"/>
    <w:rsid w:val="00C7388A"/>
    <w:rsid w:val="00DE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C5DE"/>
  <w15:docId w15:val="{FBDD3B7F-C44C-4598-863B-3F212723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SimSun" w:cs="Arial"/>
      <w:kern w:val="2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sz w:val="28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Символ нумерації"/>
    <w:qFormat/>
  </w:style>
  <w:style w:type="character" w:customStyle="1" w:styleId="a4">
    <w:name w:val="Нижний колонтитул Знак"/>
    <w:link w:val="a5"/>
    <w:uiPriority w:val="99"/>
    <w:qFormat/>
    <w:rsid w:val="00A505A5"/>
    <w:rPr>
      <w:rFonts w:eastAsia="SimSun" w:cs="Mangal"/>
      <w:kern w:val="2"/>
      <w:sz w:val="28"/>
      <w:szCs w:val="24"/>
      <w:lang w:eastAsia="zh-CN" w:bidi="hi-I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eastAsia="Microsoft YaHei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ій колонтитул ліворуч"/>
    <w:basedOn w:val="a"/>
    <w:qFormat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a"/>
    <w:link w:val="a4"/>
    <w:uiPriority w:val="99"/>
    <w:unhideWhenUsed/>
    <w:rsid w:val="00A505A5"/>
    <w:pPr>
      <w:tabs>
        <w:tab w:val="center" w:pos="4986"/>
        <w:tab w:val="right" w:pos="9973"/>
      </w:tabs>
    </w:pPr>
    <w:rPr>
      <w:rFonts w:cs="Mangal"/>
    </w:rPr>
  </w:style>
  <w:style w:type="paragraph" w:customStyle="1" w:styleId="user2">
    <w:name w:val="Вміст таблиці (user)"/>
    <w:basedOn w:val="a"/>
    <w:qFormat/>
    <w:pPr>
      <w:widowControl w:val="0"/>
      <w:suppressLineNumbers/>
    </w:pPr>
  </w:style>
  <w:style w:type="paragraph" w:customStyle="1" w:styleId="user3">
    <w:name w:val="Заголовок таблиці (user)"/>
    <w:basedOn w:val="user2"/>
    <w:qFormat/>
    <w:pPr>
      <w:jc w:val="center"/>
    </w:pPr>
    <w:rPr>
      <w:b/>
      <w:bCs/>
    </w:rPr>
  </w:style>
  <w:style w:type="numbering" w:customStyle="1" w:styleId="user4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1219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mvk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Поліщук Оксана Анатоліївна</dc:creator>
  <dc:description/>
  <cp:lastModifiedBy>Пользователь Windows</cp:lastModifiedBy>
  <cp:revision>5</cp:revision>
  <cp:lastPrinted>2026-05-06T13:51:00Z</cp:lastPrinted>
  <dcterms:created xsi:type="dcterms:W3CDTF">2026-05-06T19:51:00Z</dcterms:created>
  <dcterms:modified xsi:type="dcterms:W3CDTF">2026-05-06T19:58:00Z</dcterms:modified>
  <dc:language>uk-UA</dc:language>
</cp:coreProperties>
</file>