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789399897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м. Луцьк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 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 Христюк Л.П.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  (на місцевості)  земельної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(паю)    </w:t>
      </w:r>
      <w:r>
        <w:rPr>
          <w:spacing w:val="-6"/>
          <w:sz w:val="24"/>
          <w:szCs w:val="24"/>
        </w:rPr>
        <w:t xml:space="preserve">    </w:t>
      </w:r>
      <w:r>
        <w:rPr>
          <w:spacing w:val="-6"/>
          <w:sz w:val="28"/>
          <w:szCs w:val="28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224-а        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рілля — </w:t>
      </w:r>
      <w:r>
        <w:rPr>
          <w:spacing w:val="-6"/>
          <w:sz w:val="28"/>
          <w:szCs w:val="28"/>
        </w:rPr>
        <w:t>площею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0,5453 </w:t>
      </w:r>
      <w:r>
        <w:rPr>
          <w:spacing w:val="-6"/>
          <w:sz w:val="28"/>
          <w:szCs w:val="28"/>
        </w:rPr>
        <w:t xml:space="preserve">га)  </w:t>
      </w:r>
      <w:r>
        <w:rPr>
          <w:spacing w:val="-6"/>
          <w:sz w:val="24"/>
          <w:szCs w:val="24"/>
        </w:rPr>
        <w:t xml:space="preserve">    </w:t>
      </w:r>
      <w:r>
        <w:rPr>
          <w:spacing w:val="-6"/>
          <w:sz w:val="28"/>
          <w:szCs w:val="28"/>
        </w:rPr>
        <w:t xml:space="preserve"> для      ведення      особистого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6"/>
          <w:sz w:val="28"/>
          <w:szCs w:val="28"/>
          <w:lang w:eastAsia="ar-SA"/>
        </w:rPr>
        <w:t xml:space="preserve">селянського </w:t>
      </w:r>
      <w:r>
        <w:rPr>
          <w:rFonts w:eastAsia="Times New Roman"/>
          <w:spacing w:val="-12"/>
          <w:sz w:val="28"/>
          <w:szCs w:val="28"/>
          <w:lang w:eastAsia="ar-SA"/>
        </w:rPr>
        <w:t>господарства (01.03) за межами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 xml:space="preserve">населених  пунктів  Луцької  міської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Христюк Лариси Павлівни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224-а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0,5453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09.03.2026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5900160512026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224-а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рілля,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 xml:space="preserve">враховуючи право власності на земельну частку (пай) 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>224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 xml:space="preserve"> (рілля) частка 1/2 площею 0,5453 га з кадастровим номером 0721882700:05:000:1414 громадянина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>Шпитуна Юрія Васильовича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 xml:space="preserve">                    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 xml:space="preserve">на підставі розпорядження голови Ківерцівської районної державної адміністрації Волинської області від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>18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>.0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>.200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>8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 xml:space="preserve"> № 1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 xml:space="preserve">8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 xml:space="preserve">«Про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>передачу у власність земельних ділянок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uk-UA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lang w:val="uk-UA" w:eastAsia="ar-SA" w:bidi="ar-SA"/>
        </w:rPr>
        <w:t>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Христюк Ларисі Павлівні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224-а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0,5453</w:t>
      </w:r>
      <w:r>
        <w:rPr>
          <w:spacing w:val="-8"/>
          <w:sz w:val="28"/>
          <w:szCs w:val="28"/>
        </w:rPr>
        <w:t> га                                  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1882700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06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0069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224-а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 натурі (на місцевості)</w:t>
      </w:r>
      <w:r>
        <w:rPr>
          <w:rStyle w:val="Strong"/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ромадянці Христюк Ларисі Павлівні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для ведення особистого                               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0,5453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га з кадастровим номером 0721882700:06:000:0069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(01.03)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за межами населених пунктів Луцької міської територіальної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Христюк Ларису Павлівну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 w:eastAsia="ar-SA" w:bidi="ar-SA"/>
        </w:rPr>
        <w:t>К</w:t>
      </w:r>
      <w:r>
        <w:rPr>
          <w:rFonts w:eastAsia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ar-SA"/>
        </w:rPr>
        <w:t>онтроль за виконанням рішення покласти на заступника міського голови з питань діяльності виконавчих органів міської ради Валентина Хаймика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          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8"/>
          <w:lang w:val="uk-UA" w:eastAsia="ar-SA" w:bidi="ar-SA"/>
        </w:rPr>
        <w:t>Г</w:t>
      </w:r>
      <w:r>
        <w:rPr>
          <w:rFonts w:eastAsia="Times New Roman"/>
          <w:b w:val="false"/>
          <w:bCs w:val="false"/>
          <w:color w:val="000000"/>
          <w:szCs w:val="28"/>
          <w:lang w:eastAsia="ar-SA"/>
        </w:rPr>
        <w:t>ула 777 873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Style10">
    <w:name w:val="Интернет-ссылка"/>
    <w:qFormat/>
    <w:rPr>
      <w:color w:val="000080"/>
      <w:u w:val="single"/>
      <w:lang w:val="zxx"/>
    </w:rPr>
  </w:style>
  <w:style w:type="character" w:styleId="WWWW8Num2ztrue61">
    <w:name w:val="WW-WW8Num2ztrue61"/>
    <w:qFormat/>
    <w:rPr/>
  </w:style>
  <w:style w:type="character" w:styleId="WWWW8Num2ztrue51">
    <w:name w:val="WW-WW8Num2ztrue51"/>
    <w:qFormat/>
    <w:rPr/>
  </w:style>
  <w:style w:type="character" w:styleId="WWWW8Num2ztrue41">
    <w:name w:val="WW-WW8Num2ztrue41"/>
    <w:qFormat/>
    <w:rPr/>
  </w:style>
  <w:style w:type="character" w:styleId="WWWW8Num2ztrue31">
    <w:name w:val="WW-WW8Num2ztrue31"/>
    <w:qFormat/>
    <w:rPr/>
  </w:style>
  <w:style w:type="character" w:styleId="WWWW8Num2ztrue21">
    <w:name w:val="WW-WW8Num2ztrue21"/>
    <w:qFormat/>
    <w:rPr/>
  </w:style>
  <w:style w:type="character" w:styleId="WWWW8Num2ztrue11">
    <w:name w:val="WW-WW8Num2ztrue11"/>
    <w:qFormat/>
    <w:rPr/>
  </w:style>
  <w:style w:type="character" w:styleId="WWWW8Num2ztrue7">
    <w:name w:val="WW-WW8Num2ztrue7"/>
    <w:qFormat/>
    <w:rPr/>
  </w:style>
  <w:style w:type="character" w:styleId="WWWW8Num1ztrue611111111111111111111111111111111111111111">
    <w:name w:val="WW-WW8Num1ztrue611111111111111111111111111111111111111111"/>
    <w:qFormat/>
    <w:rPr/>
  </w:style>
  <w:style w:type="character" w:styleId="WWWW8Num1ztrue511111111111111111111111111111111111111111">
    <w:name w:val="WW-WW8Num1ztrue511111111111111111111111111111111111111111"/>
    <w:qFormat/>
    <w:rPr/>
  </w:style>
  <w:style w:type="character" w:styleId="WWWW8Num1ztrue411111111111111111111111111111111111111111">
    <w:name w:val="WW-WW8Num1ztrue411111111111111111111111111111111111111111"/>
    <w:qFormat/>
    <w:rPr/>
  </w:style>
  <w:style w:type="character" w:styleId="WWWW8Num1ztrue311111111111111111111111111111111111111111">
    <w:name w:val="WW-WW8Num1ztrue311111111111111111111111111111111111111111"/>
    <w:qFormat/>
    <w:rPr/>
  </w:style>
  <w:style w:type="character" w:styleId="WWWW8Num1ztrue211111111111111111111111111111111111111111">
    <w:name w:val="WW-WW8Num1ztrue211111111111111111111111111111111111111111"/>
    <w:qFormat/>
    <w:rPr/>
  </w:style>
  <w:style w:type="character" w:styleId="WWWW8Num1ztrue111111111111111111111111111111111111111111">
    <w:name w:val="WW-WW8Num1ztrue111111111111111111111111111111111111111111"/>
    <w:qFormat/>
    <w:rPr/>
  </w:style>
  <w:style w:type="character" w:styleId="WWWW8Num1ztrue71111111111111111111111111111111111111111">
    <w:name w:val="WW-WW8Num1ztrue71111111111111111111111111111111111111111"/>
    <w:qFormat/>
    <w:rPr/>
  </w:style>
  <w:style w:type="character" w:styleId="WWWW8Num1ztrue61111111111111111111111111111111111111111">
    <w:name w:val="WW-WW8Num1ztrue61111111111111111111111111111111111111111"/>
    <w:qFormat/>
    <w:rPr/>
  </w:style>
  <w:style w:type="character" w:styleId="WWWW8Num1ztrue51111111111111111111111111111111111111111">
    <w:name w:val="WW-WW8Num1ztrue51111111111111111111111111111111111111111"/>
    <w:qFormat/>
    <w:rPr/>
  </w:style>
  <w:style w:type="character" w:styleId="WWWW8Num1ztrue41111111111111111111111111111111111111111">
    <w:name w:val="WW-WW8Num1ztrue41111111111111111111111111111111111111111"/>
    <w:qFormat/>
    <w:rPr/>
  </w:style>
  <w:style w:type="character" w:styleId="WWWW8Num1ztrue31111111111111111111111111111111111111111">
    <w:name w:val="WW-WW8Num1ztrue31111111111111111111111111111111111111111"/>
    <w:qFormat/>
    <w:rPr/>
  </w:style>
  <w:style w:type="character" w:styleId="WWWW8Num1ztrue21111111111111111111111111111111111111111">
    <w:name w:val="WW-WW8Num1ztrue21111111111111111111111111111111111111111"/>
    <w:qFormat/>
    <w:rPr/>
  </w:style>
  <w:style w:type="character" w:styleId="WWWW8Num1ztrue11111111111111111111111111111111111111111">
    <w:name w:val="WW-WW8Num1ztrue11111111111111111111111111111111111111111"/>
    <w:qFormat/>
    <w:rPr/>
  </w:style>
  <w:style w:type="character" w:styleId="WWWW8Num1ztrue7111111111111111111111111111111111111111">
    <w:name w:val="WW-WW8Num1ztrue7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Style11">
    <w:name w:val="Основной шрифт абзаца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аголовок таблицы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Liberation Serif" w:cs="Liberation Serif"/>
      <w:b/>
      <w:color w:val="auto"/>
      <w:kern w:val="0"/>
      <w:sz w:val="28"/>
      <w:szCs w:val="24"/>
      <w:lang w:val="uk-UA" w:eastAsia="hi-IN" w:bidi="ar-SA"/>
    </w:rPr>
  </w:style>
  <w:style w:type="paragraph" w:styleId="Style18">
    <w:name w:val="Содержимое таблицы"/>
    <w:basedOn w:val="Normal"/>
    <w:qFormat/>
    <w:pPr/>
    <w:rPr/>
  </w:style>
  <w:style w:type="paragraph" w:styleId="Style19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Style20">
    <w:name w:val="Название объекта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Style21">
    <w:name w:val="Указатель"/>
    <w:basedOn w:val="Normal"/>
    <w:qFormat/>
    <w:pPr/>
    <w:rPr>
      <w:rFonts w:eastAsia="Mangal"/>
      <w:lang w:eastAsia="ar-SA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Application>LibreOffice/7.0.3.1$Windows_X86_64 LibreOffice_project/d7547858d014d4cf69878db179d326fc3483e082</Application>
  <Pages>2</Pages>
  <Words>507</Words>
  <Characters>3352</Characters>
  <CharactersWithSpaces>4133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2026-05-07T11:19:56Z</dcterms:modified>
  <cp:revision>197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