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3D4A07">
      <w:pPr>
        <w:pStyle w:val="LO-normal"/>
        <w:ind w:left="5953" w:firstLine="4139"/>
      </w:pPr>
      <w:r>
        <w:rPr>
          <w:color w:val="000000"/>
          <w:sz w:val="28"/>
          <w:szCs w:val="28"/>
        </w:rPr>
        <w:t>____________ № ______</w:t>
      </w:r>
    </w:p>
    <w:p w:rsidR="00C44303" w:rsidRDefault="00C44303" w:rsidP="003D4A07">
      <w:pPr>
        <w:pStyle w:val="LO-normal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D76F43">
        <w:rPr>
          <w:color w:val="000000"/>
          <w:sz w:val="28"/>
          <w:szCs w:val="28"/>
        </w:rPr>
        <w:t xml:space="preserve"> регуляторних актів на 2026</w:t>
      </w:r>
      <w:r>
        <w:rPr>
          <w:color w:val="000000"/>
          <w:sz w:val="28"/>
          <w:szCs w:val="28"/>
        </w:rPr>
        <w:t xml:space="preserve"> рік</w:t>
      </w:r>
    </w:p>
    <w:p w:rsidR="00C44303" w:rsidRPr="00FF2988" w:rsidRDefault="00C44303">
      <w:pPr>
        <w:pStyle w:val="LO-normal"/>
        <w:jc w:val="center"/>
        <w:rPr>
          <w:color w:val="000000"/>
          <w:sz w:val="16"/>
          <w:szCs w:val="16"/>
        </w:rPr>
      </w:pPr>
    </w:p>
    <w:tbl>
      <w:tblPr>
        <w:tblW w:w="15072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4215"/>
        <w:gridCol w:w="4141"/>
        <w:gridCol w:w="1560"/>
        <w:gridCol w:w="2551"/>
      </w:tblGrid>
      <w:tr w:rsidR="00C44303" w:rsidTr="00A023F4">
        <w:trPr>
          <w:trHeight w:val="14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A023F4">
        <w:trPr>
          <w:trHeight w:val="135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D76F43" w:rsidP="00373C4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7D7B36" w:rsidP="00373C4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E451D" w:rsidRDefault="005E451D" w:rsidP="005E451D">
            <w:pPr>
              <w:pStyle w:val="LO-normal"/>
              <w:widowControl w:val="0"/>
              <w:ind w:left="-99"/>
              <w:jc w:val="both"/>
              <w:rPr>
                <w:sz w:val="28"/>
                <w:szCs w:val="28"/>
              </w:rPr>
            </w:pPr>
            <w:r w:rsidRPr="005E451D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Про Правила паркування тра</w:t>
            </w:r>
            <w:r w:rsidR="004757EA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нспортних засобів у Луцькій міській територіальній громаді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E451D" w:rsidRDefault="004757EA" w:rsidP="00373C46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Затвердження Правил</w:t>
            </w:r>
            <w:r w:rsidRPr="005E451D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 xml:space="preserve"> паркування тра</w:t>
            </w:r>
            <w:r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нспортних засобів у Луцькій міській територіальній громаді</w:t>
            </w:r>
            <w:r w:rsidR="00A023F4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A023F4" w:rsidRPr="00FF2988">
              <w:rPr>
                <w:sz w:val="28"/>
                <w:szCs w:val="28"/>
              </w:rPr>
              <w:t xml:space="preserve">та </w:t>
            </w:r>
            <w:r w:rsidR="00A023F4">
              <w:rPr>
                <w:sz w:val="28"/>
                <w:szCs w:val="28"/>
              </w:rPr>
              <w:t xml:space="preserve">врахування </w:t>
            </w:r>
            <w:r w:rsidR="00A023F4" w:rsidRPr="00FF2988">
              <w:rPr>
                <w:sz w:val="28"/>
                <w:szCs w:val="28"/>
              </w:rPr>
              <w:t>пропозицій аудиторської служби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239BF" w:rsidRDefault="001F7D8B" w:rsidP="001F7D8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0F24">
              <w:rPr>
                <w:sz w:val="28"/>
                <w:szCs w:val="28"/>
              </w:rPr>
              <w:t>ротягом</w:t>
            </w:r>
            <w:r w:rsidR="003729A2" w:rsidRPr="00FF2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2026 </w:t>
            </w:r>
            <w:bookmarkStart w:id="0" w:name="_GoBack"/>
            <w:bookmarkEnd w:id="0"/>
            <w:r w:rsidR="003729A2" w:rsidRPr="00FF2988">
              <w:rPr>
                <w:sz w:val="28"/>
                <w:szCs w:val="28"/>
              </w:rPr>
              <w:t>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D76F43" w:rsidRDefault="005E451D" w:rsidP="005555D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Комунальне підприєм</w:t>
            </w:r>
            <w:r w:rsidR="000E24B8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во</w:t>
            </w:r>
            <w:r w:rsidR="00D76F43" w:rsidRPr="00D76F43">
              <w:rPr>
                <w:sz w:val="28"/>
                <w:szCs w:val="28"/>
              </w:rPr>
              <w:t xml:space="preserve"> «</w:t>
            </w:r>
            <w:proofErr w:type="spellStart"/>
            <w:r w:rsidR="00D76F43" w:rsidRPr="00D76F43">
              <w:rPr>
                <w:sz w:val="28"/>
                <w:szCs w:val="28"/>
              </w:rPr>
              <w:t>АвтоПаркСервіс</w:t>
            </w:r>
            <w:proofErr w:type="spellEnd"/>
            <w:r w:rsidR="00D76F43" w:rsidRPr="00D76F43">
              <w:rPr>
                <w:sz w:val="28"/>
                <w:szCs w:val="28"/>
              </w:rPr>
              <w:t>»</w:t>
            </w:r>
          </w:p>
        </w:tc>
      </w:tr>
      <w:tr w:rsidR="00D76F43" w:rsidRPr="00494C08" w:rsidTr="00A023F4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3729A2" w:rsidP="003729A2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76F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FF2988" w:rsidRDefault="00D76F43" w:rsidP="00373C4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FF2988"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FF2988" w:rsidRDefault="003729A2" w:rsidP="00822C8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FF2988">
              <w:rPr>
                <w:sz w:val="28"/>
                <w:szCs w:val="28"/>
              </w:rPr>
              <w:t>Про затвердження Порядку передачі в оренду майна, що належить до комунальної власності Луцької міської територіальної громади</w:t>
            </w:r>
            <w:r w:rsidR="00A94CF2">
              <w:rPr>
                <w:sz w:val="28"/>
                <w:szCs w:val="28"/>
              </w:rPr>
              <w:t>,</w:t>
            </w:r>
            <w:r w:rsidRPr="00FF2988">
              <w:rPr>
                <w:sz w:val="28"/>
                <w:szCs w:val="28"/>
              </w:rPr>
              <w:t xml:space="preserve"> та Методики розрахунку орендної плати за користування майном Луцької міської територіальної громади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FF2988" w:rsidRDefault="003729A2" w:rsidP="008B6C7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FF2988">
              <w:rPr>
                <w:sz w:val="28"/>
                <w:szCs w:val="28"/>
              </w:rPr>
              <w:t xml:space="preserve">Приведення у відповідність до чинного законодавства та </w:t>
            </w:r>
            <w:r w:rsidR="00F90667">
              <w:rPr>
                <w:sz w:val="28"/>
                <w:szCs w:val="28"/>
              </w:rPr>
              <w:t xml:space="preserve">врахування </w:t>
            </w:r>
            <w:r w:rsidRPr="00FF2988">
              <w:rPr>
                <w:sz w:val="28"/>
                <w:szCs w:val="28"/>
              </w:rPr>
              <w:t>пропозицій аудиторської служби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4B2" w:rsidRDefault="003729A2" w:rsidP="003C09B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F2988">
              <w:rPr>
                <w:sz w:val="28"/>
                <w:szCs w:val="28"/>
              </w:rPr>
              <w:t xml:space="preserve">ІІІ-IV квартал </w:t>
            </w:r>
          </w:p>
          <w:p w:rsidR="00D76F43" w:rsidRPr="00FF2988" w:rsidRDefault="003729A2" w:rsidP="003C09B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F2988">
              <w:rPr>
                <w:sz w:val="28"/>
                <w:szCs w:val="28"/>
              </w:rPr>
              <w:t>2026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FF2988" w:rsidRDefault="003729A2" w:rsidP="003729A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F2988">
              <w:rPr>
                <w:sz w:val="28"/>
                <w:szCs w:val="28"/>
              </w:rPr>
              <w:t xml:space="preserve">Відділ управління майном міської комунальної власності </w:t>
            </w:r>
          </w:p>
        </w:tc>
      </w:tr>
    </w:tbl>
    <w:p w:rsidR="00FF2988" w:rsidRDefault="00FF2988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AA14B2" w:rsidRPr="00AA14B2" w:rsidRDefault="0021755E" w:rsidP="00AA14B2">
      <w:pPr>
        <w:pStyle w:val="LO-normal"/>
        <w:tabs>
          <w:tab w:val="left" w:pos="7020"/>
        </w:tabs>
        <w:ind w:hanging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  <w:r w:rsidR="007D7B36">
        <w:rPr>
          <w:color w:val="000000"/>
          <w:sz w:val="28"/>
          <w:szCs w:val="28"/>
        </w:rPr>
        <w:t xml:space="preserve">Секретар міської ради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7D7B36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  <w:lang w:val="ru-RU"/>
        </w:rPr>
        <w:t>Катерина ШКЛЬОДА</w:t>
      </w:r>
    </w:p>
    <w:sectPr w:rsidR="00AA14B2" w:rsidRPr="00AA14B2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0059E9"/>
    <w:rsid w:val="00081D26"/>
    <w:rsid w:val="000E24B8"/>
    <w:rsid w:val="00103183"/>
    <w:rsid w:val="001247B2"/>
    <w:rsid w:val="00155140"/>
    <w:rsid w:val="001561CF"/>
    <w:rsid w:val="001C3483"/>
    <w:rsid w:val="001F7D8B"/>
    <w:rsid w:val="0021755E"/>
    <w:rsid w:val="00261030"/>
    <w:rsid w:val="00370562"/>
    <w:rsid w:val="003729A2"/>
    <w:rsid w:val="00373C46"/>
    <w:rsid w:val="003B08CD"/>
    <w:rsid w:val="003B4C09"/>
    <w:rsid w:val="003C09BE"/>
    <w:rsid w:val="003D0830"/>
    <w:rsid w:val="003D0C50"/>
    <w:rsid w:val="003D4A07"/>
    <w:rsid w:val="00420572"/>
    <w:rsid w:val="004757EA"/>
    <w:rsid w:val="00494C08"/>
    <w:rsid w:val="00495321"/>
    <w:rsid w:val="004A111E"/>
    <w:rsid w:val="004B1E3A"/>
    <w:rsid w:val="004D09BC"/>
    <w:rsid w:val="004E1B12"/>
    <w:rsid w:val="005239BF"/>
    <w:rsid w:val="005555D7"/>
    <w:rsid w:val="00576C1F"/>
    <w:rsid w:val="005845AA"/>
    <w:rsid w:val="005E451D"/>
    <w:rsid w:val="005F1003"/>
    <w:rsid w:val="00656275"/>
    <w:rsid w:val="006B158A"/>
    <w:rsid w:val="006C2224"/>
    <w:rsid w:val="0076158A"/>
    <w:rsid w:val="007A1609"/>
    <w:rsid w:val="007D7B36"/>
    <w:rsid w:val="007F0420"/>
    <w:rsid w:val="00820446"/>
    <w:rsid w:val="00822C80"/>
    <w:rsid w:val="0086696D"/>
    <w:rsid w:val="008B6C79"/>
    <w:rsid w:val="008E317A"/>
    <w:rsid w:val="009844E6"/>
    <w:rsid w:val="009E20F5"/>
    <w:rsid w:val="00A023F4"/>
    <w:rsid w:val="00A80E25"/>
    <w:rsid w:val="00A94CF2"/>
    <w:rsid w:val="00AA14B2"/>
    <w:rsid w:val="00AA1931"/>
    <w:rsid w:val="00B72716"/>
    <w:rsid w:val="00BC02BB"/>
    <w:rsid w:val="00BF2B69"/>
    <w:rsid w:val="00C10329"/>
    <w:rsid w:val="00C13183"/>
    <w:rsid w:val="00C44303"/>
    <w:rsid w:val="00C73ABD"/>
    <w:rsid w:val="00CE3B03"/>
    <w:rsid w:val="00D76F43"/>
    <w:rsid w:val="00E15B55"/>
    <w:rsid w:val="00E30F24"/>
    <w:rsid w:val="00E822C9"/>
    <w:rsid w:val="00EA5117"/>
    <w:rsid w:val="00F90667"/>
    <w:rsid w:val="00F90E12"/>
    <w:rsid w:val="00FF2988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A62E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43</cp:revision>
  <cp:lastPrinted>2026-01-12T14:47:00Z</cp:lastPrinted>
  <dcterms:created xsi:type="dcterms:W3CDTF">2025-05-08T06:18:00Z</dcterms:created>
  <dcterms:modified xsi:type="dcterms:W3CDTF">2026-05-04T08:57:00Z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