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3E" w:rsidRDefault="00D0263E" w:rsidP="00D0263E">
      <w:pPr>
        <w:spacing w:after="0" w:line="240" w:lineRule="auto"/>
        <w:ind w:left="5103" w:right="-32"/>
        <w:rPr>
          <w:rFonts w:ascii="Times New Roman" w:hAnsi="Times New Roman" w:cs="Times New Roman"/>
          <w:sz w:val="28"/>
          <w:szCs w:val="28"/>
        </w:rPr>
      </w:pPr>
    </w:p>
    <w:p w:rsidR="00D0263E" w:rsidRDefault="00D0263E" w:rsidP="00D0263E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t>Додаток 2</w:t>
      </w:r>
    </w:p>
    <w:p w:rsidR="00D0263E" w:rsidRPr="00A9550A" w:rsidRDefault="00D0263E" w:rsidP="00D0263E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t xml:space="preserve">до Програми </w:t>
      </w:r>
      <w:r w:rsidR="00A9550A" w:rsidRPr="00A9550A">
        <w:rPr>
          <w:rFonts w:ascii="Times New Roman" w:hAnsi="Times New Roman" w:cs="Times New Roman"/>
          <w:sz w:val="28"/>
          <w:szCs w:val="28"/>
        </w:rPr>
        <w:t>імунопрофілактики вірусу папіломи людини шляхом вакцинації дитячого населення віком 9-15 років 11 місяців 29 днів проти вірусу папіломи людини на 2023-2027 роки</w:t>
      </w:r>
    </w:p>
    <w:p w:rsidR="00D0263E" w:rsidRPr="00AD4794" w:rsidRDefault="00D0263E" w:rsidP="00D0263E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D0263E" w:rsidRPr="00330FBB" w:rsidRDefault="00D0263E" w:rsidP="00D0263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 xml:space="preserve">Перелік завдань, заходів та результативні показники </w:t>
      </w:r>
    </w:p>
    <w:p w:rsidR="00A9550A" w:rsidRDefault="00D0263E" w:rsidP="00A9550A">
      <w:pPr>
        <w:spacing w:after="0" w:line="240" w:lineRule="auto"/>
        <w:ind w:right="-32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FBB">
        <w:rPr>
          <w:rFonts w:ascii="Times New Roman" w:hAnsi="Times New Roman" w:cs="Times New Roman"/>
          <w:sz w:val="28"/>
          <w:szCs w:val="28"/>
        </w:rPr>
        <w:t xml:space="preserve"> </w:t>
      </w:r>
      <w:r w:rsidR="00A9550A" w:rsidRPr="00A9550A">
        <w:rPr>
          <w:rFonts w:ascii="Times New Roman" w:hAnsi="Times New Roman" w:cs="Times New Roman"/>
          <w:sz w:val="28"/>
          <w:szCs w:val="28"/>
        </w:rPr>
        <w:t>імунопрофілактики вірусу папіломи людини шляхом вакцинації дитячого населення</w:t>
      </w:r>
    </w:p>
    <w:p w:rsidR="00A9550A" w:rsidRPr="00A9550A" w:rsidRDefault="00A9550A" w:rsidP="00A9550A">
      <w:pPr>
        <w:spacing w:after="0" w:line="240" w:lineRule="auto"/>
        <w:ind w:right="-32"/>
        <w:jc w:val="center"/>
        <w:rPr>
          <w:rFonts w:ascii="Times New Roman" w:hAnsi="Times New Roman" w:cs="Times New Roman"/>
          <w:sz w:val="28"/>
          <w:szCs w:val="28"/>
        </w:rPr>
      </w:pPr>
      <w:r w:rsidRPr="00A9550A">
        <w:rPr>
          <w:rFonts w:ascii="Times New Roman" w:hAnsi="Times New Roman" w:cs="Times New Roman"/>
          <w:sz w:val="28"/>
          <w:szCs w:val="28"/>
        </w:rPr>
        <w:t>віком 9-15 років 11 місяців 29 днів проти вірусу папіломи людини на 2023-2027 роки</w:t>
      </w:r>
    </w:p>
    <w:p w:rsidR="00D0263E" w:rsidRDefault="00D0263E" w:rsidP="00A9550A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</w:p>
    <w:p w:rsidR="00D0263E" w:rsidRPr="00330FBB" w:rsidRDefault="00D0263E" w:rsidP="00D0263E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3686"/>
        <w:gridCol w:w="2268"/>
        <w:gridCol w:w="2126"/>
        <w:gridCol w:w="1418"/>
        <w:gridCol w:w="1149"/>
        <w:gridCol w:w="1969"/>
      </w:tblGrid>
      <w:tr w:rsidR="00D0263E" w:rsidRPr="00AD4794" w:rsidTr="00D73879">
        <w:trPr>
          <w:jc w:val="center"/>
        </w:trPr>
        <w:tc>
          <w:tcPr>
            <w:tcW w:w="561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№з/п</w:t>
            </w:r>
          </w:p>
        </w:tc>
        <w:tc>
          <w:tcPr>
            <w:tcW w:w="2268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Завдання</w:t>
            </w:r>
          </w:p>
        </w:tc>
        <w:tc>
          <w:tcPr>
            <w:tcW w:w="3686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Заходи</w:t>
            </w:r>
          </w:p>
        </w:tc>
        <w:tc>
          <w:tcPr>
            <w:tcW w:w="2268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Виконавці</w:t>
            </w:r>
          </w:p>
        </w:tc>
        <w:tc>
          <w:tcPr>
            <w:tcW w:w="2126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Терміни виконання</w:t>
            </w:r>
          </w:p>
        </w:tc>
        <w:tc>
          <w:tcPr>
            <w:tcW w:w="2567" w:type="dxa"/>
            <w:gridSpan w:val="2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Фінансування</w:t>
            </w:r>
          </w:p>
        </w:tc>
        <w:tc>
          <w:tcPr>
            <w:tcW w:w="1969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Результативні показники</w:t>
            </w:r>
          </w:p>
        </w:tc>
      </w:tr>
      <w:tr w:rsidR="00D0263E" w:rsidRPr="00AD4794" w:rsidTr="00D73879">
        <w:trPr>
          <w:jc w:val="center"/>
        </w:trPr>
        <w:tc>
          <w:tcPr>
            <w:tcW w:w="561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Джерела</w:t>
            </w:r>
          </w:p>
        </w:tc>
        <w:tc>
          <w:tcPr>
            <w:tcW w:w="1149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 xml:space="preserve">Обсяги, </w:t>
            </w:r>
            <w:proofErr w:type="spellStart"/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тис</w:t>
            </w:r>
            <w:proofErr w:type="spellEnd"/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. грн</w:t>
            </w:r>
          </w:p>
        </w:tc>
        <w:tc>
          <w:tcPr>
            <w:tcW w:w="1969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63E" w:rsidRPr="00AD4794" w:rsidTr="00D73879">
        <w:trPr>
          <w:jc w:val="center"/>
        </w:trPr>
        <w:tc>
          <w:tcPr>
            <w:tcW w:w="561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268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Вакцинація проти вірусу папіломи людини</w:t>
            </w:r>
          </w:p>
        </w:tc>
        <w:tc>
          <w:tcPr>
            <w:tcW w:w="3686" w:type="dxa"/>
          </w:tcPr>
          <w:p w:rsidR="00D0263E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 xml:space="preserve">Закупівля вакцини проти вірусу папіломи людини для вакцинації </w:t>
            </w:r>
            <w:r w:rsidR="00A9550A">
              <w:rPr>
                <w:rFonts w:ascii="Times New Roman" w:hAnsi="Times New Roman" w:cs="Times New Roman"/>
                <w:sz w:val="27"/>
                <w:szCs w:val="27"/>
              </w:rPr>
              <w:t>дитячого населення</w:t>
            </w: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 xml:space="preserve"> віком</w:t>
            </w:r>
          </w:p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A9550A">
              <w:rPr>
                <w:rFonts w:ascii="Times New Roman" w:hAnsi="Times New Roman" w:cs="Times New Roman"/>
                <w:sz w:val="27"/>
                <w:szCs w:val="27"/>
              </w:rPr>
              <w:t>15 років 11 місяців 29 днів</w:t>
            </w:r>
          </w:p>
        </w:tc>
        <w:tc>
          <w:tcPr>
            <w:tcW w:w="2268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Управління охорони здоров’я, комунальні підприємства охорони здоров’я Луцької МТГ</w:t>
            </w:r>
          </w:p>
        </w:tc>
        <w:tc>
          <w:tcPr>
            <w:tcW w:w="2126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роки</w:t>
            </w:r>
          </w:p>
        </w:tc>
        <w:tc>
          <w:tcPr>
            <w:tcW w:w="1418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бюджет громади</w:t>
            </w:r>
          </w:p>
        </w:tc>
        <w:tc>
          <w:tcPr>
            <w:tcW w:w="1149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5000,0</w:t>
            </w:r>
          </w:p>
        </w:tc>
        <w:tc>
          <w:tcPr>
            <w:tcW w:w="1969" w:type="dxa"/>
          </w:tcPr>
          <w:p w:rsidR="00D0263E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Зниження рівня захворюваності на рак Створення популяційного імунітету жіночого населення громади</w:t>
            </w:r>
          </w:p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:rsidR="00D0263E" w:rsidRPr="00CD4B60" w:rsidRDefault="00D0263E" w:rsidP="003B7E7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Впровадження інформаційних кампаній щодо важливості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профілактики та раннього виявлення раку (з акцентом на важливість вакцинації проти вірусу папіломи людини)</w:t>
            </w:r>
          </w:p>
        </w:tc>
        <w:tc>
          <w:tcPr>
            <w:tcW w:w="3686" w:type="dxa"/>
          </w:tcPr>
          <w:p w:rsidR="00D0263E" w:rsidRPr="00CD4B60" w:rsidRDefault="00D0263E" w:rsidP="003B7E7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Виготовлення інформаційних матеріалів (буклети, брошури, соціальні відео та аудіо ролики тощо),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проведення інформаційних зустрічей з </w:t>
            </w:r>
            <w:r w:rsidR="003B7E7C">
              <w:rPr>
                <w:rFonts w:ascii="Times New Roman" w:hAnsi="Times New Roman" w:cs="Times New Roman"/>
                <w:sz w:val="27"/>
                <w:szCs w:val="27"/>
              </w:rPr>
              <w:t>мешканцями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 громади, підвищення професійності лікарів первинного рівня надання медичної допомоги та інша діяльність, спрямована на підвищення обізнаності загального населення щодо важливості раннього виявлення та профілактики раку шийки матки</w:t>
            </w:r>
          </w:p>
        </w:tc>
        <w:tc>
          <w:tcPr>
            <w:tcW w:w="2268" w:type="dxa"/>
          </w:tcPr>
          <w:p w:rsidR="00D0263E" w:rsidRPr="00CD4B60" w:rsidRDefault="00D0263E" w:rsidP="00D73879">
            <w:pPr>
              <w:spacing w:line="252" w:lineRule="auto"/>
              <w:ind w:left="13" w:hanging="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Управління охорони здоров’я,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комунальні підприємства охорони здоров’я</w:t>
            </w:r>
            <w:r w:rsidR="003B7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Луцької МТГ,</w:t>
            </w:r>
            <w:r w:rsidR="003B7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БО «Фонд боротьби з раком»</w:t>
            </w:r>
          </w:p>
        </w:tc>
        <w:tc>
          <w:tcPr>
            <w:tcW w:w="2126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роки</w:t>
            </w:r>
          </w:p>
        </w:tc>
        <w:tc>
          <w:tcPr>
            <w:tcW w:w="1418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БО «Фонд боротьби з раком»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1000,0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Підвищення обізнаності населення щодо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важливості раннього виявлення та профілактики раку шийки матки, в тому числі важливості вакцинації проти вірусу папіломи людини</w:t>
            </w:r>
          </w:p>
        </w:tc>
      </w:tr>
      <w:tr w:rsidR="00D0263E" w:rsidRPr="00CD4B60" w:rsidTr="00D73879">
        <w:trPr>
          <w:jc w:val="center"/>
        </w:trPr>
        <w:tc>
          <w:tcPr>
            <w:tcW w:w="10909" w:type="dxa"/>
            <w:gridSpan w:val="5"/>
          </w:tcPr>
          <w:p w:rsidR="00D0263E" w:rsidRPr="00CD4B60" w:rsidRDefault="00D0263E" w:rsidP="00D73879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Всього за роками</w:t>
            </w: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D0263E" w:rsidRDefault="00D0263E" w:rsidP="00D0263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0263E" w:rsidRDefault="00D0263E" w:rsidP="00D0263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0263E" w:rsidRPr="00A0576F" w:rsidRDefault="00D0263E" w:rsidP="00D02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76F">
        <w:rPr>
          <w:rFonts w:ascii="Times New Roman" w:hAnsi="Times New Roman" w:cs="Times New Roman"/>
          <w:sz w:val="24"/>
          <w:szCs w:val="24"/>
        </w:rPr>
        <w:t>Колковська</w:t>
      </w:r>
      <w:proofErr w:type="spellEnd"/>
      <w:r w:rsidRPr="00A0576F">
        <w:rPr>
          <w:rFonts w:ascii="Times New Roman" w:hAnsi="Times New Roman" w:cs="Times New Roman"/>
          <w:sz w:val="24"/>
          <w:szCs w:val="24"/>
        </w:rPr>
        <w:t xml:space="preserve"> 098 9765018</w:t>
      </w:r>
    </w:p>
    <w:p w:rsidR="00D0263E" w:rsidRDefault="008A5972" w:rsidP="00D02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(332)724653</w:t>
      </w:r>
      <w:bookmarkStart w:id="0" w:name="_GoBack"/>
      <w:bookmarkEnd w:id="0"/>
    </w:p>
    <w:p w:rsidR="00D0263E" w:rsidRDefault="00D0263E" w:rsidP="00D02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63E" w:rsidRPr="002C0A14" w:rsidRDefault="00D0263E" w:rsidP="002C0A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263E" w:rsidRPr="002C0A14" w:rsidSect="008A5972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3740"/>
    <w:multiLevelType w:val="multilevel"/>
    <w:tmpl w:val="8B4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EC"/>
    <w:rsid w:val="000F7A4E"/>
    <w:rsid w:val="002C0A14"/>
    <w:rsid w:val="002E75D2"/>
    <w:rsid w:val="002E7BC5"/>
    <w:rsid w:val="003B7E7C"/>
    <w:rsid w:val="003F62E8"/>
    <w:rsid w:val="004264BC"/>
    <w:rsid w:val="004553CD"/>
    <w:rsid w:val="007720CE"/>
    <w:rsid w:val="007B368C"/>
    <w:rsid w:val="007B7690"/>
    <w:rsid w:val="007C4032"/>
    <w:rsid w:val="00832E82"/>
    <w:rsid w:val="008A5972"/>
    <w:rsid w:val="009335D6"/>
    <w:rsid w:val="00A14183"/>
    <w:rsid w:val="00A51567"/>
    <w:rsid w:val="00A9550A"/>
    <w:rsid w:val="00AA6C19"/>
    <w:rsid w:val="00AC6252"/>
    <w:rsid w:val="00CA78E7"/>
    <w:rsid w:val="00D0263E"/>
    <w:rsid w:val="00DE1646"/>
    <w:rsid w:val="00E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8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78E7"/>
    <w:pPr>
      <w:suppressAutoHyphens/>
      <w:spacing w:after="160" w:line="259" w:lineRule="auto"/>
      <w:ind w:left="720"/>
      <w:contextualSpacing/>
    </w:pPr>
    <w:rPr>
      <w:lang w:val="ru-RU"/>
    </w:rPr>
  </w:style>
  <w:style w:type="paragraph" w:customStyle="1" w:styleId="xfmc2">
    <w:name w:val="xfmc2"/>
    <w:basedOn w:val="a"/>
    <w:rsid w:val="00CA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DE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D0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C4032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8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78E7"/>
    <w:pPr>
      <w:suppressAutoHyphens/>
      <w:spacing w:after="160" w:line="259" w:lineRule="auto"/>
      <w:ind w:left="720"/>
      <w:contextualSpacing/>
    </w:pPr>
    <w:rPr>
      <w:lang w:val="ru-RU"/>
    </w:rPr>
  </w:style>
  <w:style w:type="paragraph" w:customStyle="1" w:styleId="xfmc2">
    <w:name w:val="xfmc2"/>
    <w:basedOn w:val="a"/>
    <w:rsid w:val="00CA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DE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D0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C4032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21</cp:revision>
  <dcterms:created xsi:type="dcterms:W3CDTF">2026-05-06T06:16:00Z</dcterms:created>
  <dcterms:modified xsi:type="dcterms:W3CDTF">2026-05-06T07:33:00Z</dcterms:modified>
</cp:coreProperties>
</file>