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C565" w14:textId="77777777" w:rsidR="00A464E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2030783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20B15CED" wp14:editId="7E80510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1BB1A09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8696325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2075950" r:id="rId7"/>
        </w:object>
      </w:r>
    </w:p>
    <w:p w14:paraId="7ED57C4B" w14:textId="77777777" w:rsidR="00A464EB" w:rsidRDefault="00A464E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F0E49D2" w14:textId="77777777" w:rsidR="00A464EB" w:rsidRDefault="00A464EB">
      <w:pPr>
        <w:rPr>
          <w:sz w:val="8"/>
          <w:szCs w:val="8"/>
        </w:rPr>
      </w:pPr>
    </w:p>
    <w:p w14:paraId="4232F1CE" w14:textId="77777777" w:rsidR="00A464E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773309F" w14:textId="77777777" w:rsidR="00A464EB" w:rsidRDefault="00A464E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1D13DC" w14:textId="77777777" w:rsidR="00A464E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B8FBF6E" w14:textId="77777777" w:rsidR="00A464EB" w:rsidRDefault="00A464E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4AFB700" w14:textId="77777777" w:rsidR="00A464EB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40C6540" w14:textId="77777777" w:rsidR="00A464EB" w:rsidRDefault="00A464E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6E82DBB" w14:textId="3E9266BE" w:rsidR="00C8321F" w:rsidRDefault="00000000" w:rsidP="00C8321F">
      <w:pPr>
        <w:ind w:right="55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C8321F" w:rsidRPr="00C8321F">
        <w:rPr>
          <w:rFonts w:ascii="Times New Roman" w:hAnsi="Times New Roman" w:cs="Times New Roman"/>
          <w:sz w:val="28"/>
          <w:szCs w:val="28"/>
        </w:rPr>
        <w:t>о комісію з питань роботи із службовою інформацією</w:t>
      </w:r>
    </w:p>
    <w:p w14:paraId="6860F533" w14:textId="77777777" w:rsidR="00C8321F" w:rsidRPr="00C8321F" w:rsidRDefault="00C8321F" w:rsidP="00A9501B">
      <w:pPr>
        <w:rPr>
          <w:rFonts w:ascii="Times New Roman" w:hAnsi="Times New Roman" w:cs="Times New Roman"/>
          <w:sz w:val="28"/>
          <w:szCs w:val="28"/>
        </w:rPr>
      </w:pPr>
    </w:p>
    <w:p w14:paraId="642F0C43" w14:textId="7D89A616" w:rsidR="00C8321F" w:rsidRPr="00C8321F" w:rsidRDefault="00C8321F" w:rsidP="00C832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21F">
        <w:rPr>
          <w:rFonts w:ascii="Times New Roman" w:hAnsi="Times New Roman" w:cs="Times New Roman"/>
          <w:sz w:val="28"/>
          <w:szCs w:val="28"/>
        </w:rPr>
        <w:t>Відповідно до законів України «Про місцеве самоврядування в Україні», «Про доступ до публічної інформації», постанови Кабінету Міністрів України від 19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C8321F">
        <w:rPr>
          <w:rFonts w:ascii="Times New Roman" w:hAnsi="Times New Roman" w:cs="Times New Roman"/>
          <w:sz w:val="28"/>
          <w:szCs w:val="28"/>
        </w:rPr>
        <w:t>2016 № 736 «Про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інформацію»</w:t>
      </w:r>
      <w:r w:rsidR="00A9501B">
        <w:rPr>
          <w:rFonts w:ascii="Times New Roman" w:hAnsi="Times New Roman" w:cs="Times New Roman"/>
          <w:sz w:val="28"/>
          <w:szCs w:val="28"/>
        </w:rPr>
        <w:t xml:space="preserve"> зі змінами</w:t>
      </w:r>
      <w:r w:rsidRPr="00C8321F">
        <w:rPr>
          <w:rFonts w:ascii="Times New Roman" w:hAnsi="Times New Roman" w:cs="Times New Roman"/>
          <w:sz w:val="28"/>
          <w:szCs w:val="28"/>
        </w:rPr>
        <w:t xml:space="preserve">, </w:t>
      </w:r>
      <w:r w:rsidR="00A333AB">
        <w:rPr>
          <w:rFonts w:ascii="Times New Roman" w:hAnsi="Times New Roman" w:cs="Times New Roman"/>
          <w:sz w:val="28"/>
          <w:szCs w:val="28"/>
        </w:rPr>
        <w:t>н</w:t>
      </w:r>
      <w:r w:rsidRPr="00C8321F">
        <w:rPr>
          <w:rFonts w:ascii="Times New Roman" w:hAnsi="Times New Roman" w:cs="Times New Roman"/>
          <w:sz w:val="28"/>
          <w:szCs w:val="28"/>
        </w:rPr>
        <w:t>аказу Міністерства юстиції України від 19.06.2013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8321F">
        <w:rPr>
          <w:rFonts w:ascii="Times New Roman" w:hAnsi="Times New Roman" w:cs="Times New Roman"/>
          <w:sz w:val="28"/>
          <w:szCs w:val="28"/>
        </w:rPr>
        <w:t>1227/5 «Про затвердження Типового положення про експертну комісію державного органу, органу місцевого самоврядування, державного і комунального підприємства, установи та організації»</w:t>
      </w:r>
      <w:r w:rsidR="00A9501B">
        <w:rPr>
          <w:rFonts w:ascii="Times New Roman" w:hAnsi="Times New Roman" w:cs="Times New Roman"/>
          <w:sz w:val="28"/>
          <w:szCs w:val="28"/>
        </w:rPr>
        <w:t xml:space="preserve"> зі змінами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9501B" w:rsidRPr="00A9501B">
        <w:rPr>
          <w:rFonts w:ascii="Times New Roman" w:hAnsi="Times New Roman" w:cs="Times New Roman"/>
          <w:sz w:val="28"/>
          <w:szCs w:val="28"/>
        </w:rPr>
        <w:t xml:space="preserve">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у Луцькій міській раді, затвердженої розпорядженням міського голови від 20.10.2021 № 354, зі змінами, </w:t>
      </w:r>
      <w:r>
        <w:rPr>
          <w:rFonts w:ascii="Times New Roman" w:hAnsi="Times New Roman" w:cs="Times New Roman"/>
          <w:sz w:val="28"/>
          <w:szCs w:val="28"/>
        </w:rPr>
        <w:t xml:space="preserve">з метою забезпечення діяльності комісії </w:t>
      </w:r>
      <w:r w:rsidRPr="00C8321F">
        <w:rPr>
          <w:rFonts w:ascii="Times New Roman" w:hAnsi="Times New Roman" w:cs="Times New Roman"/>
          <w:sz w:val="28"/>
          <w:szCs w:val="28"/>
        </w:rPr>
        <w:t>з питань роботи із службовою інформацією:</w:t>
      </w:r>
    </w:p>
    <w:p w14:paraId="7BF6626B" w14:textId="673D7379" w:rsidR="00C8321F" w:rsidRPr="00C8321F" w:rsidRDefault="00C8321F" w:rsidP="00C832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2A9B48" w14:textId="63A22EB4" w:rsidR="00C8321F" w:rsidRPr="00C8321F" w:rsidRDefault="00C8321F" w:rsidP="00C832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21F">
        <w:rPr>
          <w:rFonts w:ascii="Times New Roman" w:hAnsi="Times New Roman" w:cs="Times New Roman"/>
          <w:sz w:val="28"/>
          <w:szCs w:val="28"/>
        </w:rPr>
        <w:t>1. Затвердити Положення про комісію з питань роботи із службовою інформацією згідно з додатком 1.</w:t>
      </w:r>
    </w:p>
    <w:p w14:paraId="1B93EF1A" w14:textId="5FE6A1BB" w:rsidR="00C8321F" w:rsidRPr="00C8321F" w:rsidRDefault="00C8321F" w:rsidP="00C832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21F">
        <w:rPr>
          <w:rFonts w:ascii="Times New Roman" w:hAnsi="Times New Roman" w:cs="Times New Roman"/>
          <w:sz w:val="28"/>
          <w:szCs w:val="28"/>
        </w:rPr>
        <w:t>2. Затвердити склад комісії з питань роботи із службовою інформацією згідно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21F">
        <w:rPr>
          <w:rFonts w:ascii="Times New Roman" w:hAnsi="Times New Roman" w:cs="Times New Roman"/>
          <w:sz w:val="28"/>
          <w:szCs w:val="28"/>
        </w:rPr>
        <w:t>з додатком 2.</w:t>
      </w:r>
    </w:p>
    <w:p w14:paraId="15487909" w14:textId="1931E2D8" w:rsidR="00C8321F" w:rsidRPr="00C8321F" w:rsidRDefault="00C8321F" w:rsidP="00C832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21F">
        <w:rPr>
          <w:rFonts w:ascii="Times New Roman" w:hAnsi="Times New Roman" w:cs="Times New Roman"/>
          <w:sz w:val="28"/>
          <w:szCs w:val="28"/>
        </w:rPr>
        <w:t>3.</w:t>
      </w:r>
      <w:r w:rsidR="00A9501B">
        <w:rPr>
          <w:rFonts w:ascii="Times New Roman" w:hAnsi="Times New Roman" w:cs="Times New Roman"/>
          <w:sz w:val="28"/>
          <w:szCs w:val="28"/>
        </w:rPr>
        <w:t> </w:t>
      </w:r>
      <w:r w:rsidRPr="00C83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изнати таким</w:t>
      </w:r>
      <w:r w:rsidRPr="00C8321F">
        <w:rPr>
          <w:rFonts w:ascii="Times New Roman" w:hAnsi="Times New Roman" w:cs="Times New Roman"/>
          <w:sz w:val="28"/>
          <w:szCs w:val="28"/>
        </w:rPr>
        <w:t>, що втратил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8321F">
        <w:rPr>
          <w:rFonts w:ascii="Times New Roman" w:hAnsi="Times New Roman" w:cs="Times New Roman"/>
          <w:sz w:val="28"/>
          <w:szCs w:val="28"/>
        </w:rPr>
        <w:t xml:space="preserve"> чинність, розпорядження міського голови від </w:t>
      </w:r>
      <w:r>
        <w:rPr>
          <w:rFonts w:ascii="Times New Roman" w:hAnsi="Times New Roman" w:cs="Times New Roman"/>
          <w:sz w:val="28"/>
          <w:szCs w:val="28"/>
        </w:rPr>
        <w:t>05.12</w:t>
      </w:r>
      <w:r w:rsidRPr="00C8321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8321F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618</w:t>
      </w:r>
      <w:r w:rsidRPr="00C8321F">
        <w:rPr>
          <w:rFonts w:ascii="Times New Roman" w:hAnsi="Times New Roman" w:cs="Times New Roman"/>
          <w:sz w:val="28"/>
          <w:szCs w:val="28"/>
        </w:rPr>
        <w:t xml:space="preserve"> «Про комісію з питань роботи із службовою інформацією»</w:t>
      </w:r>
      <w:r>
        <w:rPr>
          <w:rFonts w:ascii="Times New Roman" w:hAnsi="Times New Roman" w:cs="Times New Roman"/>
          <w:sz w:val="28"/>
          <w:szCs w:val="28"/>
        </w:rPr>
        <w:t xml:space="preserve"> зі змінами від </w:t>
      </w:r>
      <w:r w:rsidR="00E31043">
        <w:rPr>
          <w:rFonts w:ascii="Times New Roman" w:hAnsi="Times New Roman" w:cs="Times New Roman"/>
          <w:sz w:val="28"/>
          <w:szCs w:val="28"/>
        </w:rPr>
        <w:t>30.01.2019 № 32, від 13.10.2020 № 299, від 09.09.2021 № 298, від 30.03.2022 № 102, від 19.10.2023 № 368, від 24.10.2024 № 846</w:t>
      </w:r>
      <w:r w:rsidRPr="00C8321F">
        <w:rPr>
          <w:rFonts w:ascii="Times New Roman" w:hAnsi="Times New Roman" w:cs="Times New Roman"/>
          <w:sz w:val="28"/>
          <w:szCs w:val="28"/>
        </w:rPr>
        <w:t>.</w:t>
      </w:r>
    </w:p>
    <w:p w14:paraId="324E5645" w14:textId="0785C5EB" w:rsidR="00E31043" w:rsidRPr="004F23CA" w:rsidRDefault="00E31043" w:rsidP="00E310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F23CA">
        <w:rPr>
          <w:rFonts w:ascii="Times New Roman" w:hAnsi="Times New Roman" w:cs="Times New Roman"/>
          <w:sz w:val="28"/>
          <w:szCs w:val="28"/>
        </w:rPr>
        <w:t>. Контроль за виконанням р</w:t>
      </w:r>
      <w:r>
        <w:rPr>
          <w:rFonts w:ascii="Times New Roman" w:hAnsi="Times New Roman" w:cs="Times New Roman"/>
          <w:sz w:val="28"/>
          <w:szCs w:val="28"/>
        </w:rPr>
        <w:t>озпорядження</w:t>
      </w:r>
      <w:r w:rsidRPr="004F23CA">
        <w:rPr>
          <w:rFonts w:ascii="Times New Roman" w:hAnsi="Times New Roman" w:cs="Times New Roman"/>
          <w:sz w:val="28"/>
          <w:szCs w:val="28"/>
        </w:rPr>
        <w:t xml:space="preserve"> покласти на керуючого справами виконавчого комітету міської ради Юрія Вербича.</w:t>
      </w:r>
    </w:p>
    <w:p w14:paraId="02506BB0" w14:textId="77777777" w:rsidR="00E31043" w:rsidRPr="004F23CA" w:rsidRDefault="00E31043" w:rsidP="00E310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211FBC" w14:textId="77777777" w:rsidR="00E31043" w:rsidRPr="004F23CA" w:rsidRDefault="00E31043" w:rsidP="00E31043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CB446A" w14:textId="77777777" w:rsidR="00E31043" w:rsidRPr="004F23CA" w:rsidRDefault="00E31043" w:rsidP="00E31043">
      <w:pPr>
        <w:jc w:val="both"/>
        <w:rPr>
          <w:rFonts w:ascii="Times New Roman" w:hAnsi="Times New Roman" w:cs="Times New Roman"/>
          <w:sz w:val="28"/>
          <w:szCs w:val="28"/>
        </w:rPr>
      </w:pPr>
      <w:r w:rsidRPr="004F23CA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4F23CA">
        <w:rPr>
          <w:rFonts w:ascii="Times New Roman" w:hAnsi="Times New Roman" w:cs="Times New Roman"/>
          <w:sz w:val="28"/>
          <w:szCs w:val="28"/>
        </w:rPr>
        <w:tab/>
      </w:r>
      <w:r w:rsidRPr="004F23CA">
        <w:rPr>
          <w:rFonts w:ascii="Times New Roman" w:hAnsi="Times New Roman" w:cs="Times New Roman"/>
          <w:sz w:val="28"/>
          <w:szCs w:val="28"/>
        </w:rPr>
        <w:tab/>
      </w:r>
      <w:r w:rsidRPr="004F23CA">
        <w:rPr>
          <w:rFonts w:ascii="Times New Roman" w:hAnsi="Times New Roman" w:cs="Times New Roman"/>
          <w:sz w:val="28"/>
          <w:szCs w:val="28"/>
        </w:rPr>
        <w:tab/>
      </w:r>
      <w:r w:rsidRPr="004F23CA">
        <w:rPr>
          <w:rFonts w:ascii="Times New Roman" w:hAnsi="Times New Roman" w:cs="Times New Roman"/>
          <w:sz w:val="28"/>
          <w:szCs w:val="28"/>
        </w:rPr>
        <w:tab/>
      </w:r>
      <w:r w:rsidRPr="004F23CA">
        <w:rPr>
          <w:rFonts w:ascii="Times New Roman" w:hAnsi="Times New Roman" w:cs="Times New Roman"/>
          <w:sz w:val="28"/>
          <w:szCs w:val="28"/>
        </w:rPr>
        <w:tab/>
      </w:r>
      <w:r w:rsidRPr="004F23CA"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580C7D88" w14:textId="77777777" w:rsidR="00E31043" w:rsidRPr="004F23CA" w:rsidRDefault="00E31043" w:rsidP="00E31043">
      <w:pPr>
        <w:jc w:val="both"/>
        <w:rPr>
          <w:rFonts w:ascii="Times New Roman" w:hAnsi="Times New Roman" w:cs="Times New Roman"/>
        </w:rPr>
      </w:pPr>
    </w:p>
    <w:p w14:paraId="7238C151" w14:textId="77777777" w:rsidR="00E31043" w:rsidRPr="004F23CA" w:rsidRDefault="00E31043" w:rsidP="00E31043">
      <w:pPr>
        <w:jc w:val="both"/>
        <w:rPr>
          <w:rFonts w:ascii="Times New Roman" w:hAnsi="Times New Roman" w:cs="Times New Roman"/>
        </w:rPr>
      </w:pPr>
    </w:p>
    <w:p w14:paraId="33CB7ABD" w14:textId="7E484564" w:rsidR="00A464EB" w:rsidRDefault="00E31043" w:rsidP="00A9501B">
      <w:pPr>
        <w:jc w:val="both"/>
        <w:rPr>
          <w:rFonts w:ascii="Times New Roman" w:hAnsi="Times New Roman" w:cs="Times New Roman"/>
          <w:sz w:val="28"/>
          <w:szCs w:val="28"/>
        </w:rPr>
      </w:pPr>
      <w:r w:rsidRPr="004F23CA">
        <w:rPr>
          <w:rFonts w:ascii="Times New Roman" w:hAnsi="Times New Roman" w:cs="Times New Roman"/>
        </w:rPr>
        <w:t>Бортнік 777</w:t>
      </w:r>
      <w:r>
        <w:rPr>
          <w:rFonts w:ascii="Times New Roman" w:hAnsi="Times New Roman" w:cs="Times New Roman"/>
        </w:rPr>
        <w:t> </w:t>
      </w:r>
      <w:r w:rsidRPr="004F23CA">
        <w:rPr>
          <w:rFonts w:ascii="Times New Roman" w:hAnsi="Times New Roman" w:cs="Times New Roman"/>
        </w:rPr>
        <w:t>943</w:t>
      </w:r>
    </w:p>
    <w:sectPr w:rsidR="00A464EB">
      <w:headerReference w:type="even" r:id="rId8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9FDD" w14:textId="77777777" w:rsidR="004B5DA8" w:rsidRDefault="004B5DA8">
      <w:r>
        <w:separator/>
      </w:r>
    </w:p>
  </w:endnote>
  <w:endnote w:type="continuationSeparator" w:id="0">
    <w:p w14:paraId="313C9EEC" w14:textId="77777777" w:rsidR="004B5DA8" w:rsidRDefault="004B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1562" w14:textId="77777777" w:rsidR="004B5DA8" w:rsidRDefault="004B5DA8">
      <w:r>
        <w:separator/>
      </w:r>
    </w:p>
  </w:footnote>
  <w:footnote w:type="continuationSeparator" w:id="0">
    <w:p w14:paraId="6471BC33" w14:textId="77777777" w:rsidR="004B5DA8" w:rsidRDefault="004B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8C9D" w14:textId="77777777" w:rsidR="00A464EB" w:rsidRDefault="00A464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EB"/>
    <w:rsid w:val="00071B18"/>
    <w:rsid w:val="000B66B4"/>
    <w:rsid w:val="001C41A8"/>
    <w:rsid w:val="004B5DA8"/>
    <w:rsid w:val="00546CBA"/>
    <w:rsid w:val="007F5EAC"/>
    <w:rsid w:val="009402B3"/>
    <w:rsid w:val="00A269A8"/>
    <w:rsid w:val="00A333AB"/>
    <w:rsid w:val="00A464EB"/>
    <w:rsid w:val="00A9501B"/>
    <w:rsid w:val="00B87B61"/>
    <w:rsid w:val="00B96B73"/>
    <w:rsid w:val="00C01404"/>
    <w:rsid w:val="00C8321F"/>
    <w:rsid w:val="00D73E5C"/>
    <w:rsid w:val="00E3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095B53"/>
  <w15:docId w15:val="{8EB8422E-D7D9-4537-AFC6-AFF7934A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8321F"/>
    <w:pPr>
      <w:keepNext/>
      <w:keepLines/>
      <w:spacing w:before="40"/>
      <w:outlineLvl w:val="5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character" w:customStyle="1" w:styleId="60">
    <w:name w:val="Заголовок 6 Знак"/>
    <w:basedOn w:val="a0"/>
    <w:link w:val="6"/>
    <w:semiHidden/>
    <w:rsid w:val="00C8321F"/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8</cp:revision>
  <dcterms:created xsi:type="dcterms:W3CDTF">2026-02-17T07:16:00Z</dcterms:created>
  <dcterms:modified xsi:type="dcterms:W3CDTF">2026-06-04T07:59:00Z</dcterms:modified>
  <dc:language>uk-UA</dc:language>
</cp:coreProperties>
</file>