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BA" w:rsidRDefault="00B42DBA" w:rsidP="00B42DBA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Додаток 6</w:t>
      </w:r>
    </w:p>
    <w:p w:rsidR="00B42DBA" w:rsidRDefault="00B42DBA" w:rsidP="00B42DBA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:rsidR="00B42DBA" w:rsidRDefault="00B42DBA" w:rsidP="00B42DBA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___________ № ______</w:t>
      </w:r>
    </w:p>
    <w:p w:rsidR="00B42DBA" w:rsidRDefault="00B42DBA" w:rsidP="00B42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Ставки земельного податку, що вводяться в дію</w:t>
      </w:r>
    </w:p>
    <w:p w:rsidR="00B42DBA" w:rsidRDefault="00B42DBA" w:rsidP="00B42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01.01.2027 року на території Луцької міської територіальної громади</w:t>
      </w:r>
    </w:p>
    <w:p w:rsidR="00B42DBA" w:rsidRDefault="00B42DBA" w:rsidP="00B42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1"/>
      </w:tblGrid>
      <w:tr w:rsidR="00B42DBA" w:rsidTr="00B42DBA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області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району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згідно з КАТОТТГ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B42DBA" w:rsidTr="00B42DBA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A" w:rsidRDefault="00B42DBA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A" w:rsidRDefault="00B42DBA" w:rsidP="00B42DBA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07080170170078262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 w:rsidP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Іванчиці</w:t>
            </w:r>
            <w:proofErr w:type="spellEnd"/>
          </w:p>
        </w:tc>
      </w:tr>
      <w:tr w:rsidR="00B42DBA" w:rsidTr="00B42DBA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A" w:rsidRDefault="00B42DBA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A" w:rsidRDefault="00B42DBA" w:rsidP="00B42DBA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07080170270024739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A" w:rsidRDefault="00B42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Озденіж</w:t>
            </w:r>
            <w:proofErr w:type="spellEnd"/>
          </w:p>
        </w:tc>
      </w:tr>
    </w:tbl>
    <w:tbl>
      <w:tblPr>
        <w:tblStyle w:val="TableStyle0"/>
        <w:tblW w:w="15765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851"/>
        <w:gridCol w:w="803"/>
        <w:gridCol w:w="789"/>
        <w:gridCol w:w="474"/>
        <w:gridCol w:w="76"/>
        <w:gridCol w:w="1035"/>
        <w:gridCol w:w="841"/>
        <w:gridCol w:w="1050"/>
        <w:gridCol w:w="841"/>
        <w:gridCol w:w="1129"/>
        <w:gridCol w:w="1035"/>
        <w:gridCol w:w="1129"/>
        <w:gridCol w:w="841"/>
        <w:gridCol w:w="1129"/>
        <w:gridCol w:w="1035"/>
        <w:gridCol w:w="1129"/>
        <w:gridCol w:w="841"/>
      </w:tblGrid>
      <w:tr w:rsidR="009D62F7" w:rsidTr="00CE272C">
        <w:trPr>
          <w:trHeight w:val="60"/>
        </w:trPr>
        <w:tc>
          <w:tcPr>
            <w:tcW w:w="15765" w:type="dxa"/>
            <w:gridSpan w:val="18"/>
            <w:shd w:val="clear" w:color="FFFFFF" w:fill="auto"/>
            <w:vAlign w:val="center"/>
          </w:tcPr>
          <w:p w:rsidR="009D62F7" w:rsidRDefault="009D62F7" w:rsidP="009D461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D62F7" w:rsidTr="00CE272C">
        <w:trPr>
          <w:trHeight w:val="60"/>
        </w:trPr>
        <w:tc>
          <w:tcPr>
            <w:tcW w:w="15765" w:type="dxa"/>
            <w:gridSpan w:val="18"/>
            <w:shd w:val="clear" w:color="FFFFFF" w:fill="auto"/>
            <w:vAlign w:val="center"/>
          </w:tcPr>
          <w:p w:rsidR="009D62F7" w:rsidRDefault="009D62F7" w:rsidP="009D461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D62F7" w:rsidTr="00F7149C">
        <w:trPr>
          <w:trHeight w:val="60"/>
        </w:trPr>
        <w:tc>
          <w:tcPr>
            <w:tcW w:w="373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цільового призначення земельних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ділянок⁵</w:t>
            </w:r>
            <w:proofErr w:type="spellEnd"/>
          </w:p>
        </w:tc>
        <w:tc>
          <w:tcPr>
            <w:tcW w:w="37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(відсотків нормативної грошової оцінки)</w:t>
            </w:r>
          </w:p>
        </w:tc>
        <w:tc>
          <w:tcPr>
            <w:tcW w:w="826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за земельні ділянки, що перебувають у постійному користуванні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(відсотків нормативної грошової оцінки)</w:t>
            </w:r>
          </w:p>
        </w:tc>
      </w:tr>
      <w:tr w:rsidR="009D62F7" w:rsidTr="00617E72">
        <w:trPr>
          <w:trHeight w:val="60"/>
        </w:trPr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Додатковий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21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Найменування⁵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41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41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CE272C" w:rsidTr="00617E72">
        <w:trPr>
          <w:cantSplit/>
          <w:trHeight w:val="1882"/>
        </w:trPr>
        <w:tc>
          <w:tcPr>
            <w:tcW w:w="7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9D62F7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9D62F7" w:rsidRDefault="009D62F7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9D62F7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D62F7" w:rsidRDefault="00CE272C" w:rsidP="00617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</w:tr>
      <w:tr w:rsidR="00CE272C" w:rsidTr="00F7149C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Default="00CE272C" w:rsidP="009D46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сільськогосподарського призначення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ведення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фермерського господарства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підсобного сільського господарства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садівництва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городництва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дослідних і навчальних цілей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5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запасу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 xml:space="preserve">під </w:t>
            </w:r>
            <w:r w:rsidRPr="00B42DBA">
              <w:rPr>
                <w:spacing w:val="-2"/>
                <w:sz w:val="20"/>
                <w:szCs w:val="20"/>
              </w:rPr>
              <w:lastRenderedPageBreak/>
              <w:t>сільськогосподарськими</w:t>
            </w:r>
            <w:r w:rsidR="009D461E" w:rsidRPr="00B42DBA">
              <w:rPr>
                <w:spacing w:val="-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будівлями</w:t>
            </w:r>
            <w:r w:rsidRPr="00B42DBA">
              <w:rPr>
                <w:spacing w:val="-8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і</w:t>
            </w:r>
            <w:r w:rsidRPr="00B42DBA">
              <w:rPr>
                <w:spacing w:val="-9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дворами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01.16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pacing w:val="-5"/>
                <w:sz w:val="20"/>
                <w:szCs w:val="20"/>
              </w:rPr>
              <w:t>під</w:t>
            </w:r>
            <w:r w:rsidR="009D461E" w:rsidRPr="00B42DBA">
              <w:rPr>
                <w:spacing w:val="-5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полезахисними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 xml:space="preserve">лісовими </w:t>
            </w:r>
            <w:r w:rsidRPr="00B42DBA">
              <w:rPr>
                <w:spacing w:val="-2"/>
                <w:sz w:val="20"/>
                <w:szCs w:val="20"/>
              </w:rPr>
              <w:t>смугами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громадянами чи юридичними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особами)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користування, які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використовуються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польові дороги, прогони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pacing w:val="-5"/>
                <w:sz w:val="20"/>
                <w:szCs w:val="20"/>
              </w:rPr>
              <w:t>під</w:t>
            </w:r>
            <w:r w:rsidR="009D461E" w:rsidRPr="00B42DBA">
              <w:rPr>
                <w:spacing w:val="-5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громадськими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сіножатями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та громадськими пасовищами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житлової забудови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і обслуговування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будівель тимчасового проживання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02.05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іншої житлової забудови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 будівництва і обслугову</w:t>
            </w:r>
            <w:r w:rsidRPr="00B42DBA">
              <w:rPr>
                <w:sz w:val="20"/>
                <w:szCs w:val="20"/>
              </w:rPr>
              <w:softHyphen/>
              <w:t>вання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паркінгів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та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автостоянок на землях житлової та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громадської</w:t>
            </w:r>
            <w:r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забудови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 будівництва і обслугову</w:t>
            </w:r>
            <w:r w:rsidRPr="00B42DBA">
              <w:rPr>
                <w:sz w:val="20"/>
                <w:szCs w:val="20"/>
              </w:rPr>
              <w:softHyphen/>
              <w:t>вання багатоквартирного житлового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будинку</w:t>
            </w:r>
            <w:r w:rsidRPr="00B42DBA">
              <w:rPr>
                <w:spacing w:val="-15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об’єктами торгово-розважальної та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ринкової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інфраструктури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користування, які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lastRenderedPageBreak/>
              <w:t xml:space="preserve">використовуються як </w:t>
            </w:r>
            <w:proofErr w:type="spellStart"/>
            <w:r w:rsidRPr="00B42DBA">
              <w:rPr>
                <w:sz w:val="20"/>
                <w:szCs w:val="20"/>
              </w:rPr>
              <w:t>внутрішньоквартальні</w:t>
            </w:r>
            <w:proofErr w:type="spellEnd"/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проїзди, пішохідні зони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громадської забудови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торгівлі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</w:t>
            </w:r>
            <w:r w:rsidR="00F7149C"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нням прибутку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інших будівель громадської забудови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03.16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розміщення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та</w:t>
            </w:r>
            <w:r w:rsidRPr="00B42DBA">
              <w:rPr>
                <w:spacing w:val="-15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експлуатації закладів з обслуговування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відвідувачів</w:t>
            </w:r>
            <w:r w:rsidRPr="00B42DBA">
              <w:rPr>
                <w:spacing w:val="8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об’єктів</w:t>
            </w:r>
            <w:r w:rsidR="009D461E" w:rsidRPr="00B42DBA">
              <w:rPr>
                <w:spacing w:val="-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рекреаційного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розміщення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та</w:t>
            </w:r>
            <w:r w:rsidRPr="00B42DBA">
              <w:rPr>
                <w:spacing w:val="-15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експлуатації установ/місць виконання</w:t>
            </w:r>
          </w:p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pacing w:val="-2"/>
                <w:sz w:val="20"/>
                <w:szCs w:val="20"/>
              </w:rPr>
              <w:t>покарань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</w:t>
            </w:r>
          </w:p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громадянам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чи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 xml:space="preserve">юридичним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03.20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користування, які</w:t>
            </w:r>
          </w:p>
          <w:p w:rsidR="00F7149C" w:rsidRPr="00B42DBA" w:rsidRDefault="00F7149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sz w:val="20"/>
                <w:szCs w:val="20"/>
              </w:rPr>
              <w:t xml:space="preserve">використовуються як </w:t>
            </w:r>
            <w:proofErr w:type="spellStart"/>
            <w:r w:rsidRPr="00B42DBA">
              <w:rPr>
                <w:rFonts w:ascii="Times New Roman" w:hAnsi="Times New Roman" w:cs="Times New Roman"/>
                <w:sz w:val="20"/>
                <w:szCs w:val="20"/>
              </w:rPr>
              <w:t>внутрішньоквартальні</w:t>
            </w:r>
            <w:proofErr w:type="spellEnd"/>
            <w:r w:rsidRPr="00B42DB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rFonts w:ascii="Times New Roman" w:hAnsi="Times New Roman" w:cs="Times New Roman"/>
                <w:sz w:val="20"/>
                <w:szCs w:val="20"/>
              </w:rPr>
              <w:t>проїзди, пішохідні зони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природно-заповідного фонду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парків-пам’яток садово-паркового мистецтва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пам’яток природи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оздоровчого призначення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інших оздоровчих цілей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F7149C" w:rsidRPr="00B42DBA" w:rsidRDefault="00F7149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рекреаційного призначення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07.06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збереження,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використання та відтворення зелених зон і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зелених</w:t>
            </w:r>
            <w:r w:rsidRPr="00B42DBA">
              <w:rPr>
                <w:spacing w:val="-11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насаджень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громадянам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чи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 xml:space="preserve">юридичним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користування, які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використовуються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зелені насадження загального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 відведені під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місця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поховання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історико-культурного призначення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забезпечення охорони об’єктів культурної спадщини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08.01-08.03, 08.05 та для збереження та використання земель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08.05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color w:val="000000"/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лісогосподарського призначення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пов’язаних з ним послуг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розміщення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господарських дворів лісогосподарських підприємств, установ,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організацій та будівель лісомисливського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господарства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9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громадянам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чи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 xml:space="preserve">юридичним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водного фонду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об’єктами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догляду за береговими смугами водних шляхів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робіт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10.01-10.11, 10.13-10.16 та для збереження та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Водні</w:t>
            </w:r>
            <w:r w:rsidRPr="00B42DBA">
              <w:rPr>
                <w:spacing w:val="-11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об’єкти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загального</w:t>
            </w:r>
            <w:r w:rsidR="009D461E" w:rsidRPr="00B42DBA">
              <w:rPr>
                <w:spacing w:val="-2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1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під</w:t>
            </w:r>
            <w:r w:rsidRPr="00B42DBA">
              <w:rPr>
                <w:spacing w:val="-11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пляжами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pacing w:val="-5"/>
                <w:sz w:val="20"/>
                <w:szCs w:val="20"/>
              </w:rPr>
              <w:t>під</w:t>
            </w:r>
            <w:r w:rsidR="009D461E" w:rsidRPr="00B42DBA">
              <w:rPr>
                <w:spacing w:val="-5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громадськими</w:t>
            </w:r>
            <w:r w:rsidRPr="00B42DBA">
              <w:rPr>
                <w:spacing w:val="-1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сіножатями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промисловості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підсобних і допоміжних будівель та споруд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будівельних організацій та підприємств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</w:t>
            </w:r>
            <w:r w:rsidR="009D461E"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ння пари та гарячої води, збирання, очищення та розподілення води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користування, які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використовуються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зелені насадження спеціального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color w:val="000000"/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загального користування,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відведенні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для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цілей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lastRenderedPageBreak/>
              <w:t>поводження</w:t>
            </w:r>
            <w:r w:rsidRPr="00B42DBA">
              <w:rPr>
                <w:spacing w:val="-11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відходами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транспорту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річкового транспорт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об’єктів дорожнього сервісу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користування, які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використовуються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вулиці, майдани, проїзди, дороги,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набережні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об’єктів і споруд </w:t>
            </w:r>
            <w:proofErr w:type="spellStart"/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телекомунікацій</w:t>
            </w:r>
            <w:proofErr w:type="spellEnd"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інших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технічних засобів зв’язку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 розміщення та постійної діяльності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Державної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служби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спеціального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зв’язку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та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захисту інформації України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1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енергетики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 ділянки запасу (земельні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які</w:t>
            </w:r>
            <w:r w:rsidRPr="00B42DBA">
              <w:rPr>
                <w:spacing w:val="-9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не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загального користування, які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використовуються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як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 xml:space="preserve">зелені насадження спеціального </w:t>
            </w:r>
            <w:r w:rsidRPr="00B42DBA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0147E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Земельні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ділянки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pacing w:val="-2"/>
                <w:sz w:val="20"/>
                <w:szCs w:val="20"/>
              </w:rPr>
              <w:t>загального</w:t>
            </w:r>
            <w:r w:rsidR="009D461E" w:rsidRPr="00B42DBA">
              <w:rPr>
                <w:spacing w:val="-2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користування, відведені для цілей</w:t>
            </w:r>
            <w:r w:rsidRPr="00B42DBA">
              <w:rPr>
                <w:spacing w:val="-13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поводження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з</w:t>
            </w:r>
            <w:r w:rsidRPr="00B42DBA">
              <w:rPr>
                <w:spacing w:val="-14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відходами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147EC" w:rsidRPr="00B42DBA" w:rsidRDefault="000147E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</w:t>
            </w:r>
          </w:p>
        </w:tc>
      </w:tr>
      <w:tr w:rsidR="009D62F7" w:rsidTr="00B42DBA">
        <w:tc>
          <w:tcPr>
            <w:tcW w:w="3730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35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Земельні ділянки  оборони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Національної гвардії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</w:t>
            </w: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постійної діяльності Служби безпеки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15.05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інших, створених відповідно до законів, військових формувань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CE272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9D62F7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15.01-15.07, 15.09-15.11 та для збереження та використання земель природно-заповідного фонд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62F7" w:rsidRPr="00B42DBA" w:rsidRDefault="00CE272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0,0100</w:t>
            </w: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5"/>
              <w:jc w:val="left"/>
              <w:rPr>
                <w:sz w:val="20"/>
                <w:szCs w:val="20"/>
              </w:rPr>
            </w:pPr>
            <w:r w:rsidRPr="00B42DBA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t>Для розміщення структурних підрозділів апарату МВС,</w:t>
            </w:r>
            <w:r w:rsidR="000147EC" w:rsidRPr="00B42DBA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B42DBA">
              <w:rPr>
                <w:rFonts w:eastAsiaTheme="minorEastAsia"/>
                <w:color w:val="000000"/>
                <w:sz w:val="20"/>
                <w:szCs w:val="20"/>
                <w:lang w:eastAsia="uk-UA"/>
              </w:rPr>
              <w:t>територіальних органів, закладів, установ і підприємств, що належать до сфери управління</w:t>
            </w:r>
            <w:r w:rsidRPr="00B42DBA">
              <w:rPr>
                <w:sz w:val="20"/>
                <w:szCs w:val="20"/>
              </w:rPr>
              <w:t xml:space="preserve"> МВС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6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pStyle w:val="TableParagraph"/>
              <w:spacing w:line="240" w:lineRule="auto"/>
              <w:ind w:left="84" w:right="232"/>
              <w:jc w:val="left"/>
              <w:rPr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>Для розміщення та постійної діяльності Національної поліції, її територіальних органів,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підприємств,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установ</w:t>
            </w:r>
            <w:r w:rsidR="009D461E" w:rsidRPr="00B42DBA">
              <w:rPr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та</w:t>
            </w:r>
            <w:r w:rsidRPr="00B42DBA">
              <w:rPr>
                <w:spacing w:val="-11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організацій,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що</w:t>
            </w:r>
            <w:r w:rsidRPr="00B42DBA">
              <w:rPr>
                <w:spacing w:val="-10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lastRenderedPageBreak/>
              <w:t>належать</w:t>
            </w:r>
            <w:r w:rsidRPr="00B42DBA">
              <w:rPr>
                <w:spacing w:val="-9"/>
                <w:sz w:val="20"/>
                <w:szCs w:val="20"/>
              </w:rPr>
              <w:t xml:space="preserve"> </w:t>
            </w:r>
            <w:r w:rsidRPr="00B42DBA">
              <w:rPr>
                <w:spacing w:val="-5"/>
                <w:sz w:val="20"/>
                <w:szCs w:val="20"/>
              </w:rPr>
              <w:t>до</w:t>
            </w:r>
            <w:r w:rsidR="009D461E" w:rsidRPr="00B42DBA">
              <w:rPr>
                <w:spacing w:val="-5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сфери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>управління</w:t>
            </w:r>
            <w:r w:rsidRPr="00B42DBA">
              <w:rPr>
                <w:spacing w:val="-16"/>
                <w:sz w:val="20"/>
                <w:szCs w:val="20"/>
              </w:rPr>
              <w:t xml:space="preserve"> </w:t>
            </w:r>
            <w:r w:rsidRPr="00B42DBA">
              <w:rPr>
                <w:sz w:val="20"/>
                <w:szCs w:val="20"/>
              </w:rPr>
              <w:t xml:space="preserve">Національної </w:t>
            </w:r>
            <w:r w:rsidRPr="00B42DBA">
              <w:rPr>
                <w:spacing w:val="-2"/>
                <w:sz w:val="20"/>
                <w:szCs w:val="20"/>
              </w:rPr>
              <w:t>поліції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149C" w:rsidTr="00B42DBA">
        <w:trPr>
          <w:trHeight w:val="225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15.11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9D461E" w:rsidP="00B42DBA">
            <w:pPr>
              <w:pStyle w:val="TableParagraph"/>
              <w:spacing w:line="240" w:lineRule="auto"/>
              <w:ind w:left="84"/>
              <w:jc w:val="left"/>
              <w:rPr>
                <w:color w:val="000000"/>
                <w:sz w:val="20"/>
                <w:szCs w:val="20"/>
              </w:rPr>
            </w:pPr>
            <w:r w:rsidRPr="00B42DBA">
              <w:rPr>
                <w:sz w:val="20"/>
                <w:szCs w:val="20"/>
              </w:rPr>
              <w:t xml:space="preserve">Для </w:t>
            </w:r>
            <w:r w:rsidR="00F7149C" w:rsidRPr="00B42DBA">
              <w:rPr>
                <w:sz w:val="20"/>
                <w:szCs w:val="20"/>
              </w:rPr>
              <w:t>розміщення</w:t>
            </w:r>
            <w:r w:rsidR="00F7149C" w:rsidRPr="00B42DBA">
              <w:rPr>
                <w:spacing w:val="-16"/>
                <w:sz w:val="20"/>
                <w:szCs w:val="20"/>
              </w:rPr>
              <w:t xml:space="preserve"> </w:t>
            </w:r>
            <w:r w:rsidR="00F7149C" w:rsidRPr="00B42DBA">
              <w:rPr>
                <w:sz w:val="20"/>
                <w:szCs w:val="20"/>
              </w:rPr>
              <w:t>структурних підрозділів Міноборони,</w:t>
            </w:r>
            <w:r w:rsidRPr="00B42DBA">
              <w:rPr>
                <w:sz w:val="20"/>
                <w:szCs w:val="20"/>
              </w:rPr>
              <w:t xml:space="preserve"> </w:t>
            </w:r>
            <w:r w:rsidR="00F7149C" w:rsidRPr="00B42DBA">
              <w:rPr>
                <w:sz w:val="20"/>
                <w:szCs w:val="20"/>
              </w:rPr>
              <w:t>територіальних органів, закладів,</w:t>
            </w:r>
            <w:r w:rsidR="00F7149C" w:rsidRPr="00B42DBA">
              <w:rPr>
                <w:spacing w:val="-12"/>
                <w:sz w:val="20"/>
                <w:szCs w:val="20"/>
              </w:rPr>
              <w:t xml:space="preserve"> </w:t>
            </w:r>
            <w:r w:rsidR="00F7149C" w:rsidRPr="00B42DBA">
              <w:rPr>
                <w:sz w:val="20"/>
                <w:szCs w:val="20"/>
              </w:rPr>
              <w:t>установ</w:t>
            </w:r>
            <w:r w:rsidR="00F7149C" w:rsidRPr="00B42DBA">
              <w:rPr>
                <w:spacing w:val="-15"/>
                <w:sz w:val="20"/>
                <w:szCs w:val="20"/>
              </w:rPr>
              <w:t xml:space="preserve"> </w:t>
            </w:r>
            <w:r w:rsidR="00F7149C" w:rsidRPr="00B42DBA">
              <w:rPr>
                <w:sz w:val="20"/>
                <w:szCs w:val="20"/>
              </w:rPr>
              <w:t>і</w:t>
            </w:r>
            <w:r w:rsidR="00F7149C" w:rsidRPr="00B42DBA">
              <w:rPr>
                <w:spacing w:val="-15"/>
                <w:sz w:val="20"/>
                <w:szCs w:val="20"/>
              </w:rPr>
              <w:t xml:space="preserve"> </w:t>
            </w:r>
            <w:r w:rsidR="00F7149C" w:rsidRPr="00B42DBA">
              <w:rPr>
                <w:sz w:val="20"/>
                <w:szCs w:val="20"/>
              </w:rPr>
              <w:t>підприємств,</w:t>
            </w:r>
            <w:r w:rsidRPr="00B42DBA">
              <w:rPr>
                <w:sz w:val="20"/>
                <w:szCs w:val="20"/>
              </w:rPr>
              <w:t xml:space="preserve"> </w:t>
            </w:r>
            <w:r w:rsidR="00F7149C" w:rsidRPr="00B42DBA">
              <w:rPr>
                <w:sz w:val="20"/>
                <w:szCs w:val="20"/>
              </w:rPr>
              <w:t>що належать до сфери управління</w:t>
            </w:r>
            <w:r w:rsidR="00F7149C" w:rsidRPr="00B42DBA">
              <w:rPr>
                <w:spacing w:val="-16"/>
                <w:sz w:val="20"/>
                <w:szCs w:val="20"/>
              </w:rPr>
              <w:t xml:space="preserve"> </w:t>
            </w:r>
            <w:r w:rsidR="00F7149C" w:rsidRPr="00B42DBA">
              <w:rPr>
                <w:sz w:val="20"/>
                <w:szCs w:val="20"/>
              </w:rPr>
              <w:t>Міноборони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7149C" w:rsidRPr="00B42DBA" w:rsidRDefault="00F7149C" w:rsidP="00B42D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9D62F7" w:rsidRDefault="009D62F7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9D62F7" w:rsidRDefault="009D62F7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 xml:space="preserve">Примітка. КАТОТТГ - Кодифікатор адміністративно-територіальних одиниць та територій територіальних громад, затверджений наказом 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Мінрегіону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 xml:space="preserve"> від 26 листопада 2020 р. № 290.</w:t>
            </w:r>
          </w:p>
        </w:tc>
      </w:tr>
      <w:tr w:rsidR="00CE272C" w:rsidTr="00F7149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9D62F7" w:rsidRDefault="009D62F7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03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789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474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76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5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1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50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1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29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5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29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1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29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5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29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1" w:type="dxa"/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¹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²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Як дата, з якої застосовуються ставки, зазначається дата, визначена в рішенні (у “базовому” рішенні, -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³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ці рішення є чинними.</w:t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⁴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Кількість рядків може бути збільшена за необхідності.</w:t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⁵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 р.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  <w:t>№ 1051 (Офіційний вісник України, 2012 р., № 89, ст. 3598; 2021 р., № 65, ст. 4117). Додатковий код зазначається у разі необхідності для певного коду цільового призначення встановити додаткову ставку (наприклад, для земельних ділянок, які мають певні ознаки або умови користування, або ставку, яка поряд з основною ставкою діє протягом обмеженого періоду). У такому разі за рядком з потрібним кодом цільового призначення додається новий рядок, у графі “код” зазначається такий самий код цільового призначення, у графі “додатковий код” зазначається код у цифровому форматі “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хх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>” починаючи з 01, у графі “найменування” - опис особливостей, згідно з якими встановлюється окрема ставка. Для додаткових рядків заповнення графи “код” обов’язкове.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⁶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із трьома (у разі потреби чотирма) десятковими знаками після коми.</w:t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⁷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Земельні ділянки,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кадастру, затвердженого постановою Кабінету Міністрів України від 17 жовтня 2012 р. № 1051 (Офіційний вісник України, 2012 р., № 89, ст. 3598; 2021 р., № 65, ст. 4117),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</w:tcPr>
          <w:p w:rsidR="009D62F7" w:rsidRDefault="00CE272C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⁸</w:t>
            </w: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D62F7" w:rsidRDefault="00CE272C" w:rsidP="009D461E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категорія або інші ознаки земельних ділянок, для яких встановлюються ставки.</w:t>
            </w:r>
          </w:p>
        </w:tc>
      </w:tr>
      <w:tr w:rsidR="009D62F7" w:rsidTr="00CE272C">
        <w:trPr>
          <w:trHeight w:val="60"/>
        </w:trPr>
        <w:tc>
          <w:tcPr>
            <w:tcW w:w="737" w:type="dxa"/>
            <w:shd w:val="clear" w:color="FFFFFF" w:fill="auto"/>
            <w:vAlign w:val="bottom"/>
          </w:tcPr>
          <w:p w:rsidR="009D62F7" w:rsidRDefault="009D62F7" w:rsidP="009D461E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028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D62F7" w:rsidRDefault="009D62F7" w:rsidP="009D461E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</w:tbl>
    <w:p w:rsidR="00CE272C" w:rsidRDefault="00CE272C" w:rsidP="00B42DB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42DBA" w:rsidRDefault="00B42DBA" w:rsidP="00B42DB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42DBA" w:rsidRDefault="00B42DBA" w:rsidP="00B42DB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:rsidR="00B42DBA" w:rsidRDefault="00B42DBA" w:rsidP="00B42DB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42DBA" w:rsidRPr="00B42DBA" w:rsidRDefault="00B42DBA" w:rsidP="00B42DB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Єлова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720 614</w:t>
      </w:r>
    </w:p>
    <w:sectPr w:rsidR="00B42DBA" w:rsidRPr="00B42DBA" w:rsidSect="00ED4147">
      <w:headerReference w:type="default" r:id="rId8"/>
      <w:pgSz w:w="16839" w:h="11907" w:orient="landscape"/>
      <w:pgMar w:top="567" w:right="567" w:bottom="1702" w:left="567" w:header="708" w:footer="708" w:gutter="0"/>
      <w:pgNumType w:start="9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BA" w:rsidRDefault="00B42DBA" w:rsidP="00B42DBA">
      <w:pPr>
        <w:spacing w:after="0" w:line="240" w:lineRule="auto"/>
      </w:pPr>
      <w:r>
        <w:separator/>
      </w:r>
    </w:p>
  </w:endnote>
  <w:endnote w:type="continuationSeparator" w:id="0">
    <w:p w:rsidR="00B42DBA" w:rsidRDefault="00B42DBA" w:rsidP="00B4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BA" w:rsidRDefault="00B42DBA" w:rsidP="00B42DBA">
      <w:pPr>
        <w:spacing w:after="0" w:line="240" w:lineRule="auto"/>
      </w:pPr>
      <w:r>
        <w:separator/>
      </w:r>
    </w:p>
  </w:footnote>
  <w:footnote w:type="continuationSeparator" w:id="0">
    <w:p w:rsidR="00B42DBA" w:rsidRDefault="00B42DBA" w:rsidP="00B4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092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42DBA" w:rsidRPr="00B42DBA" w:rsidRDefault="00B42DBA">
        <w:pPr>
          <w:pStyle w:val="a4"/>
          <w:jc w:val="center"/>
          <w:rPr>
            <w:rFonts w:ascii="Times New Roman" w:hAnsi="Times New Roman" w:cs="Times New Roman"/>
          </w:rPr>
        </w:pPr>
        <w:r w:rsidRPr="00B42DBA">
          <w:rPr>
            <w:rFonts w:ascii="Times New Roman" w:hAnsi="Times New Roman" w:cs="Times New Roman"/>
          </w:rPr>
          <w:fldChar w:fldCharType="begin"/>
        </w:r>
        <w:r w:rsidRPr="00B42DBA">
          <w:rPr>
            <w:rFonts w:ascii="Times New Roman" w:hAnsi="Times New Roman" w:cs="Times New Roman"/>
          </w:rPr>
          <w:instrText>PAGE   \* MERGEFORMAT</w:instrText>
        </w:r>
        <w:r w:rsidRPr="00B42DBA">
          <w:rPr>
            <w:rFonts w:ascii="Times New Roman" w:hAnsi="Times New Roman" w:cs="Times New Roman"/>
          </w:rPr>
          <w:fldChar w:fldCharType="separate"/>
        </w:r>
        <w:r w:rsidR="00ED4147" w:rsidRPr="00ED4147">
          <w:rPr>
            <w:rFonts w:ascii="Times New Roman" w:hAnsi="Times New Roman" w:cs="Times New Roman"/>
            <w:noProof/>
            <w:lang w:val="ru-RU"/>
          </w:rPr>
          <w:t>110</w:t>
        </w:r>
        <w:r w:rsidRPr="00B42DBA">
          <w:rPr>
            <w:rFonts w:ascii="Times New Roman" w:hAnsi="Times New Roman" w:cs="Times New Roman"/>
          </w:rPr>
          <w:fldChar w:fldCharType="end"/>
        </w:r>
      </w:p>
    </w:sdtContent>
  </w:sdt>
  <w:p w:rsidR="00B42DBA" w:rsidRDefault="00B42D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2F7"/>
    <w:rsid w:val="000147EC"/>
    <w:rsid w:val="00617E72"/>
    <w:rsid w:val="009D461E"/>
    <w:rsid w:val="009D62F7"/>
    <w:rsid w:val="00B42DBA"/>
    <w:rsid w:val="00CE272C"/>
    <w:rsid w:val="00ED4147"/>
    <w:rsid w:val="00F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149C"/>
    <w:pPr>
      <w:widowControl w:val="0"/>
      <w:autoSpaceDE w:val="0"/>
      <w:autoSpaceDN w:val="0"/>
      <w:spacing w:after="0" w:line="279" w:lineRule="exact"/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B4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2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DBA"/>
  </w:style>
  <w:style w:type="paragraph" w:styleId="a6">
    <w:name w:val="footer"/>
    <w:basedOn w:val="a"/>
    <w:link w:val="a7"/>
    <w:uiPriority w:val="99"/>
    <w:unhideWhenUsed/>
    <w:rsid w:val="00B42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8FE4-B0BB-4DF2-BF17-6D1397D8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18472</Words>
  <Characters>10530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2026-05-20T08:21:00Z</dcterms:created>
  <dcterms:modified xsi:type="dcterms:W3CDTF">2026-05-21T08:48:00Z</dcterms:modified>
</cp:coreProperties>
</file>