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8890773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, 4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 </w:t>
      </w:r>
      <w:r>
        <w:rPr>
          <w:sz w:val="28"/>
          <w:szCs w:val="28"/>
        </w:rPr>
        <w:t>в постійне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користування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власності  для  </w:t>
      </w:r>
      <w:r>
        <w:rPr>
          <w:color w:val="000000"/>
          <w:spacing w:val="2"/>
          <w:sz w:val="28"/>
          <w:szCs w:val="28"/>
        </w:rPr>
        <w:t xml:space="preserve">будівництва </w:t>
      </w:r>
      <w:bookmarkStart w:id="0" w:name="__DdeLink__606_301387218831"/>
      <w:r>
        <w:rPr>
          <w:color w:val="000000"/>
          <w:spacing w:val="2"/>
          <w:sz w:val="28"/>
          <w:szCs w:val="28"/>
        </w:rPr>
        <w:t xml:space="preserve">і обслуговування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багатоквартирного  житлового  будинку  </w:t>
      </w:r>
      <w:bookmarkEnd w:id="0"/>
      <w:r>
        <w:rPr>
          <w:sz w:val="28"/>
          <w:szCs w:val="28"/>
        </w:rPr>
        <w:t>на</w:t>
      </w:r>
      <w:r>
        <w:rPr>
          <w:spacing w:val="2"/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вул. Святовасилівській, 4 </w:t>
      </w:r>
      <w:bookmarkStart w:id="1" w:name="__DdeLink__160_4114511428"/>
      <w:bookmarkEnd w:id="1"/>
      <w:r>
        <w:rPr>
          <w:spacing w:val="2"/>
          <w:sz w:val="28"/>
          <w:szCs w:val="28"/>
        </w:rPr>
        <w:t>у м. Луцьку</w:t>
      </w:r>
    </w:p>
    <w:p>
      <w:pPr>
        <w:pStyle w:val="Normal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(ідентифікаційний код 25787490), яке до перейменування мало назву - ОБ’ЄДНАННЯ СПІВВЛАСНИКІВ БУДИНКУ №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 4 НА ВУЛИЦІ ПУШКІНА «КВІНТА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 в м. Луцьку (ідентифікаційний код 25787490),</w:t>
      </w:r>
      <w:r>
        <w:rPr>
          <w:sz w:val="28"/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Святовасилівській, 4</w:t>
      </w:r>
      <w:r>
        <w:rPr>
          <w:spacing w:val="2"/>
          <w:sz w:val="28"/>
          <w:szCs w:val="28"/>
        </w:rPr>
        <w:t xml:space="preserve"> у м. Луцьку, </w:t>
      </w:r>
      <w:r>
        <w:rPr>
          <w:sz w:val="28"/>
          <w:szCs w:val="28"/>
        </w:rPr>
        <w:t xml:space="preserve">площею </w:t>
      </w:r>
      <w:bookmarkStart w:id="2" w:name="__DdeLink__518_2667873576"/>
      <w:r>
        <w:rPr>
          <w:sz w:val="28"/>
          <w:szCs w:val="28"/>
          <w:lang w:val="uk-UA"/>
        </w:rPr>
        <w:t>0,1320</w:t>
      </w:r>
      <w:r>
        <w:rPr>
          <w:sz w:val="28"/>
          <w:szCs w:val="28"/>
        </w:rPr>
        <w:t> га</w:t>
      </w:r>
      <w:bookmarkEnd w:id="2"/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кадастровим номером 0710100000:</w:t>
      </w:r>
      <w:r>
        <w:rPr>
          <w:spacing w:val="2"/>
          <w:sz w:val="28"/>
          <w:szCs w:val="28"/>
          <w:lang w:val="uk-UA"/>
        </w:rPr>
        <w:t>11</w:t>
      </w:r>
      <w:bookmarkStart w:id="3" w:name="__DdeLink__668_1915864020"/>
      <w:bookmarkStart w:id="4" w:name="__DdeLink__642_2719868197"/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126</w:t>
      </w:r>
      <w:r>
        <w:rPr>
          <w:spacing w:val="2"/>
          <w:sz w:val="28"/>
          <w:szCs w:val="28"/>
        </w:rPr>
        <w:t>:</w:t>
      </w:r>
      <w:r>
        <w:rPr>
          <w:spacing w:val="2"/>
          <w:sz w:val="28"/>
          <w:szCs w:val="28"/>
          <w:lang w:val="uk-UA"/>
        </w:rPr>
        <w:t>0</w:t>
      </w:r>
      <w:bookmarkEnd w:id="4"/>
      <w:r>
        <w:rPr>
          <w:spacing w:val="2"/>
          <w:sz w:val="28"/>
          <w:szCs w:val="28"/>
          <w:lang w:val="uk-UA"/>
        </w:rPr>
        <w:t>0</w:t>
      </w:r>
      <w:bookmarkEnd w:id="3"/>
      <w:r>
        <w:rPr>
          <w:spacing w:val="2"/>
          <w:sz w:val="28"/>
          <w:szCs w:val="28"/>
          <w:lang w:val="uk-UA"/>
        </w:rPr>
        <w:t>61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5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якій розташований багатоквартирний житловий будинок,</w:t>
      </w:r>
      <w:r>
        <w:rPr>
          <w:sz w:val="28"/>
          <w:szCs w:val="28"/>
        </w:rPr>
        <w:t xml:space="preserve"> проєкт землеустрою щодо відведення вищезазначеної земельної ділянки, витяг з Державного  земельного  кадастру  про  земельну  ділянку  від  </w:t>
      </w:r>
      <w:r>
        <w:rPr>
          <w:sz w:val="28"/>
          <w:szCs w:val="28"/>
          <w:lang w:val="uk-UA"/>
        </w:rPr>
        <w:t>27.05.202</w:t>
      </w:r>
      <w:bookmarkStart w:id="6" w:name="_GoBack_Copy_1"/>
      <w:bookmarkEnd w:id="6"/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</w:rPr>
        <w:t>НВ-</w:t>
      </w:r>
      <w:r>
        <w:rPr>
          <w:sz w:val="28"/>
          <w:szCs w:val="28"/>
          <w:lang w:val="uk-UA"/>
        </w:rPr>
        <w:t xml:space="preserve">6300330332026, виписку з Єдиного державного реєстру юридичних осіб, фізичних осіб - підприємців та громадських формувань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(державна реєстрація змін до відомостей про юридичну особу від 05.05.2026, номер запису: 1001981070002014226), </w:t>
      </w:r>
      <w:r>
        <w:rPr>
          <w:color w:val="000000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об’єднання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07.04.2026 № 07/04/26, статут Об’єднання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загальними зборами об’єднання співвласників будинку (протокол № 1 від 30.04.2026), </w:t>
      </w:r>
      <w:r>
        <w:rPr>
          <w:sz w:val="28"/>
          <w:szCs w:val="28"/>
        </w:rPr>
        <w:t>керуючись статтями 12, 42, 79-1</w:t>
      </w:r>
      <w:r>
        <w:rPr>
          <w:color w:val="000000"/>
          <w:sz w:val="28"/>
          <w:szCs w:val="28"/>
        </w:rPr>
        <w:t>,  92, 12</w:t>
      </w:r>
      <w:r>
        <w:rPr>
          <w:sz w:val="28"/>
          <w:szCs w:val="28"/>
        </w:rPr>
        <w:t>2, 186 Земельного кодексу України, статтею 26 Закону України «Про місцеве самоврядування в Україні»,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 w:val="28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Святовасилівській, 4</w:t>
      </w:r>
      <w:r>
        <w:rPr>
          <w:spacing w:val="2"/>
          <w:sz w:val="28"/>
          <w:szCs w:val="28"/>
        </w:rPr>
        <w:t xml:space="preserve"> у м. Луцьку, площею </w:t>
      </w:r>
      <w:bookmarkStart w:id="7" w:name="__DdeLink__518_2667873576_Copy_5"/>
      <w:r>
        <w:rPr>
          <w:spacing w:val="2"/>
          <w:sz w:val="28"/>
          <w:szCs w:val="28"/>
          <w:lang w:val="uk-UA"/>
        </w:rPr>
        <w:t>0,1320</w:t>
      </w:r>
      <w:r>
        <w:rPr>
          <w:spacing w:val="2"/>
          <w:sz w:val="28"/>
          <w:szCs w:val="28"/>
        </w:rPr>
        <w:t> га</w:t>
      </w:r>
      <w:bookmarkEnd w:id="7"/>
      <w:r>
        <w:rPr>
          <w:spacing w:val="2"/>
          <w:sz w:val="28"/>
          <w:szCs w:val="28"/>
        </w:rPr>
        <w:t xml:space="preserve">, кадастровим номером </w:t>
      </w:r>
      <w:r>
        <w:rPr>
          <w:spacing w:val="2"/>
          <w:sz w:val="28"/>
          <w:szCs w:val="28"/>
          <w:lang w:val="uk-UA"/>
        </w:rPr>
        <w:t>0710100000:11</w:t>
      </w:r>
      <w:bookmarkStart w:id="8" w:name="__DdeLink__668_1915864020_Copy_1"/>
      <w:bookmarkStart w:id="9" w:name="__DdeLink__642_2719868197_Copy_1"/>
      <w:r>
        <w:rPr>
          <w:spacing w:val="2"/>
          <w:sz w:val="28"/>
          <w:szCs w:val="28"/>
          <w:lang w:val="uk-UA"/>
        </w:rPr>
        <w:t>:126:0</w:t>
      </w:r>
      <w:bookmarkEnd w:id="9"/>
      <w:r>
        <w:rPr>
          <w:spacing w:val="2"/>
          <w:sz w:val="28"/>
          <w:szCs w:val="28"/>
          <w:lang w:val="uk-UA"/>
        </w:rPr>
        <w:t>0</w:t>
      </w:r>
      <w:bookmarkEnd w:id="8"/>
      <w:r>
        <w:rPr>
          <w:spacing w:val="2"/>
          <w:sz w:val="28"/>
          <w:szCs w:val="28"/>
          <w:lang w:val="uk-UA"/>
        </w:rPr>
        <w:t>61</w:t>
      </w:r>
      <w:r>
        <w:rPr>
          <w:spacing w:val="2"/>
          <w:sz w:val="28"/>
          <w:szCs w:val="28"/>
        </w:rPr>
        <w:t xml:space="preserve">, видом цільового призначення: </w:t>
      </w:r>
      <w:r>
        <w:rPr>
          <w:spacing w:val="2"/>
          <w:sz w:val="28"/>
          <w:szCs w:val="28"/>
          <w:lang w:val="uk-UA"/>
        </w:rPr>
        <w:t>02.03</w:t>
      </w:r>
      <w:r>
        <w:rPr>
          <w:spacing w:val="2"/>
          <w:sz w:val="28"/>
          <w:szCs w:val="28"/>
        </w:rPr>
        <w:t> - </w:t>
      </w:r>
      <w:r>
        <w:rPr>
          <w:color w:val="000000"/>
          <w:spacing w:val="2"/>
          <w:sz w:val="28"/>
          <w:szCs w:val="28"/>
        </w:rPr>
        <w:t xml:space="preserve">для будівництва </w:t>
      </w:r>
      <w:bookmarkStart w:id="10" w:name="__DdeLink__606_30138721883_Copy_3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0"/>
      <w:r>
        <w:rPr>
          <w:color w:val="000000"/>
          <w:spacing w:val="2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 Святовасилівській, 4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у м. Луцьку</w:t>
      </w:r>
      <w:r>
        <w:rPr>
          <w:sz w:val="28"/>
          <w:szCs w:val="28"/>
        </w:rPr>
        <w:t>, п</w:t>
      </w:r>
      <w:r>
        <w:rPr>
          <w:spacing w:val="2"/>
          <w:sz w:val="28"/>
          <w:szCs w:val="28"/>
        </w:rPr>
        <w:t xml:space="preserve">лощею </w:t>
      </w:r>
      <w:bookmarkStart w:id="11" w:name="__DdeLink__518_2667873576_Copy_2"/>
      <w:r>
        <w:rPr>
          <w:spacing w:val="2"/>
          <w:sz w:val="28"/>
          <w:szCs w:val="28"/>
          <w:lang w:val="uk-UA"/>
        </w:rPr>
        <w:t>0,1320</w:t>
      </w:r>
      <w:r>
        <w:rPr>
          <w:spacing w:val="2"/>
          <w:sz w:val="28"/>
          <w:szCs w:val="28"/>
        </w:rPr>
        <w:t> га</w:t>
      </w:r>
      <w:bookmarkEnd w:id="11"/>
      <w:r>
        <w:rPr>
          <w:spacing w:val="2"/>
          <w:sz w:val="28"/>
          <w:szCs w:val="28"/>
          <w:lang w:val="uk-UA"/>
        </w:rPr>
        <w:t>, кадастровим номером 0710100000:11</w:t>
      </w:r>
      <w:bookmarkStart w:id="12" w:name="__DdeLink__668_1915864020_Copy_2"/>
      <w:bookmarkStart w:id="13" w:name="__DdeLink__642_2719868197_Copy_2"/>
      <w:r>
        <w:rPr>
          <w:spacing w:val="2"/>
          <w:sz w:val="28"/>
          <w:szCs w:val="28"/>
          <w:lang w:val="uk-UA"/>
        </w:rPr>
        <w:t>:126:0</w:t>
      </w:r>
      <w:bookmarkEnd w:id="13"/>
      <w:r>
        <w:rPr>
          <w:spacing w:val="2"/>
          <w:sz w:val="28"/>
          <w:szCs w:val="28"/>
          <w:lang w:val="uk-UA"/>
        </w:rPr>
        <w:t>0</w:t>
      </w:r>
      <w:bookmarkEnd w:id="12"/>
      <w:r>
        <w:rPr>
          <w:spacing w:val="2"/>
          <w:sz w:val="28"/>
          <w:szCs w:val="28"/>
          <w:lang w:val="uk-UA"/>
        </w:rPr>
        <w:t>61</w:t>
      </w:r>
      <w:r>
        <w:rPr>
          <w:sz w:val="28"/>
          <w:szCs w:val="28"/>
        </w:rPr>
        <w:t xml:space="preserve">, </w:t>
      </w:r>
      <w:r>
        <w:rPr>
          <w:spacing w:val="2"/>
          <w:sz w:val="28"/>
          <w:szCs w:val="28"/>
        </w:rPr>
        <w:t xml:space="preserve">видом цільового призначення: </w:t>
      </w:r>
      <w:r>
        <w:rPr>
          <w:color w:val="000000"/>
          <w:spacing w:val="2"/>
          <w:sz w:val="28"/>
          <w:szCs w:val="28"/>
          <w:lang w:val="uk-UA"/>
        </w:rPr>
        <w:t>02.03</w:t>
      </w:r>
      <w:r>
        <w:rPr>
          <w:color w:val="000000"/>
          <w:spacing w:val="2"/>
          <w:sz w:val="28"/>
          <w:szCs w:val="28"/>
        </w:rPr>
        <w:t xml:space="preserve"> - для будівництва </w:t>
      </w:r>
      <w:bookmarkStart w:id="14" w:name="__DdeLink__606_30138721883_Copy_2"/>
      <w:r>
        <w:rPr>
          <w:color w:val="000000"/>
          <w:spacing w:val="2"/>
          <w:sz w:val="28"/>
          <w:szCs w:val="28"/>
        </w:rPr>
        <w:t>і обслуговування багатоквартирного житлового будинку</w:t>
      </w:r>
      <w:bookmarkEnd w:id="14"/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КВІНТА</w:t>
      </w:r>
      <w:r>
        <w:rPr>
          <w:rFonts w:eastAsia="Times New Roman" w:cs="Times New Roman"/>
          <w:color w:val="00000A"/>
          <w:spacing w:val="-4"/>
          <w:kern w:val="0"/>
          <w:sz w:val="12"/>
          <w:szCs w:val="12"/>
          <w:lang w:val="uk-UA" w:eastAsia="zh-CN" w:bidi="ar-SA"/>
        </w:rPr>
        <w:t>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, 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3.2. Виконувати обов’язки землекористувача відповідно до вимог ста</w:t>
      </w:r>
      <w:r>
        <w:rPr>
          <w:sz w:val="28"/>
          <w:szCs w:val="28"/>
          <w:lang w:val="uk-UA"/>
        </w:rPr>
        <w:t>тті</w:t>
      </w:r>
      <w:r>
        <w:rPr>
          <w:sz w:val="28"/>
          <w:szCs w:val="28"/>
        </w:rPr>
        <w:t>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clear" w:pos="708"/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rFonts w:cs="Times New Roman"/>
          <w:sz w:val="28"/>
          <w:szCs w:val="28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Катерина ШКЛЬОДА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-22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bidi="ar-SA"/>
        </w:rPr>
        <w:t>Гула 777 873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Application>LibreOffice/7.6.2.1$Windows_X86_64 LibreOffice_project/56f7684011345957bbf33a7ee678afaf4d2ba333</Application>
  <AppVersion>15.0000</AppVersion>
  <Pages>2</Pages>
  <Words>409</Words>
  <Characters>2877</Characters>
  <CharactersWithSpaces>3343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2026-06-08T14:10:48Z</cp:lastPrinted>
  <dcterms:modified xsi:type="dcterms:W3CDTF">2026-06-08T14:11:21Z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