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583" w:rsidRDefault="00271096">
      <w:pPr>
        <w:pStyle w:val="a4"/>
        <w:tabs>
          <w:tab w:val="left" w:pos="8647"/>
        </w:tabs>
        <w:ind w:left="0" w:right="2" w:hanging="1"/>
        <w:jc w:val="center"/>
        <w:rPr>
          <w:b/>
        </w:rPr>
      </w:pPr>
      <w:r>
        <w:rPr>
          <w:b/>
        </w:rPr>
        <w:t>Пояснювальна записка</w:t>
      </w:r>
    </w:p>
    <w:p w:rsidR="00013583" w:rsidRDefault="00271096">
      <w:pPr>
        <w:pStyle w:val="a4"/>
        <w:tabs>
          <w:tab w:val="left" w:pos="8647"/>
        </w:tabs>
        <w:ind w:left="0" w:right="2" w:hanging="1"/>
        <w:jc w:val="center"/>
      </w:pPr>
      <w:r>
        <w:t xml:space="preserve">до </w:t>
      </w:r>
      <w:proofErr w:type="spellStart"/>
      <w:r>
        <w:t>проєкту</w:t>
      </w:r>
      <w:proofErr w:type="spellEnd"/>
      <w:r>
        <w:t xml:space="preserve"> рішення Луцької міської ради</w:t>
      </w:r>
      <w:r>
        <w:rPr>
          <w:spacing w:val="1"/>
        </w:rPr>
        <w:t xml:space="preserve"> </w:t>
      </w:r>
      <w:r>
        <w:t>«Про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внесення змін до детального плану території в</w:t>
      </w:r>
      <w:r>
        <w:rPr>
          <w:spacing w:val="-1"/>
        </w:rPr>
        <w:t xml:space="preserve"> </w:t>
      </w:r>
      <w:r>
        <w:t>межах проспекту Президента Грушевського, Привокзального майдану та вулиці Привокзальної у місті Луцьку»</w:t>
      </w:r>
    </w:p>
    <w:p w:rsidR="00013583" w:rsidRDefault="00013583">
      <w:pPr>
        <w:pStyle w:val="a4"/>
        <w:ind w:left="0"/>
        <w:jc w:val="left"/>
      </w:pPr>
    </w:p>
    <w:p w:rsidR="00013583" w:rsidRDefault="00271096">
      <w:pPr>
        <w:pStyle w:val="1"/>
        <w:ind w:left="0"/>
      </w:pPr>
      <w:r>
        <w:t>Потреби</w:t>
      </w:r>
      <w:r>
        <w:rPr>
          <w:spacing w:val="-3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мета</w:t>
      </w:r>
      <w:r>
        <w:rPr>
          <w:spacing w:val="-3"/>
        </w:rPr>
        <w:t xml:space="preserve"> </w:t>
      </w:r>
      <w:r>
        <w:t>прийняття</w:t>
      </w:r>
      <w:r>
        <w:rPr>
          <w:spacing w:val="-3"/>
        </w:rPr>
        <w:t xml:space="preserve"> </w:t>
      </w:r>
      <w:r>
        <w:t>рішення</w:t>
      </w:r>
    </w:p>
    <w:p w:rsidR="00013583" w:rsidRDefault="00271096">
      <w:pPr>
        <w:pStyle w:val="a4"/>
        <w:tabs>
          <w:tab w:val="left" w:pos="9214"/>
        </w:tabs>
        <w:ind w:left="0" w:right="2" w:firstLine="567"/>
      </w:pPr>
      <w:r>
        <w:t>Керуючись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міської</w:t>
      </w:r>
      <w:r>
        <w:rPr>
          <w:spacing w:val="1"/>
        </w:rPr>
        <w:t xml:space="preserve"> </w:t>
      </w:r>
      <w:r>
        <w:t>ради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22.07.2020</w:t>
      </w:r>
      <w:r>
        <w:rPr>
          <w:spacing w:val="1"/>
        </w:rPr>
        <w:t xml:space="preserve"> </w:t>
      </w:r>
      <w:r>
        <w:t>№ 88/2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проєктів</w:t>
      </w:r>
      <w:proofErr w:type="spellEnd"/>
      <w:r>
        <w:rPr>
          <w:spacing w:val="1"/>
        </w:rPr>
        <w:t xml:space="preserve"> </w:t>
      </w:r>
      <w:r>
        <w:t>детальних</w:t>
      </w:r>
      <w:r>
        <w:rPr>
          <w:spacing w:val="1"/>
        </w:rPr>
        <w:t xml:space="preserve"> </w:t>
      </w:r>
      <w:r>
        <w:t>планів</w:t>
      </w:r>
      <w:r>
        <w:rPr>
          <w:spacing w:val="1"/>
        </w:rPr>
        <w:t xml:space="preserve"> </w:t>
      </w:r>
      <w:r>
        <w:t>територій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території</w:t>
      </w:r>
      <w:r>
        <w:rPr>
          <w:spacing w:val="1"/>
        </w:rPr>
        <w:t xml:space="preserve"> </w:t>
      </w:r>
      <w:r>
        <w:t>Луцької</w:t>
      </w:r>
      <w:r>
        <w:rPr>
          <w:spacing w:val="1"/>
        </w:rPr>
        <w:t xml:space="preserve"> </w:t>
      </w:r>
      <w:r>
        <w:t xml:space="preserve">міської територіальної громади» забудова земельної ділянки можлива лише у </w:t>
      </w:r>
      <w:r>
        <w:rPr>
          <w:spacing w:val="-67"/>
        </w:rPr>
        <w:t xml:space="preserve"> </w:t>
      </w:r>
      <w:r>
        <w:t>відповідності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основі</w:t>
      </w:r>
      <w:r>
        <w:rPr>
          <w:spacing w:val="-1"/>
        </w:rPr>
        <w:t xml:space="preserve"> </w:t>
      </w:r>
      <w:proofErr w:type="spellStart"/>
      <w:r>
        <w:t>проєктів</w:t>
      </w:r>
      <w:proofErr w:type="spellEnd"/>
      <w:r>
        <w:rPr>
          <w:spacing w:val="-1"/>
        </w:rPr>
        <w:t xml:space="preserve"> </w:t>
      </w:r>
      <w:r>
        <w:t>детальних</w:t>
      </w:r>
      <w:r>
        <w:rPr>
          <w:spacing w:val="-1"/>
        </w:rPr>
        <w:t xml:space="preserve"> </w:t>
      </w:r>
      <w:r>
        <w:t>планів</w:t>
      </w:r>
      <w:r>
        <w:rPr>
          <w:spacing w:val="-1"/>
        </w:rPr>
        <w:t xml:space="preserve"> </w:t>
      </w:r>
      <w:r>
        <w:t>територій.</w:t>
      </w:r>
    </w:p>
    <w:p w:rsidR="00013583" w:rsidRDefault="00271096">
      <w:pPr>
        <w:pStyle w:val="a4"/>
        <w:ind w:left="0" w:right="2" w:firstLine="567"/>
      </w:pPr>
      <w:r>
        <w:t>У</w:t>
      </w:r>
      <w:r>
        <w:rPr>
          <w:spacing w:val="1"/>
        </w:rPr>
        <w:t xml:space="preserve"> </w:t>
      </w:r>
      <w:r>
        <w:t>зв’язку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розроблення</w:t>
      </w:r>
      <w:r>
        <w:rPr>
          <w:spacing w:val="1"/>
        </w:rPr>
        <w:t xml:space="preserve"> </w:t>
      </w:r>
      <w:proofErr w:type="spellStart"/>
      <w:r>
        <w:t>проєкту</w:t>
      </w:r>
      <w:proofErr w:type="spellEnd"/>
      <w:r>
        <w:rPr>
          <w:spacing w:val="1"/>
        </w:rPr>
        <w:t xml:space="preserve"> </w:t>
      </w:r>
      <w:r>
        <w:t>«Внесення змін до детального плану території в</w:t>
      </w:r>
      <w:r>
        <w:rPr>
          <w:spacing w:val="-1"/>
        </w:rPr>
        <w:t xml:space="preserve"> </w:t>
      </w:r>
      <w:r>
        <w:t>межах проспекту Президента Грушевського, Привокзального майдану та вулиці Привокзальної у місті Луцьку» та змінами до статей 13, 14 Закону України «Про</w:t>
      </w:r>
      <w:r>
        <w:rPr>
          <w:spacing w:val="1"/>
        </w:rPr>
        <w:t xml:space="preserve"> </w:t>
      </w:r>
      <w:r>
        <w:t>архітектурну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повноваження</w:t>
      </w:r>
      <w:r>
        <w:rPr>
          <w:spacing w:val="1"/>
        </w:rPr>
        <w:t xml:space="preserve"> </w:t>
      </w:r>
      <w:r>
        <w:t>головних</w:t>
      </w:r>
      <w:r>
        <w:rPr>
          <w:spacing w:val="1"/>
        </w:rPr>
        <w:t xml:space="preserve"> </w:t>
      </w:r>
      <w:r>
        <w:t>архітекторів</w:t>
      </w:r>
      <w:r>
        <w:rPr>
          <w:spacing w:val="65"/>
        </w:rPr>
        <w:t xml:space="preserve"> </w:t>
      </w:r>
      <w:r>
        <w:t>сіл,</w:t>
      </w:r>
      <w:r>
        <w:rPr>
          <w:spacing w:val="65"/>
        </w:rPr>
        <w:t xml:space="preserve"> </w:t>
      </w:r>
      <w:r>
        <w:t>селищ,</w:t>
      </w:r>
      <w:r>
        <w:rPr>
          <w:spacing w:val="65"/>
        </w:rPr>
        <w:t xml:space="preserve"> </w:t>
      </w:r>
      <w:r>
        <w:t>міст</w:t>
      </w:r>
      <w:r>
        <w:rPr>
          <w:spacing w:val="66"/>
        </w:rPr>
        <w:t xml:space="preserve"> </w:t>
      </w:r>
      <w:r>
        <w:t>поширюються</w:t>
      </w:r>
      <w:r>
        <w:rPr>
          <w:spacing w:val="65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всю</w:t>
      </w:r>
      <w:r>
        <w:rPr>
          <w:spacing w:val="66"/>
        </w:rPr>
        <w:t xml:space="preserve"> </w:t>
      </w:r>
      <w:r>
        <w:t>територію</w:t>
      </w:r>
      <w:r>
        <w:rPr>
          <w:spacing w:val="65"/>
        </w:rPr>
        <w:t xml:space="preserve"> </w:t>
      </w:r>
      <w:r>
        <w:t>відповідної</w:t>
      </w:r>
      <w:r>
        <w:rPr>
          <w:spacing w:val="-68"/>
        </w:rPr>
        <w:t xml:space="preserve"> </w:t>
      </w:r>
      <w:r>
        <w:t xml:space="preserve">територіальної громади після 24.07.2021, враховуючи звернення голови </w:t>
      </w:r>
      <w:r>
        <w:rPr>
          <w:color w:val="000000"/>
        </w:rPr>
        <w:t xml:space="preserve">Благодійної організації «БЛАГОДІЙНИЙ ФОНД “СОЦІАЛЬНО-КУЛЬТУРНИЙ ЦЕНТР СПІЛЬНОТИ МУСУЛЬМАН УКРАЇНИ”» </w:t>
      </w:r>
      <w:proofErr w:type="spellStart"/>
      <w:r>
        <w:rPr>
          <w:color w:val="000000"/>
        </w:rPr>
        <w:t>Мамута</w:t>
      </w:r>
      <w:proofErr w:type="spellEnd"/>
      <w:r>
        <w:rPr>
          <w:color w:val="000000"/>
        </w:rPr>
        <w:t xml:space="preserve"> Алі </w:t>
      </w:r>
      <w:proofErr w:type="spellStart"/>
      <w:r>
        <w:rPr>
          <w:color w:val="000000"/>
        </w:rPr>
        <w:t>Шейховича</w:t>
      </w:r>
      <w:proofErr w:type="spellEnd"/>
      <w:r>
        <w:t xml:space="preserve"> про надання дозволу на</w:t>
      </w:r>
      <w:r>
        <w:rPr>
          <w:spacing w:val="1"/>
        </w:rPr>
        <w:t xml:space="preserve"> </w:t>
      </w:r>
      <w:r>
        <w:t xml:space="preserve">розроблення </w:t>
      </w:r>
      <w:proofErr w:type="spellStart"/>
      <w:r>
        <w:t>проєкту</w:t>
      </w:r>
      <w:proofErr w:type="spellEnd"/>
      <w:r>
        <w:t xml:space="preserve"> внесення змін до детального плану території в</w:t>
      </w:r>
      <w:r>
        <w:rPr>
          <w:spacing w:val="-1"/>
        </w:rPr>
        <w:t xml:space="preserve"> </w:t>
      </w:r>
      <w:r>
        <w:t>межах проспекту Президента Грушевського, Привокзального майдану та вулиці Привокзальної у місті Луцьку,</w:t>
      </w:r>
      <w:r>
        <w:rPr>
          <w:spacing w:val="1"/>
        </w:rPr>
        <w:t xml:space="preserve"> </w:t>
      </w:r>
      <w:r>
        <w:t>виникла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-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цього</w:t>
      </w:r>
      <w:r>
        <w:rPr>
          <w:spacing w:val="-1"/>
        </w:rPr>
        <w:t xml:space="preserve"> </w:t>
      </w:r>
      <w:r>
        <w:t>рішення.</w:t>
      </w:r>
    </w:p>
    <w:p w:rsidR="007E7DAE" w:rsidRDefault="007E7DAE">
      <w:pPr>
        <w:pStyle w:val="a4"/>
        <w:ind w:left="0" w:right="2" w:firstLine="567"/>
      </w:pPr>
      <w:bookmarkStart w:id="0" w:name="_GoBack"/>
      <w:bookmarkEnd w:id="0"/>
    </w:p>
    <w:p w:rsidR="00013583" w:rsidRDefault="00271096">
      <w:pPr>
        <w:pStyle w:val="a4"/>
        <w:ind w:left="0" w:right="2"/>
        <w:rPr>
          <w:b/>
        </w:rPr>
      </w:pPr>
      <w:r>
        <w:rPr>
          <w:b/>
        </w:rPr>
        <w:t>Прогнозовані суспільні, економічні, фінансові та юридичні наслідки прийняття рішення.</w:t>
      </w:r>
    </w:p>
    <w:p w:rsidR="00013583" w:rsidRDefault="00271096">
      <w:pPr>
        <w:pStyle w:val="a4"/>
        <w:ind w:left="0" w:right="2" w:firstLine="567"/>
      </w:pPr>
      <w:r>
        <w:t>Прийняття рішення</w:t>
      </w:r>
      <w:r>
        <w:rPr>
          <w:spacing w:val="1"/>
        </w:rPr>
        <w:t xml:space="preserve"> </w:t>
      </w:r>
      <w:r>
        <w:t>дозволить</w:t>
      </w:r>
      <w:r>
        <w:rPr>
          <w:spacing w:val="1"/>
        </w:rPr>
        <w:t xml:space="preserve"> створити цілісний архітектурний ансамбль впорядкувавши забудову території</w:t>
      </w:r>
      <w:r>
        <w:t xml:space="preserve"> в</w:t>
      </w:r>
      <w:r>
        <w:rPr>
          <w:spacing w:val="-1"/>
        </w:rPr>
        <w:t xml:space="preserve"> </w:t>
      </w:r>
      <w:r>
        <w:t>межах проспекту Президента Грушевського, Привокзального майдану та вулиці Привокзальної у місті Луцьку.</w:t>
      </w:r>
    </w:p>
    <w:p w:rsidR="00013583" w:rsidRDefault="00013583">
      <w:pPr>
        <w:pStyle w:val="a4"/>
        <w:ind w:left="0"/>
        <w:jc w:val="left"/>
        <w:rPr>
          <w:sz w:val="30"/>
        </w:rPr>
      </w:pPr>
    </w:p>
    <w:p w:rsidR="00013583" w:rsidRDefault="00013583">
      <w:pPr>
        <w:pStyle w:val="a4"/>
        <w:ind w:left="0"/>
        <w:jc w:val="left"/>
        <w:rPr>
          <w:sz w:val="24"/>
        </w:rPr>
      </w:pPr>
    </w:p>
    <w:p w:rsidR="00013583" w:rsidRDefault="007E7DAE">
      <w:pPr>
        <w:pStyle w:val="a4"/>
        <w:ind w:left="0" w:right="3"/>
      </w:pPr>
      <w:r>
        <w:t>В.о. д</w:t>
      </w:r>
      <w:r w:rsidR="00271096">
        <w:t>иректор</w:t>
      </w:r>
      <w:r>
        <w:t>а</w:t>
      </w:r>
      <w:r w:rsidR="00271096">
        <w:rPr>
          <w:spacing w:val="-1"/>
        </w:rPr>
        <w:t xml:space="preserve"> </w:t>
      </w:r>
      <w:r w:rsidR="00271096">
        <w:t>департаменту</w:t>
      </w:r>
      <w:r w:rsidR="00271096">
        <w:tab/>
      </w:r>
      <w:r w:rsidR="00271096">
        <w:tab/>
      </w:r>
      <w:r w:rsidR="00271096">
        <w:tab/>
      </w:r>
      <w:r>
        <w:tab/>
      </w:r>
      <w:r>
        <w:tab/>
      </w:r>
      <w:r>
        <w:tab/>
        <w:t>Софія ГУЛА</w:t>
      </w:r>
    </w:p>
    <w:p w:rsidR="00013583" w:rsidRDefault="00013583">
      <w:pPr>
        <w:pStyle w:val="a4"/>
        <w:ind w:left="0" w:right="3"/>
      </w:pPr>
    </w:p>
    <w:sectPr w:rsidR="00013583">
      <w:pgSz w:w="11906" w:h="16838"/>
      <w:pgMar w:top="567" w:right="567" w:bottom="1701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</w:compat>
  <w:rsids>
    <w:rsidRoot w:val="00013583"/>
    <w:rsid w:val="00013583"/>
    <w:rsid w:val="002329FB"/>
    <w:rsid w:val="00271096"/>
    <w:rsid w:val="007E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CD05"/>
  <w15:docId w15:val="{12AFC80E-B2AC-49F2-A62B-0447285A7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30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basedOn w:val="a0"/>
    <w:link w:val="a4"/>
    <w:uiPriority w:val="1"/>
    <w:qFormat/>
    <w:rsid w:val="0046471B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a5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1"/>
    <w:qFormat/>
    <w:pPr>
      <w:ind w:left="300"/>
      <w:jc w:val="both"/>
    </w:pPr>
    <w:rPr>
      <w:sz w:val="28"/>
      <w:szCs w:val="28"/>
    </w:rPr>
  </w:style>
  <w:style w:type="paragraph" w:styleId="a6">
    <w:name w:val="List"/>
    <w:basedOn w:val="a4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numbering" w:customStyle="1" w:styleId="aa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1088</Words>
  <Characters>621</Characters>
  <Application>Microsoft Office Word</Application>
  <DocSecurity>0</DocSecurity>
  <Lines>5</Lines>
  <Paragraphs>3</Paragraphs>
  <ScaleCrop>false</ScaleCrop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dc:description/>
  <cp:lastModifiedBy>Ратнюк Галина</cp:lastModifiedBy>
  <cp:revision>29</cp:revision>
  <dcterms:created xsi:type="dcterms:W3CDTF">2024-02-29T15:24:00Z</dcterms:created>
  <dcterms:modified xsi:type="dcterms:W3CDTF">2026-06-04T07:44:00Z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2013-09-03T00:00:00Z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2024-02-29T00:00:00Z</vt:filetime>
  </property>
</Properties>
</file>