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lineRule="exact" w:line="310" w:before="89" w:beforeAutospacing="0" w:afterAutospacing="0"/>
        <w:ind w:firstLine="29" w:left="10319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>
      <w:pPr>
        <w:ind w:firstLine="29" w:left="10319" w:right="255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комітету </w:t>
      </w:r>
    </w:p>
    <w:p>
      <w:pPr>
        <w:ind w:firstLine="29" w:left="10319" w:right="1025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>
      <w:pPr>
        <w:tabs>
          <w:tab w:val="left" w:pos="12408" w:leader="none"/>
          <w:tab w:val="left" w:pos="13946" w:leader="none"/>
        </w:tabs>
        <w:spacing w:before="1" w:beforeAutospacing="0" w:afterAutospacing="0"/>
        <w:ind w:firstLine="29" w:left="10319"/>
        <w:rPr>
          <w:sz w:val="28"/>
          <w:szCs w:val="28"/>
        </w:rPr>
      </w:pPr>
      <w:r>
        <w:rPr>
          <w:sz w:val="28"/>
          <w:szCs w:val="28"/>
        </w:rPr>
        <w:t>________________</w:t>
      </w:r>
      <w:r>
        <w:rPr>
          <w:sz w:val="28"/>
          <w:szCs w:val="28"/>
          <w:spacing w:val="2"/>
        </w:rPr>
        <w:t xml:space="preserve"> </w:t>
      </w:r>
      <w:r>
        <w:rPr>
          <w:sz w:val="28"/>
          <w:szCs w:val="28"/>
        </w:rPr>
        <w:t>№</w:t>
      </w:r>
      <w:r>
        <w:rPr>
          <w:sz w:val="28"/>
          <w:szCs w:val="28"/>
          <w:spacing w:val="-2"/>
        </w:rPr>
        <w:t xml:space="preserve"> </w:t>
      </w:r>
      <w:r>
        <w:rPr>
          <w:sz w:val="28"/>
          <w:szCs w:val="28"/>
        </w:rPr>
        <w:t>__________</w:t>
      </w:r>
    </w:p>
    <w:p>
      <w:pPr>
        <w:pStyle w:val="P1"/>
        <w:rPr>
          <w:sz w:val="20"/>
        </w:rPr>
      </w:pPr>
    </w:p>
    <w:p>
      <w:pPr>
        <w:pStyle w:val="P1"/>
        <w:jc w:val="center"/>
      </w:pPr>
    </w:p>
    <w:p>
      <w:pPr>
        <w:pStyle w:val="P1"/>
        <w:ind w:firstLine="851" w:right="357"/>
        <w:jc w:val="center"/>
        <w:rPr>
          <w:lang w:val="ru-RU"/>
        </w:rPr>
      </w:pPr>
      <w:r>
        <w:t>Перелік засобів зовнішньої реклами,</w:t>
      </w:r>
      <w:r>
        <w:rPr>
          <w:lang w:val="ru-RU"/>
        </w:rPr>
        <w:t xml:space="preserve"> </w:t>
      </w:r>
    </w:p>
    <w:p>
      <w:pPr>
        <w:pStyle w:val="P1"/>
        <w:ind w:firstLine="851" w:right="357"/>
        <w:jc w:val="center"/>
        <w:rPr>
          <w:lang w:val="ru-RU"/>
        </w:rPr>
      </w:pPr>
      <w:r>
        <w:t>що підлягають демонтажу</w:t>
      </w:r>
    </w:p>
    <w:p>
      <w:pPr>
        <w:pStyle w:val="P1"/>
        <w:tabs>
          <w:tab w:val="left" w:pos="10206" w:leader="none"/>
          <w:tab w:val="left" w:pos="10348" w:leader="none"/>
          <w:tab w:val="left" w:pos="10490" w:leader="none"/>
          <w:tab w:val="left" w:pos="14459" w:leader="none"/>
        </w:tabs>
        <w:spacing w:before="1" w:beforeAutospacing="0" w:afterAutospacing="0"/>
        <w:jc w:val="center"/>
        <w:rPr>
          <w:sz w:val="16"/>
          <w:szCs w:val="16"/>
          <w:lang w:val="ru-RU"/>
        </w:rPr>
      </w:pPr>
    </w:p>
    <w:p>
      <w:pPr>
        <w:pStyle w:val="P1"/>
        <w:tabs>
          <w:tab w:val="left" w:pos="10206" w:leader="none"/>
          <w:tab w:val="left" w:pos="10348" w:leader="none"/>
          <w:tab w:val="left" w:pos="10490" w:leader="none"/>
          <w:tab w:val="left" w:pos="14459" w:leader="none"/>
        </w:tabs>
        <w:spacing w:before="1" w:beforeAutospacing="0" w:afterAutospacing="0"/>
        <w:jc w:val="center"/>
        <w:rPr>
          <w:sz w:val="16"/>
          <w:szCs w:val="16"/>
          <w:lang w:val="ru-RU"/>
        </w:rPr>
      </w:pPr>
    </w:p>
    <w:p>
      <w:pPr>
        <w:pStyle w:val="P1"/>
        <w:spacing w:before="1" w:beforeAutospacing="0" w:afterAutospacing="0"/>
        <w:jc w:val="center"/>
        <w:rPr>
          <w:sz w:val="16"/>
          <w:szCs w:val="16"/>
          <w:lang w:val="ru-RU"/>
        </w:rPr>
      </w:pPr>
    </w:p>
    <w:tbl>
      <w:tblPr>
        <w:tblW w:w="15735" w:type="dxa"/>
        <w:tblInd w:w="-313" w:type="dxa"/>
        <w:tblLayout w:type="fixed"/>
        <w:tblCellMar>
          <w:left w:w="113" w:type="dxa"/>
        </w:tblCellMar>
        <w:tblLook w:val="0000"/>
      </w:tblPr>
      <w:tblGrid>
        <w:gridCol w:w="567"/>
        <w:gridCol w:w="3544"/>
        <w:gridCol w:w="4394"/>
        <w:gridCol w:w="3828"/>
        <w:gridCol w:w="1701"/>
        <w:gridCol w:w="142"/>
        <w:gridCol w:w="1559"/>
      </w:tblGrid>
      <w:tr>
        <w:trPr>
          <w:trHeight w:hRule="exact" w:val="1418"/>
        </w:trPr>
        <w:tc>
          <w:tcPr>
            <w:tcW w:w="56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354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Власник ЗЗР</w:t>
            </w:r>
          </w:p>
        </w:tc>
        <w:tc>
          <w:tcPr>
            <w:tcW w:w="439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828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  <w:p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1843" w:type="dxa"/>
            <w:gridSpan w:val="2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ind w:left="28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559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</w:t>
            </w:r>
          </w:p>
        </w:tc>
      </w:tr>
      <w:tr>
        <w:trPr>
          <w:trHeight w:hRule="exact" w:val="301"/>
        </w:trPr>
        <w:tc>
          <w:tcPr>
            <w:tcW w:w="56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ind w:left="28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>
        <w:trPr>
          <w:trHeight w:hRule="exact" w:val="1418"/>
        </w:trPr>
        <w:tc>
          <w:tcPr>
            <w:tcW w:w="56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pStyle w:val="P4"/>
              <w:spacing w:after="0" w:beforeAutospacing="0" w:afterAutospacing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ТОВ «ОКТАГОН-АУТДОР»</w:t>
            </w:r>
          </w:p>
        </w:tc>
        <w:tc>
          <w:tcPr>
            <w:tcW w:w="439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3,16 м х 6,16 м</w:t>
            </w:r>
          </w:p>
        </w:tc>
        <w:tc>
          <w:tcPr>
            <w:tcW w:w="3828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Володимирська,</w:t>
            </w:r>
          </w:p>
          <w:p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навпроти будинку №144</w:t>
            </w:r>
          </w:p>
        </w:tc>
        <w:tc>
          <w:tcPr>
            <w:tcW w:w="1843" w:type="dxa"/>
            <w:gridSpan w:val="2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559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rPr>
          <w:trHeight w:hRule="exact" w:val="1418"/>
        </w:trPr>
        <w:tc>
          <w:tcPr>
            <w:tcW w:w="56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 «Подорожник Волинь»</w:t>
            </w:r>
          </w:p>
        </w:tc>
        <w:tc>
          <w:tcPr>
            <w:tcW w:w="439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Рекламні прапорці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0,5 м х 2,0 м</w:t>
            </w:r>
          </w:p>
        </w:tc>
        <w:tc>
          <w:tcPr>
            <w:tcW w:w="3828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pStyle w:val="P4"/>
              <w:spacing w:after="0" w:beforeAutospacing="0" w:afterAutospacing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>
            <w:pPr>
              <w:pStyle w:val="P4"/>
              <w:spacing w:after="0" w:beforeAutospacing="0" w:afterAutospacing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Волі, 4</w:t>
            </w:r>
          </w:p>
        </w:tc>
        <w:tc>
          <w:tcPr>
            <w:tcW w:w="1843" w:type="dxa"/>
            <w:gridSpan w:val="2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559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>
        <w:trPr>
          <w:trHeight w:hRule="exact" w:val="1418"/>
        </w:trPr>
        <w:tc>
          <w:tcPr>
            <w:tcW w:w="56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Підприємець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Жеребецький</w:t>
            </w:r>
          </w:p>
          <w:p>
            <w:pPr>
              <w:pStyle w:val="P4"/>
              <w:spacing w:after="0" w:beforeAutospacing="0" w:afterAutospacing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 Петрович</w:t>
            </w:r>
          </w:p>
        </w:tc>
        <w:tc>
          <w:tcPr>
            <w:tcW w:w="439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Лайтпостер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1,2 м х 1,8 м</w:t>
            </w:r>
          </w:p>
        </w:tc>
        <w:tc>
          <w:tcPr>
            <w:tcW w:w="3828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pStyle w:val="P4"/>
              <w:spacing w:after="0" w:beforeAutospacing="0" w:afterAutospacing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м. Луцьк,</w:t>
            </w:r>
          </w:p>
          <w:p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Державності, 5</w:t>
            </w:r>
          </w:p>
        </w:tc>
        <w:tc>
          <w:tcPr>
            <w:tcW w:w="1843" w:type="dxa"/>
            <w:gridSpan w:val="2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559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>
        <w:trPr>
          <w:trHeight w:hRule="atLeast" w:val="274"/>
        </w:trPr>
        <w:tc>
          <w:tcPr>
            <w:tcW w:w="56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br w:type="page"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pStyle w:val="P4"/>
              <w:spacing w:after="0" w:beforeAutospacing="0" w:afterAutospacing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pStyle w:val="P4"/>
              <w:spacing w:after="0" w:beforeAutospacing="0" w:afterAutospacing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>
        <w:trPr>
          <w:trHeight w:hRule="exact" w:val="1235"/>
        </w:trPr>
        <w:tc>
          <w:tcPr>
            <w:tcW w:w="56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pStyle w:val="P4"/>
              <w:spacing w:after="0" w:beforeAutospacing="0" w:afterAutospacing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на фасаді будівлі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2,2 м х 2,5 м</w:t>
            </w:r>
          </w:p>
        </w:tc>
        <w:tc>
          <w:tcPr>
            <w:tcW w:w="3828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Винниченка, 21</w:t>
            </w:r>
          </w:p>
        </w:tc>
        <w:tc>
          <w:tcPr>
            <w:tcW w:w="1701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701" w:type="dxa"/>
            <w:gridSpan w:val="2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rPr>
          <w:trHeight w:hRule="exact" w:val="1418"/>
        </w:trPr>
        <w:tc>
          <w:tcPr>
            <w:tcW w:w="56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ind w:left="-113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 «То</w:t>
            </w:r>
            <w:bookmarkStart w:id="0" w:name="_GoBack"/>
            <w:bookmarkEnd w:id="0"/>
            <w:r>
              <w:rPr>
                <w:sz w:val="28"/>
                <w:szCs w:val="28"/>
              </w:rPr>
              <w:t>ммі Трейд Маркет»</w:t>
            </w:r>
          </w:p>
        </w:tc>
        <w:tc>
          <w:tcPr>
            <w:tcW w:w="439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фасаді будівлі розміром 2,5 м х 3,5 м</w:t>
            </w:r>
          </w:p>
        </w:tc>
        <w:tc>
          <w:tcPr>
            <w:tcW w:w="3828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pStyle w:val="P4"/>
              <w:spacing w:after="0" w:beforeAutospacing="0" w:afterAutospacing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>
            <w:pPr>
              <w:pStyle w:val="P4"/>
              <w:spacing w:after="0" w:beforeAutospacing="0" w:afterAutospacing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Президента Грушевського, 30</w:t>
            </w:r>
          </w:p>
        </w:tc>
        <w:tc>
          <w:tcPr>
            <w:tcW w:w="1701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701" w:type="dxa"/>
            <w:gridSpan w:val="2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ind w:left="-27" w:right="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>
        <w:trPr>
          <w:trHeight w:hRule="exact" w:val="1499"/>
        </w:trPr>
        <w:tc>
          <w:tcPr>
            <w:tcW w:w="56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/>
              <w:right w:val="single" w:sz="4" w:space="0" w:shadow="0" w:frame="0" w:color="00000A"/>
            </w:tcBorders>
            <w:vAlign w:val="center"/>
          </w:tcPr>
          <w:p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/>
              <w:right w:val="single" w:sz="4" w:space="0" w:shadow="0" w:frame="0" w:color="00000A"/>
            </w:tcBorders>
            <w:vAlign w:val="center"/>
          </w:tcPr>
          <w:p>
            <w:pPr>
              <w:pStyle w:val="P4"/>
              <w:spacing w:after="0" w:beforeAutospacing="0" w:afterAutospacing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/>
              <w:right w:val="single" w:sz="4" w:space="0" w:shadow="0" w:frame="0" w:color="00000A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828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/>
              <w:right w:val="single" w:sz="4" w:space="0" w:shadow="0" w:frame="0" w:color="00000A"/>
            </w:tcBorders>
            <w:vAlign w:val="center"/>
          </w:tcPr>
          <w:p>
            <w:pPr>
              <w:pStyle w:val="P4"/>
              <w:spacing w:after="0" w:beforeAutospacing="0" w:afterAutospacing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>
            <w:pPr>
              <w:pStyle w:val="P4"/>
              <w:spacing w:after="0" w:beforeAutospacing="0" w:afterAutospacing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Володимирська</w:t>
            </w:r>
          </w:p>
          <w:p>
            <w:pPr>
              <w:pStyle w:val="P4"/>
              <w:spacing w:after="0" w:beforeAutospacing="0" w:afterAutospacing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(біля АЗС «</w:t>
            </w:r>
            <w:r>
              <w:rPr>
                <w:sz w:val="28"/>
                <w:szCs w:val="28"/>
                <w:lang w:val="en-US"/>
              </w:rPr>
              <w:t>WOG</w:t>
            </w:r>
            <w:r>
              <w:rPr>
                <w:sz w:val="28"/>
                <w:szCs w:val="28"/>
              </w:rPr>
              <w:t>»)</w:t>
            </w:r>
          </w:p>
        </w:tc>
        <w:tc>
          <w:tcPr>
            <w:tcW w:w="1701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/>
              <w:right w:val="single" w:sz="4" w:space="0" w:shadow="0" w:frame="0" w:color="00000A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701" w:type="dxa"/>
            <w:gridSpan w:val="2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/>
              <w:right w:val="single" w:sz="4" w:space="0" w:shadow="0" w:frame="0" w:color="00000A"/>
            </w:tcBorders>
            <w:vAlign w:val="center"/>
          </w:tcPr>
          <w:p>
            <w:pPr>
              <w:ind w:left="-27" w:right="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>
        <w:trPr>
          <w:trHeight w:hRule="exact" w:val="1435"/>
        </w:trPr>
        <w:tc>
          <w:tcPr>
            <w:tcW w:w="5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 w:color="00000A"/>
            </w:tcBorders>
            <w:vAlign w:val="center"/>
          </w:tcPr>
          <w:p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shadow="0" w:frame="0"/>
              <w:left w:val="single" w:sz="4" w:space="0" w:shadow="0" w:frame="0" w:color="00000A"/>
              <w:bottom w:val="single" w:sz="4" w:space="0" w:shadow="0" w:frame="0"/>
              <w:right w:val="single" w:sz="4" w:space="0" w:shadow="0" w:frame="0" w:color="00000A"/>
            </w:tcBorders>
            <w:vAlign w:val="center"/>
          </w:tcPr>
          <w:p>
            <w:pPr>
              <w:pStyle w:val="P4"/>
              <w:spacing w:after="0" w:beforeAutospacing="0" w:afterAutospacing="0"/>
              <w:ind w:left="28" w:right="33"/>
              <w:jc w:val="center"/>
            </w:pPr>
            <w:r>
              <w:rPr>
                <w:sz w:val="28"/>
                <w:szCs w:val="28"/>
              </w:rPr>
              <w:t>АТ «УКРНАФТА»</w:t>
            </w:r>
          </w:p>
        </w:tc>
        <w:tc>
          <w:tcPr>
            <w:tcW w:w="4394" w:type="dxa"/>
            <w:tcBorders>
              <w:top w:val="single" w:sz="4" w:space="0" w:shadow="0" w:frame="0"/>
              <w:left w:val="single" w:sz="4" w:space="0" w:shadow="0" w:frame="0" w:color="00000A"/>
              <w:bottom w:val="single" w:sz="4" w:space="0" w:shadow="0" w:frame="0"/>
              <w:right w:val="single" w:sz="4" w:space="0" w:shadow="0" w:frame="0" w:color="00000A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ціновий пілон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2,0 м х 9,5 м</w:t>
            </w:r>
          </w:p>
        </w:tc>
        <w:tc>
          <w:tcPr>
            <w:tcW w:w="3828" w:type="dxa"/>
            <w:tcBorders>
              <w:top w:val="single" w:sz="4" w:space="0" w:shadow="0" w:frame="0"/>
              <w:left w:val="single" w:sz="4" w:space="0" w:shadow="0" w:frame="0" w:color="00000A"/>
              <w:bottom w:val="single" w:sz="4" w:space="0" w:shadow="0" w:frame="0"/>
              <w:right w:val="single" w:sz="4" w:space="0" w:shadow="0" w:frame="0" w:color="00000A"/>
            </w:tcBorders>
            <w:vAlign w:val="center"/>
          </w:tcPr>
          <w:p>
            <w:pPr>
              <w:pStyle w:val="P4"/>
              <w:spacing w:after="0" w:beforeAutospacing="0" w:afterAutospacing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Зміїнець,</w:t>
            </w:r>
          </w:p>
          <w:p>
            <w:pPr>
              <w:pStyle w:val="P4"/>
              <w:spacing w:after="0" w:beforeAutospacing="0" w:afterAutospacing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Луцька, 2-В</w:t>
            </w:r>
          </w:p>
        </w:tc>
        <w:tc>
          <w:tcPr>
            <w:tcW w:w="1701" w:type="dxa"/>
            <w:tcBorders>
              <w:top w:val="single" w:sz="4" w:space="0" w:shadow="0" w:frame="0"/>
              <w:left w:val="single" w:sz="4" w:space="0" w:shadow="0" w:frame="0" w:color="00000A"/>
              <w:bottom w:val="single" w:sz="4" w:space="0" w:shadow="0" w:frame="0"/>
              <w:right w:val="single" w:sz="4" w:space="0" w:shadow="0" w:frame="0" w:color="00000A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701" w:type="dxa"/>
            <w:gridSpan w:val="2"/>
            <w:tcBorders>
              <w:top w:val="single" w:sz="4" w:space="0" w:shadow="0" w:frame="0"/>
              <w:left w:val="single" w:sz="4" w:space="0" w:shadow="0" w:frame="0" w:color="00000A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27" w:right="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>
        <w:trPr>
          <w:trHeight w:hRule="exact" w:val="1418"/>
        </w:trPr>
        <w:tc>
          <w:tcPr>
            <w:tcW w:w="56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ind w:left="-113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pStyle w:val="P4"/>
              <w:spacing w:after="0" w:beforeAutospacing="0" w:afterAutospacing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 «УКРАВТО ВОЛИНЬ»</w:t>
            </w:r>
          </w:p>
        </w:tc>
        <w:tc>
          <w:tcPr>
            <w:tcW w:w="439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828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pStyle w:val="P4"/>
              <w:spacing w:after="0" w:beforeAutospacing="0" w:afterAutospacing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>
            <w:pPr>
              <w:pStyle w:val="P4"/>
              <w:spacing w:after="0" w:beforeAutospacing="0" w:afterAutospacing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Ковельська, 130</w:t>
            </w:r>
          </w:p>
        </w:tc>
        <w:tc>
          <w:tcPr>
            <w:tcW w:w="1701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701" w:type="dxa"/>
            <w:gridSpan w:val="2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ind w:left="-27" w:right="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/>
    <w:p>
      <w:pPr>
        <w:pStyle w:val="P1"/>
        <w:tabs>
          <w:tab w:val="left" w:pos="11907" w:leader="none"/>
        </w:tabs>
        <w:jc w:val="both"/>
      </w:pPr>
    </w:p>
    <w:p>
      <w:pPr>
        <w:pStyle w:val="P1"/>
        <w:tabs>
          <w:tab w:val="left" w:pos="11907" w:leader="none"/>
        </w:tabs>
        <w:jc w:val="both"/>
      </w:pPr>
      <w:r>
        <w:t>Керуючий</w:t>
      </w:r>
      <w:r>
        <w:rPr>
          <w:spacing w:val="-5"/>
        </w:rPr>
        <w:t xml:space="preserve"> </w:t>
      </w:r>
      <w:r>
        <w:t>справами</w:t>
      </w:r>
      <w:r>
        <w:rPr>
          <w:spacing w:val="-7"/>
        </w:rPr>
        <w:t xml:space="preserve"> </w:t>
      </w:r>
    </w:p>
    <w:p>
      <w:pPr>
        <w:pStyle w:val="P1"/>
        <w:tabs>
          <w:tab w:val="left" w:pos="11907" w:leader="none"/>
        </w:tabs>
        <w:jc w:val="both"/>
      </w:pPr>
      <w:r>
        <w:t>виконавчого комітету міської ради</w:t>
        <w:tab/>
        <w:t>Юрій ВЕРБИЧ</w:t>
      </w:r>
    </w:p>
    <w:p>
      <w:pPr>
        <w:pStyle w:val="P1"/>
        <w:spacing w:before="10" w:beforeAutospacing="0" w:afterAutospacing="0"/>
        <w:ind w:left="-142"/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Ковальський 728 292</w:t>
      </w:r>
    </w:p>
    <w:sectPr>
      <w:headerReference w:type="first" r:id="RelHdr1"/>
      <w:headerReference w:type="default" r:id="RelHdr2"/>
      <w:footnotePr/>
      <w:endnotePr/>
      <w:type w:val="nextPage"/>
      <w:pgSz w:w="16840" w:h="11910" w:code="0" w:orient="landscape"/>
      <w:pgMar w:left="1134" w:right="567" w:top="1985" w:bottom="567" w:header="720" w:footer="0" w:gutter="0"/>
      <w:pgNumType w:start="1" w:chapSep="period"/>
      <w:cols w:equalWidth="1" w:space="720"/>
      <w:titlePg w:val="1"/>
    </w:sectPr>
  </w:body>
</w:document>
</file>

<file path=word/endnotes.xml><?xml version="1.0" encoding="utf-8"?>
<w:end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/>
  </w:endnote>
  <w:endnote w:type="continuationSeparator" w:id="0">
    <w:p/>
  </w:endnote>
</w:endnotes>
</file>

<file path=word/footnotes.xml><?xml version="1.0" encoding="utf-8"?>
<w:foot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/>
  </w:footnote>
  <w:footnote w:type="continuationSeparator" w:id="0">
    <w:p/>
  </w:footnote>
</w:footnotes>
</file>

<file path=word/header1.xml><?xml version="1.0" encoding="utf-8"?>
<w:hd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5"/>
      <w:jc w:val="center"/>
    </w:pPr>
  </w:p>
  <w:p>
    <w:pPr>
      <w:pStyle w:val="P5"/>
      <w:jc w:val="center"/>
      <w:rPr>
        <w:sz w:val="28"/>
        <w:szCs w:val="28"/>
      </w:rPr>
    </w:pPr>
  </w:p>
</w:hdr>
</file>

<file path=word/header2.xml><?xml version="1.0" encoding="utf-8"?>
<w:hd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noProof w:val="1"/>
        <w:sz w:val="28"/>
        <w:szCs w:val="28"/>
        <w:lang w:val="ru-RU"/>
      </w:rPr>
      <w:t>#</w:t>
    </w:r>
    <w:r>
      <w:rPr>
        <w:sz w:val="28"/>
        <w:szCs w:val="28"/>
      </w:rPr>
      <w:fldChar w:fldCharType="end"/>
    </w:r>
  </w:p>
  <w:p>
    <w:pPr>
      <w:ind w:left="10348"/>
      <w:rPr>
        <w:sz w:val="28"/>
        <w:szCs w:val="28"/>
      </w:rPr>
    </w:pPr>
    <w:r>
      <w:rPr>
        <w:sz w:val="28"/>
        <w:szCs w:val="28"/>
      </w:rPr>
      <w:t>Продовження додатка</w:t>
    </w:r>
  </w:p>
  <w:p>
    <w:pPr>
      <w:pStyle w:val="P1"/>
      <w:spacing w:lineRule="auto" w:line="14" w:beforeAutospacing="0" w:afterAutospacing="0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efaultTabStop w:val="720"/>
  <w:autoHyphenation w:val="0"/>
  <w:hyphenationZone w:val="425"/>
  <w:evenAndOddHeaders w:val="0"/>
  <w:characterSpacingControl w:val="doNotCompress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/>
      <w:lang w:val="uk-UA" w:bidi="uk-UA" w:eastAsia="uk-UA"/>
    </w:rPr>
  </w:style>
  <w:style w:type="paragraph" w:styleId="P1">
    <w:name w:val="Body Text"/>
    <w:basedOn w:val="P0"/>
    <w:link w:val="C8"/>
    <w:qFormat/>
    <w:pPr/>
    <w:rPr>
      <w:sz w:val="28"/>
      <w:szCs w:val="28"/>
    </w:rPr>
  </w:style>
  <w:style w:type="paragraph" w:styleId="P2">
    <w:name w:val="List Paragraph"/>
    <w:basedOn w:val="P0"/>
    <w:qFormat/>
    <w:pPr/>
    <w:rPr/>
  </w:style>
  <w:style w:type="paragraph" w:styleId="P3">
    <w:name w:val="Table Paragraph"/>
    <w:basedOn w:val="P0"/>
    <w:qFormat/>
    <w:pPr/>
    <w:rPr/>
  </w:style>
  <w:style w:type="paragraph" w:styleId="P4">
    <w:name w:val="Body Text Indent"/>
    <w:basedOn w:val="P0"/>
    <w:link w:val="C3"/>
    <w:pPr>
      <w:spacing w:after="120" w:beforeAutospacing="0" w:afterAutospacing="0"/>
      <w:ind w:left="283"/>
    </w:pPr>
    <w:rPr/>
  </w:style>
  <w:style w:type="paragraph" w:styleId="P5">
    <w:name w:val="Header"/>
    <w:basedOn w:val="P0"/>
    <w:link w:val="C4"/>
    <w:pPr>
      <w:tabs>
        <w:tab w:val="center" w:pos="4819" w:leader="none"/>
        <w:tab w:val="right" w:pos="9639" w:leader="none"/>
      </w:tabs>
    </w:pPr>
    <w:rPr/>
  </w:style>
  <w:style w:type="paragraph" w:styleId="P6">
    <w:name w:val="Footer"/>
    <w:basedOn w:val="P0"/>
    <w:link w:val="C5"/>
    <w:pPr>
      <w:tabs>
        <w:tab w:val="center" w:pos="4819" w:leader="none"/>
        <w:tab w:val="right" w:pos="9639" w:leader="none"/>
      </w:tabs>
    </w:pPr>
    <w:rPr/>
  </w:style>
  <w:style w:type="paragraph" w:styleId="P7">
    <w:name w:val="Balloon Text"/>
    <w:basedOn w:val="P0"/>
    <w:link w:val="C6"/>
    <w:semiHidden/>
    <w:pPr/>
    <w:rPr>
      <w:rFonts w:ascii="Tahoma" w:hAnsi="Tahoma"/>
      <w:sz w:val="16"/>
      <w:szCs w:val="16"/>
    </w:rPr>
  </w:style>
  <w:style w:type="paragraph" w:styleId="P8">
    <w:name w:val="Style5"/>
    <w:basedOn w:val="P0"/>
    <w:pPr>
      <w:spacing w:lineRule="exact" w:line="312" w:beforeAutospacing="0" w:afterAutospacing="0"/>
      <w:ind w:firstLine="550"/>
      <w:jc w:val="both"/>
    </w:pPr>
    <w:rPr>
      <w:sz w:val="24"/>
      <w:szCs w:val="24"/>
      <w:lang w:bidi="ar-SA" w:eastAsia="ru-RU"/>
    </w:rPr>
  </w:style>
  <w:style w:type="paragraph" w:styleId="P9">
    <w:name w:val="Revision"/>
    <w:hidden/>
    <w:semiHidden/>
    <w:pPr>
      <w:widowControl w:val="1"/>
    </w:pPr>
    <w:rPr>
      <w:rFonts w:ascii="Times New Roman" w:hAnsi="Times New Roman"/>
      <w:lang w:val="uk-UA" w:bidi="uk-UA" w:eastAsia="uk-UA"/>
    </w:rPr>
  </w:style>
  <w:style w:type="paragraph" w:styleId="P10">
    <w:name w:val="Footnote Text"/>
    <w:link w:val="C10"/>
    <w:semiHidden/>
    <w:pPr>
      <w:spacing w:lineRule="auto" w:line="240" w:after="0"/>
    </w:pPr>
    <w:rPr>
      <w:sz w:val="20"/>
      <w:szCs w:val="20"/>
    </w:rPr>
  </w:style>
  <w:style w:type="paragraph" w:styleId="P11">
    <w:name w:val="Endnote Text"/>
    <w:link w:val="C12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Основной текст с отступом Знак"/>
    <w:basedOn w:val="C0"/>
    <w:link w:val="P4"/>
    <w:rPr>
      <w:rFonts w:ascii="Times New Roman" w:hAnsi="Times New Roman"/>
      <w:lang w:val="uk-UA" w:bidi="uk-UA" w:eastAsia="uk-UA"/>
    </w:rPr>
  </w:style>
  <w:style w:type="character" w:styleId="C4">
    <w:name w:val="Верхний колонтитул Знак"/>
    <w:basedOn w:val="C0"/>
    <w:link w:val="P5"/>
    <w:rPr>
      <w:rFonts w:ascii="Times New Roman" w:hAnsi="Times New Roman"/>
      <w:lang w:val="uk-UA" w:bidi="uk-UA" w:eastAsia="uk-UA"/>
    </w:rPr>
  </w:style>
  <w:style w:type="character" w:styleId="C5">
    <w:name w:val="Нижний колонтитул Знак"/>
    <w:basedOn w:val="C0"/>
    <w:link w:val="P6"/>
    <w:rPr>
      <w:rFonts w:ascii="Times New Roman" w:hAnsi="Times New Roman"/>
      <w:lang w:val="uk-UA" w:bidi="uk-UA" w:eastAsia="uk-UA"/>
    </w:rPr>
  </w:style>
  <w:style w:type="character" w:styleId="C6">
    <w:name w:val="Текст выноски Знак"/>
    <w:basedOn w:val="C0"/>
    <w:link w:val="P7"/>
    <w:semiHidden/>
    <w:rPr>
      <w:rFonts w:ascii="Tahoma" w:hAnsi="Tahoma"/>
      <w:sz w:val="16"/>
      <w:szCs w:val="16"/>
      <w:lang w:val="uk-UA" w:bidi="uk-UA" w:eastAsia="uk-UA"/>
    </w:rPr>
  </w:style>
  <w:style w:type="character" w:styleId="C7">
    <w:name w:val="Placeholder Text1"/>
    <w:basedOn w:val="C0"/>
    <w:semiHidden/>
    <w:rPr>
      <w:color w:val="808080"/>
    </w:rPr>
  </w:style>
  <w:style w:type="character" w:styleId="C8">
    <w:name w:val="Основной текст Знак"/>
    <w:basedOn w:val="C0"/>
    <w:link w:val="P1"/>
    <w:rPr>
      <w:rFonts w:ascii="Times New Roman" w:hAnsi="Times New Roman"/>
      <w:sz w:val="28"/>
      <w:szCs w:val="28"/>
      <w:lang w:val="uk-UA" w:bidi="uk-UA" w:eastAsia="uk-UA"/>
    </w:rPr>
  </w:style>
  <w:style w:type="character" w:styleId="C9">
    <w:name w:val="Footnote Reference"/>
    <w:semiHidden/>
    <w:rPr>
      <w:vertAlign w:val="superscript"/>
    </w:rPr>
  </w:style>
  <w:style w:type="character" w:styleId="C10">
    <w:name w:val="Footnote Text Char"/>
    <w:link w:val="P10"/>
    <w:semiHidden/>
    <w:rPr>
      <w:sz w:val="20"/>
      <w:szCs w:val="20"/>
    </w:rPr>
  </w:style>
  <w:style w:type="character" w:styleId="C11">
    <w:name w:val="Endnote Reference"/>
    <w:semiHidden/>
    <w:rPr>
      <w:vertAlign w:val="superscript"/>
    </w:rPr>
  </w:style>
  <w:style w:type="character" w:styleId="C12">
    <w:name w:val="Endnote Text Char"/>
    <w:link w:val="P11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fb71fc-74e7-4578-aa33-06549f7c1c5d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API/25.2.4.0</Application>
  <AppVersion>25.2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Поліщук Оксана Анатоліївна</dc:creator>
  <dcterms:created xsi:type="dcterms:W3CDTF">2025-08-13T07:16:00Z</dcterms:created>
  <cp:lastPrinted>2026-06-09T09:01:00Z</cp:lastPrinted>
  <dcterms:modified xsi:type="dcterms:W3CDTF">2026-06-10T14:18:31Z</dcterms:modified>
  <cp:revision>65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