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239A" w14:textId="77777777" w:rsidR="009C0D7A" w:rsidRDefault="00000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Пояснювальна записка</w:t>
      </w:r>
    </w:p>
    <w:p w14:paraId="3DCD70C9" w14:textId="77777777" w:rsidR="009C0D7A" w:rsidRDefault="00000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рішення виконавчого комітету Луцької міської ради</w:t>
      </w:r>
    </w:p>
    <w:p w14:paraId="0D6C9E72" w14:textId="77777777" w:rsidR="009C0D7A" w:rsidRDefault="00000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«Про встановлення тарифів на послуги з централізованого водопостачання та водовідведення, що надаються КП “</w:t>
      </w:r>
      <w:proofErr w:type="spellStart"/>
      <w:r>
        <w:rPr>
          <w:rFonts w:ascii="Times New Roman" w:hAnsi="Times New Roman"/>
          <w:sz w:val="28"/>
          <w:szCs w:val="28"/>
        </w:rPr>
        <w:t>Луцькводоканал</w:t>
      </w:r>
      <w:proofErr w:type="spellEnd"/>
      <w:r>
        <w:rPr>
          <w:rFonts w:ascii="Times New Roman" w:hAnsi="Times New Roman"/>
          <w:sz w:val="28"/>
          <w:szCs w:val="28"/>
        </w:rPr>
        <w:t>”»</w:t>
      </w:r>
    </w:p>
    <w:p w14:paraId="1B074393" w14:textId="77777777" w:rsidR="009C0D7A" w:rsidRDefault="009C0D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B80ECF" w14:textId="1BC22721" w:rsidR="009C0D7A" w:rsidRDefault="00000000" w:rsidP="00835918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zh-CN"/>
        </w:rPr>
        <w:tab/>
        <w:t>Комунальне підприємство «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Луцькводоканал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забезпечує послугами централізованого </w:t>
      </w:r>
      <w:r>
        <w:rPr>
          <w:rStyle w:val="a5"/>
          <w:rFonts w:ascii="Times New Roman" w:hAnsi="Times New Roman"/>
          <w:b w:val="0"/>
          <w:bCs w:val="0"/>
          <w:sz w:val="28"/>
          <w:szCs w:val="28"/>
        </w:rPr>
        <w:t>водопостачання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Style w:val="a5"/>
          <w:rFonts w:ascii="Times New Roman" w:hAnsi="Times New Roman"/>
          <w:b w:val="0"/>
          <w:bCs w:val="0"/>
          <w:sz w:val="28"/>
          <w:szCs w:val="28"/>
        </w:rPr>
        <w:t>водовідведення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835918">
        <w:rPr>
          <w:rFonts w:ascii="Times New Roman" w:hAnsi="Times New Roman"/>
          <w:sz w:val="28"/>
          <w:szCs w:val="28"/>
        </w:rPr>
        <w:t>жителів</w:t>
      </w:r>
      <w:r>
        <w:rPr>
          <w:rFonts w:ascii="Times New Roman" w:hAnsi="Times New Roman"/>
          <w:sz w:val="28"/>
          <w:szCs w:val="28"/>
        </w:rPr>
        <w:t xml:space="preserve"> Луцької міської територіальної громади. </w:t>
      </w:r>
    </w:p>
    <w:p w14:paraId="301CDBB7" w14:textId="090DC0C4" w:rsidR="009C0D7A" w:rsidRDefault="00000000" w:rsidP="008359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Чинні тарифи на послуги 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централізованого водопостачання та водовідведення для інших споживачів </w:t>
      </w:r>
      <w:r>
        <w:rPr>
          <w:rFonts w:ascii="Times New Roman" w:hAnsi="Times New Roman"/>
          <w:sz w:val="28"/>
          <w:szCs w:val="28"/>
          <w:lang w:eastAsia="zh-CN"/>
        </w:rPr>
        <w:t xml:space="preserve">встановлені </w:t>
      </w:r>
      <w:r w:rsidR="00835918">
        <w:rPr>
          <w:rFonts w:ascii="Times New Roman" w:hAnsi="Times New Roman"/>
          <w:sz w:val="28"/>
          <w:szCs w:val="28"/>
          <w:lang w:eastAsia="zh-CN"/>
        </w:rPr>
        <w:t>п</w:t>
      </w:r>
      <w:r>
        <w:rPr>
          <w:rFonts w:ascii="Times New Roman" w:hAnsi="Times New Roman"/>
          <w:color w:val="111111"/>
          <w:sz w:val="28"/>
          <w:szCs w:val="28"/>
          <w:lang w:eastAsia="zh-CN"/>
        </w:rPr>
        <w:t>остановою Національної комісії, що здійснює державне регулювання у сферах енергетики та комунальних послуг від 30.12.2025 № 2270</w:t>
      </w:r>
      <w:r>
        <w:rPr>
          <w:rFonts w:ascii="Times New Roman" w:hAnsi="Times New Roman"/>
          <w:b/>
          <w:color w:val="111111"/>
          <w:sz w:val="28"/>
          <w:szCs w:val="28"/>
          <w:lang w:eastAsia="zh-CN"/>
        </w:rPr>
        <w:t xml:space="preserve"> «</w:t>
      </w:r>
      <w:r>
        <w:rPr>
          <w:rFonts w:ascii="Times New Roman" w:hAnsi="Times New Roman"/>
          <w:color w:val="111111"/>
          <w:sz w:val="28"/>
          <w:szCs w:val="28"/>
          <w:lang w:eastAsia="zh-CN"/>
        </w:rPr>
        <w:t xml:space="preserve">Про встановлення тарифів на централізоване водопостачання та централізоване водовідведення Комунальному підприємству </w:t>
      </w:r>
      <w:r w:rsidR="00810F35">
        <w:rPr>
          <w:rFonts w:ascii="Times New Roman" w:hAnsi="Times New Roman"/>
          <w:color w:val="111111"/>
          <w:sz w:val="28"/>
          <w:szCs w:val="28"/>
          <w:lang w:val="en-US" w:eastAsia="zh-CN"/>
        </w:rPr>
        <w:t>“</w:t>
      </w:r>
      <w:proofErr w:type="spellStart"/>
      <w:r>
        <w:rPr>
          <w:rFonts w:ascii="Times New Roman" w:hAnsi="Times New Roman"/>
          <w:color w:val="111111"/>
          <w:sz w:val="28"/>
          <w:szCs w:val="28"/>
          <w:lang w:eastAsia="zh-CN"/>
        </w:rPr>
        <w:t>Луцькводоканал</w:t>
      </w:r>
      <w:proofErr w:type="spellEnd"/>
      <w:r w:rsidR="00810F35">
        <w:rPr>
          <w:rFonts w:ascii="Times New Roman" w:hAnsi="Times New Roman"/>
          <w:color w:val="111111"/>
          <w:sz w:val="28"/>
          <w:szCs w:val="28"/>
          <w:lang w:val="en-US" w:eastAsia="zh-CN"/>
        </w:rPr>
        <w:t>”</w:t>
      </w:r>
      <w:r>
        <w:rPr>
          <w:rFonts w:ascii="Times New Roman" w:hAnsi="Times New Roman"/>
          <w:color w:val="111111"/>
          <w:sz w:val="28"/>
          <w:szCs w:val="28"/>
          <w:lang w:eastAsia="zh-CN"/>
        </w:rPr>
        <w:t>» у розмірі:</w:t>
      </w:r>
    </w:p>
    <w:p w14:paraId="5E25BE04" w14:textId="77777777" w:rsidR="009C0D7A" w:rsidRDefault="00000000" w:rsidP="008359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</w:rPr>
        <w:t xml:space="preserve">на централізоване водопостачання  </w:t>
      </w:r>
      <w:r>
        <w:rPr>
          <w:rFonts w:ascii="Times New Roman" w:hAnsi="Times New Roman"/>
          <w:color w:val="000000"/>
          <w:sz w:val="28"/>
          <w:szCs w:val="28"/>
        </w:rPr>
        <w:t xml:space="preserve">– 19,79 </w:t>
      </w:r>
      <w:r>
        <w:rPr>
          <w:rFonts w:ascii="Times New Roman" w:hAnsi="Times New Roman"/>
          <w:sz w:val="28"/>
          <w:szCs w:val="28"/>
        </w:rPr>
        <w:t>грн за 1 куб. м (без ПДВ);</w:t>
      </w:r>
    </w:p>
    <w:p w14:paraId="68F7902E" w14:textId="33753F5E" w:rsidR="009C0D7A" w:rsidRDefault="00000000" w:rsidP="008359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F5F5A">
        <w:rPr>
          <w:rFonts w:ascii="Times New Roman" w:hAnsi="Times New Roman"/>
          <w:color w:val="000000" w:themeColor="text1"/>
          <w:sz w:val="28"/>
          <w:szCs w:val="28"/>
        </w:rPr>
        <w:t>на централізоване водо</w:t>
      </w:r>
      <w:r w:rsidR="009F5F5A" w:rsidRPr="009F5F5A">
        <w:rPr>
          <w:rFonts w:ascii="Times New Roman" w:hAnsi="Times New Roman"/>
          <w:color w:val="000000" w:themeColor="text1"/>
          <w:sz w:val="28"/>
          <w:szCs w:val="28"/>
        </w:rPr>
        <w:t>відведення</w:t>
      </w:r>
      <w:r w:rsidRPr="009F5F5A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– 26,85 грн за 1 куб. м (без ПДВ). </w:t>
      </w:r>
    </w:p>
    <w:p w14:paraId="7C632C71" w14:textId="77777777" w:rsidR="009C0D7A" w:rsidRDefault="00000000" w:rsidP="008359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Т</w:t>
      </w:r>
      <w:r>
        <w:rPr>
          <w:rFonts w:ascii="Times New Roman" w:hAnsi="Times New Roman"/>
          <w:color w:val="111111"/>
          <w:sz w:val="28"/>
          <w:szCs w:val="28"/>
        </w:rPr>
        <w:t xml:space="preserve">арифи на послуги з централізованого водопостачання та водовідведення для населення </w:t>
      </w:r>
      <w:r>
        <w:rPr>
          <w:rFonts w:ascii="Times New Roman" w:hAnsi="Times New Roman"/>
          <w:color w:val="111111"/>
          <w:sz w:val="28"/>
          <w:szCs w:val="28"/>
          <w:lang w:eastAsia="zh-CN"/>
        </w:rPr>
        <w:t xml:space="preserve">(72,6 % від усіх споживачів послуг) </w:t>
      </w:r>
      <w:r>
        <w:rPr>
          <w:rFonts w:ascii="Times New Roman" w:hAnsi="Times New Roman"/>
          <w:color w:val="111111"/>
          <w:sz w:val="28"/>
          <w:szCs w:val="28"/>
        </w:rPr>
        <w:t>застосовуються  на рівні тарифів, що діяли станом на 24 лютого 2022 року, а саме:</w:t>
      </w:r>
    </w:p>
    <w:p w14:paraId="03ACF54C" w14:textId="77777777" w:rsidR="009C0D7A" w:rsidRDefault="00000000" w:rsidP="008359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ab/>
        <w:t>на централізоване водопостачання – 10,17 грн за 1 куб. м (без ПДВ);</w:t>
      </w:r>
    </w:p>
    <w:p w14:paraId="1D4B1D08" w14:textId="7FAF949C" w:rsidR="009C0D7A" w:rsidRDefault="00000000" w:rsidP="008359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n10"/>
      <w:bookmarkEnd w:id="0"/>
      <w:r>
        <w:rPr>
          <w:rFonts w:ascii="Times New Roman" w:hAnsi="Times New Roman"/>
          <w:color w:val="111111"/>
          <w:sz w:val="28"/>
          <w:szCs w:val="28"/>
        </w:rPr>
        <w:tab/>
        <w:t>на централізоване водовідведення – 13,51 грн за 1 куб. м (без ПДВ), з</w:t>
      </w:r>
      <w:r>
        <w:rPr>
          <w:rFonts w:ascii="Times New Roman" w:hAnsi="Times New Roman"/>
          <w:color w:val="111111"/>
          <w:sz w:val="28"/>
          <w:szCs w:val="28"/>
          <w:lang w:eastAsia="zh-CN"/>
        </w:rPr>
        <w:t xml:space="preserve">атверджені </w:t>
      </w:r>
      <w:r w:rsidR="00835918">
        <w:rPr>
          <w:rFonts w:ascii="Times New Roman" w:hAnsi="Times New Roman"/>
          <w:color w:val="111111"/>
          <w:sz w:val="28"/>
          <w:szCs w:val="28"/>
          <w:lang w:eastAsia="zh-CN"/>
        </w:rPr>
        <w:t>п</w:t>
      </w:r>
      <w:r>
        <w:rPr>
          <w:rFonts w:ascii="Times New Roman" w:hAnsi="Times New Roman"/>
          <w:color w:val="111111"/>
          <w:sz w:val="28"/>
          <w:szCs w:val="28"/>
          <w:lang w:eastAsia="zh-CN"/>
        </w:rPr>
        <w:t>остановою НКРЕКП від 22.12.2021 №</w:t>
      </w:r>
      <w:r w:rsidR="00835918">
        <w:rPr>
          <w:rFonts w:ascii="Times New Roman" w:hAnsi="Times New Roman"/>
          <w:color w:val="111111"/>
          <w:sz w:val="28"/>
          <w:szCs w:val="28"/>
          <w:lang w:eastAsia="zh-CN"/>
        </w:rPr>
        <w:t> </w:t>
      </w:r>
      <w:r>
        <w:rPr>
          <w:rFonts w:ascii="Times New Roman" w:hAnsi="Times New Roman"/>
          <w:color w:val="111111"/>
          <w:sz w:val="28"/>
          <w:szCs w:val="28"/>
          <w:lang w:eastAsia="zh-CN"/>
        </w:rPr>
        <w:t>2867</w:t>
      </w:r>
      <w:r w:rsidR="00835918">
        <w:rPr>
          <w:rFonts w:ascii="Times New Roman" w:hAnsi="Times New Roman"/>
          <w:color w:val="111111"/>
          <w:sz w:val="28"/>
          <w:szCs w:val="28"/>
          <w:lang w:eastAsia="zh-CN"/>
        </w:rPr>
        <w:t>,</w:t>
      </w:r>
      <w:r>
        <w:rPr>
          <w:rFonts w:ascii="Times New Roman" w:hAnsi="Times New Roman"/>
          <w:color w:val="111111"/>
          <w:sz w:val="28"/>
          <w:szCs w:val="28"/>
          <w:lang w:eastAsia="zh-CN"/>
        </w:rPr>
        <w:t xml:space="preserve"> і не змінювалися протягом 2022</w:t>
      </w:r>
      <w:r w:rsidR="00835918">
        <w:rPr>
          <w:rFonts w:ascii="Times New Roman" w:hAnsi="Times New Roman"/>
          <w:color w:val="111111"/>
          <w:sz w:val="28"/>
          <w:szCs w:val="28"/>
          <w:lang w:eastAsia="zh-CN"/>
        </w:rPr>
        <w:t>–</w:t>
      </w:r>
      <w:r>
        <w:rPr>
          <w:rFonts w:ascii="Times New Roman" w:hAnsi="Times New Roman"/>
          <w:color w:val="111111"/>
          <w:sz w:val="28"/>
          <w:szCs w:val="28"/>
          <w:lang w:eastAsia="zh-CN"/>
        </w:rPr>
        <w:t>2026 р</w:t>
      </w:r>
      <w:r w:rsidR="00835918">
        <w:rPr>
          <w:rFonts w:ascii="Times New Roman" w:hAnsi="Times New Roman"/>
          <w:color w:val="111111"/>
          <w:sz w:val="28"/>
          <w:szCs w:val="28"/>
          <w:lang w:eastAsia="zh-CN"/>
        </w:rPr>
        <w:t>оків.</w:t>
      </w:r>
    </w:p>
    <w:p w14:paraId="65A58D20" w14:textId="0AAF6E4D" w:rsidR="009C0D7A" w:rsidRDefault="00000000" w:rsidP="00835918">
      <w:pPr>
        <w:tabs>
          <w:tab w:val="left" w:pos="567"/>
        </w:tabs>
        <w:spacing w:after="0" w:line="240" w:lineRule="auto"/>
        <w:jc w:val="both"/>
      </w:pPr>
      <w:r>
        <w:rPr>
          <w:rStyle w:val="a5"/>
          <w:rFonts w:ascii="Times New Roman" w:hAnsi="Times New Roman"/>
          <w:b w:val="0"/>
          <w:sz w:val="28"/>
          <w:szCs w:val="28"/>
        </w:rPr>
        <w:tab/>
        <w:t>З метою приведення чинних тарифів до економічно обґрунтованого рівня та у зв’язку із зростанням вартості енергоносіїв, цін на реагенти, паливно-мастильні матеріали та рівня оплати праці для недопущення збиткової діяльності підприємства, забезпечення належної організації виробничого процесу з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централізованого водопостачання та водовідведення КП</w:t>
      </w:r>
      <w:r w:rsidR="0083591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Луцькводоканал</w:t>
      </w:r>
      <w:proofErr w:type="spellEnd"/>
      <w:r>
        <w:rPr>
          <w:rFonts w:ascii="Times New Roman" w:hAnsi="Times New Roman"/>
          <w:sz w:val="28"/>
          <w:szCs w:val="28"/>
        </w:rPr>
        <w:t>» надало відповідні розрахунки нових тарифів.</w:t>
      </w:r>
    </w:p>
    <w:p w14:paraId="1B2400EF" w14:textId="3A7E5D86" w:rsidR="009C0D7A" w:rsidRDefault="00000000" w:rsidP="0083591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ab/>
        <w:t>Планові розрахунки тарифів на послуги з централізованого водопостачання та водовідведення здійснені в</w:t>
      </w:r>
      <w:r>
        <w:rPr>
          <w:rFonts w:ascii="Times New Roman" w:hAnsi="Times New Roman"/>
          <w:sz w:val="28"/>
          <w:szCs w:val="28"/>
        </w:rPr>
        <w:t>ідповідно до Порядку формування тарифів на централізоване водопостачання та водовідведення, затвердженого постановою Національної комісії, що здійснює державне регулювання у сферах енергетики та комунальних послуг, від 05.05.2026 №</w:t>
      </w:r>
      <w:r w:rsidR="0083591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688 (далі – Порядок).</w:t>
      </w:r>
    </w:p>
    <w:p w14:paraId="4F449169" w14:textId="1FC358D7" w:rsidR="009C0D7A" w:rsidRDefault="00000000" w:rsidP="00835918">
      <w:pPr>
        <w:pStyle w:val="rtecenter"/>
        <w:tabs>
          <w:tab w:val="left" w:pos="567"/>
        </w:tabs>
        <w:spacing w:beforeAutospacing="0" w:after="0" w:afterAutospacing="0"/>
        <w:jc w:val="both"/>
      </w:pPr>
      <w:r>
        <w:rPr>
          <w:rStyle w:val="a5"/>
          <w:b w:val="0"/>
          <w:sz w:val="28"/>
          <w:szCs w:val="28"/>
        </w:rPr>
        <w:tab/>
      </w:r>
      <w:r>
        <w:rPr>
          <w:sz w:val="28"/>
          <w:szCs w:val="28"/>
        </w:rPr>
        <w:t xml:space="preserve">При розрахунку тарифів на послуги враховано планові річні обсяги реалізації послуг з централізованого водопостачання та водовідведення на рівні обсягів </w:t>
      </w:r>
      <w:r w:rsidR="003D17FB">
        <w:rPr>
          <w:sz w:val="28"/>
          <w:szCs w:val="28"/>
        </w:rPr>
        <w:t>у</w:t>
      </w:r>
      <w:r>
        <w:rPr>
          <w:sz w:val="28"/>
          <w:szCs w:val="28"/>
        </w:rPr>
        <w:t xml:space="preserve"> чинних тарифах, врахованих НКРЕКП. </w:t>
      </w:r>
    </w:p>
    <w:p w14:paraId="148B5904" w14:textId="01EA6DF5" w:rsidR="009C0D7A" w:rsidRDefault="00000000" w:rsidP="00835918">
      <w:pPr>
        <w:pStyle w:val="rtecenter"/>
        <w:tabs>
          <w:tab w:val="left" w:pos="567"/>
        </w:tabs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Рівень втрат та витрат на технологічні потреби враховано на рівні нормативу, який затверджений рішенням виконавчого комітету Луцької міської ради від 14.08.2024 </w:t>
      </w:r>
      <w:r w:rsidR="00835918">
        <w:rPr>
          <w:sz w:val="28"/>
          <w:szCs w:val="28"/>
        </w:rPr>
        <w:t xml:space="preserve">№ 431-1 </w:t>
      </w:r>
      <w:r>
        <w:rPr>
          <w:sz w:val="28"/>
          <w:szCs w:val="28"/>
        </w:rPr>
        <w:t xml:space="preserve">«Про встановлення поточних індивідуальних технологічних нормативів використання питної води» та </w:t>
      </w:r>
      <w:r w:rsidR="00835918">
        <w:rPr>
          <w:sz w:val="28"/>
          <w:szCs w:val="28"/>
        </w:rPr>
        <w:t>п</w:t>
      </w:r>
      <w:r>
        <w:rPr>
          <w:sz w:val="28"/>
          <w:szCs w:val="28"/>
        </w:rPr>
        <w:t>остановою НКРЕКП від 09.10.2024 №</w:t>
      </w:r>
      <w:r w:rsidR="00835918">
        <w:rPr>
          <w:sz w:val="28"/>
          <w:szCs w:val="28"/>
        </w:rPr>
        <w:t> </w:t>
      </w:r>
      <w:r>
        <w:rPr>
          <w:sz w:val="28"/>
          <w:szCs w:val="28"/>
        </w:rPr>
        <w:t xml:space="preserve">1714 «Про встановлення індивідуальних технологічних нормативів використання питної води </w:t>
      </w:r>
      <w:r w:rsidR="00835918">
        <w:rPr>
          <w:sz w:val="28"/>
          <w:szCs w:val="28"/>
        </w:rPr>
        <w:t>К</w:t>
      </w:r>
      <w:r>
        <w:rPr>
          <w:sz w:val="28"/>
          <w:szCs w:val="28"/>
        </w:rPr>
        <w:t xml:space="preserve">омунальному підприємству </w:t>
      </w:r>
      <w:r w:rsidR="00810F35">
        <w:rPr>
          <w:sz w:val="28"/>
          <w:szCs w:val="28"/>
          <w:lang w:val="en-US"/>
        </w:rPr>
        <w:t>“</w:t>
      </w:r>
      <w:proofErr w:type="spellStart"/>
      <w:r>
        <w:rPr>
          <w:sz w:val="28"/>
          <w:szCs w:val="28"/>
        </w:rPr>
        <w:t>Луцькводоканал</w:t>
      </w:r>
      <w:proofErr w:type="spellEnd"/>
      <w:r w:rsidR="00810F35"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>».</w:t>
      </w:r>
    </w:p>
    <w:p w14:paraId="40E2A932" w14:textId="77777777" w:rsidR="009C0D7A" w:rsidRDefault="00000000" w:rsidP="00835918">
      <w:pPr>
        <w:pStyle w:val="rtecenter"/>
        <w:tabs>
          <w:tab w:val="left" w:pos="567"/>
        </w:tabs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 планових тарифах р</w:t>
      </w:r>
      <w:r>
        <w:rPr>
          <w:sz w:val="28"/>
          <w:szCs w:val="28"/>
          <w:lang w:eastAsia="ru-RU"/>
        </w:rPr>
        <w:t xml:space="preserve">озрахунок витрат електроенергії здійснено відповідно до планового обсягу поданої води (пропущених стоків) на 2026 рік, що затверджений річним планом послуг, затверджених загальновиробничих норм </w:t>
      </w:r>
      <w:r>
        <w:rPr>
          <w:sz w:val="28"/>
          <w:szCs w:val="28"/>
          <w:lang w:eastAsia="ru-RU"/>
        </w:rPr>
        <w:lastRenderedPageBreak/>
        <w:t>питомих витрат палива, теплової та електричної енергії на 2026 рік та фактичної ціни на електроенергію за червень 2026 року в розмірі 8,9767</w:t>
      </w:r>
      <w:r>
        <w:rPr>
          <w:rFonts w:eastAsia="Calibri"/>
          <w:sz w:val="28"/>
          <w:szCs w:val="28"/>
          <w:lang w:eastAsia="en-US"/>
        </w:rPr>
        <w:t xml:space="preserve"> грн за 1 кВт-год (без ПДВ)</w:t>
      </w:r>
      <w:r>
        <w:rPr>
          <w:sz w:val="28"/>
          <w:szCs w:val="28"/>
          <w:lang w:eastAsia="ru-RU"/>
        </w:rPr>
        <w:t>. В чинних тарифах вартість електроенергії для населення становила 4,4630</w:t>
      </w:r>
      <w:r>
        <w:rPr>
          <w:rFonts w:eastAsia="Calibri"/>
          <w:sz w:val="28"/>
          <w:szCs w:val="28"/>
          <w:lang w:eastAsia="en-US"/>
        </w:rPr>
        <w:t xml:space="preserve"> грн за 1 кВт-год (без ПДВ), для юридичних осіб </w:t>
      </w:r>
      <w:r>
        <w:rPr>
          <w:rFonts w:eastAsia="Calibri"/>
          <w:color w:val="111111"/>
          <w:sz w:val="28"/>
          <w:szCs w:val="28"/>
          <w:lang w:eastAsia="en-US"/>
        </w:rPr>
        <w:t xml:space="preserve">– </w:t>
      </w:r>
      <w:r>
        <w:rPr>
          <w:rFonts w:eastAsia="Calibri"/>
          <w:sz w:val="28"/>
          <w:szCs w:val="28"/>
          <w:lang w:eastAsia="en-US"/>
        </w:rPr>
        <w:t>9,2798 грн за 1 кВт-год (без ПДВ)</w:t>
      </w:r>
      <w:r>
        <w:rPr>
          <w:sz w:val="28"/>
          <w:szCs w:val="28"/>
          <w:lang w:eastAsia="ru-RU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5281CC96" w14:textId="26DC3209" w:rsidR="009C0D7A" w:rsidRDefault="00000000" w:rsidP="00835918">
      <w:pPr>
        <w:pStyle w:val="rtecenter"/>
        <w:tabs>
          <w:tab w:val="left" w:pos="567"/>
        </w:tabs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</w:rPr>
        <w:t>Витрати на матеріали, запасні частини (для ремонту),</w:t>
      </w:r>
      <w:r w:rsidR="00A65DCA">
        <w:rPr>
          <w:sz w:val="28"/>
          <w:szCs w:val="28"/>
        </w:rPr>
        <w:t xml:space="preserve"> </w:t>
      </w:r>
      <w:proofErr w:type="spellStart"/>
      <w:r w:rsidR="00A65DCA">
        <w:rPr>
          <w:sz w:val="28"/>
          <w:szCs w:val="28"/>
        </w:rPr>
        <w:t>автопослуги</w:t>
      </w:r>
      <w:proofErr w:type="spellEnd"/>
      <w:r w:rsidR="00A65DCA">
        <w:rPr>
          <w:sz w:val="28"/>
          <w:szCs w:val="28"/>
        </w:rPr>
        <w:t>, послуги страхування тощо,</w:t>
      </w:r>
      <w:r>
        <w:rPr>
          <w:sz w:val="28"/>
          <w:szCs w:val="28"/>
        </w:rPr>
        <w:t xml:space="preserve"> враховані відповідно до фактичного їх використання за 2025</w:t>
      </w:r>
      <w:r w:rsidR="008D794F">
        <w:rPr>
          <w:sz w:val="28"/>
          <w:szCs w:val="28"/>
        </w:rPr>
        <w:t> </w:t>
      </w:r>
      <w:r>
        <w:rPr>
          <w:sz w:val="28"/>
          <w:szCs w:val="28"/>
        </w:rPr>
        <w:t xml:space="preserve">рік, фактичних цін за </w:t>
      </w:r>
      <w:r w:rsidR="0006139E">
        <w:rPr>
          <w:sz w:val="28"/>
          <w:szCs w:val="28"/>
        </w:rPr>
        <w:t>І</w:t>
      </w:r>
      <w:r>
        <w:rPr>
          <w:sz w:val="28"/>
          <w:szCs w:val="28"/>
        </w:rPr>
        <w:t xml:space="preserve"> квартал 2026 року та з врахуванням прогнозу індексу цін виробників промислової продукції.</w:t>
      </w:r>
    </w:p>
    <w:p w14:paraId="58928622" w14:textId="3815A365" w:rsidR="009C0D7A" w:rsidRDefault="00000000" w:rsidP="00835918">
      <w:pPr>
        <w:pStyle w:val="rtecenter"/>
        <w:tabs>
          <w:tab w:val="left" w:pos="567"/>
        </w:tabs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Витрати на оплату праці </w:t>
      </w:r>
      <w:r>
        <w:rPr>
          <w:color w:val="000000"/>
          <w:sz w:val="28"/>
          <w:szCs w:val="28"/>
        </w:rPr>
        <w:t>здійснено відповідно до Галузевої угоди між Міністерством розвитку громад, територій та інфраструктури України, об</w:t>
      </w:r>
      <w:r>
        <w:rPr>
          <w:color w:val="000000"/>
          <w:sz w:val="28"/>
          <w:szCs w:val="28"/>
          <w:lang w:val="en-US"/>
        </w:rPr>
        <w:t>’</w:t>
      </w:r>
      <w:r>
        <w:rPr>
          <w:color w:val="000000"/>
          <w:sz w:val="28"/>
          <w:szCs w:val="28"/>
        </w:rPr>
        <w:t>єднання</w:t>
      </w:r>
      <w:r w:rsidR="00810F35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організацій роботодавців «Всеукраїнська конфедерація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</w:t>
      </w:r>
      <w:r w:rsidR="003134E9">
        <w:rPr>
          <w:color w:val="000000"/>
          <w:sz w:val="28"/>
          <w:szCs w:val="28"/>
        </w:rPr>
        <w:t xml:space="preserve">                                 </w:t>
      </w:r>
      <w:r>
        <w:rPr>
          <w:color w:val="000000"/>
          <w:sz w:val="28"/>
          <w:szCs w:val="28"/>
        </w:rPr>
        <w:t>2023</w:t>
      </w:r>
      <w:r w:rsidR="00810F3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2027 роки, з </w:t>
      </w:r>
      <w:r>
        <w:rPr>
          <w:bCs/>
          <w:color w:val="000000"/>
          <w:sz w:val="28"/>
          <w:szCs w:val="28"/>
        </w:rPr>
        <w:t xml:space="preserve">урахуванням прожиткового мінімуму для працездатних осіб  на рівні 3 328 грн, який встановлений Законом </w:t>
      </w:r>
      <w:r w:rsidR="00835918">
        <w:rPr>
          <w:bCs/>
          <w:color w:val="000000"/>
          <w:sz w:val="28"/>
          <w:szCs w:val="28"/>
        </w:rPr>
        <w:t xml:space="preserve">України </w:t>
      </w:r>
      <w:r>
        <w:rPr>
          <w:bCs/>
          <w:color w:val="000000"/>
          <w:sz w:val="28"/>
          <w:szCs w:val="28"/>
        </w:rPr>
        <w:t xml:space="preserve">«Про Державний бюджет України на 2026 рік» з </w:t>
      </w:r>
      <w:r w:rsidR="00835918">
        <w:rPr>
          <w:bCs/>
          <w:color w:val="000000"/>
          <w:sz w:val="28"/>
          <w:szCs w:val="28"/>
        </w:rPr>
        <w:t>0</w:t>
      </w:r>
      <w:r>
        <w:rPr>
          <w:bCs/>
          <w:color w:val="000000"/>
          <w:sz w:val="28"/>
          <w:szCs w:val="28"/>
        </w:rPr>
        <w:t xml:space="preserve">1 січня 2026 року, а також </w:t>
      </w:r>
      <w:r>
        <w:rPr>
          <w:color w:val="000000"/>
          <w:sz w:val="28"/>
          <w:szCs w:val="28"/>
        </w:rPr>
        <w:t>доплат, надбавок, премій, передбачених Колективним договором.</w:t>
      </w:r>
    </w:p>
    <w:p w14:paraId="0830B8EC" w14:textId="0A2DCFFD" w:rsidR="009C0D7A" w:rsidRDefault="00000000" w:rsidP="00835918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Витрати</w:t>
      </w:r>
      <w:r w:rsidR="0083591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пов’язані зі сплатою обов’язкових зборів та платежів</w:t>
      </w:r>
      <w:r w:rsidR="0083591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враховано </w:t>
      </w:r>
      <w:r w:rsidR="005D0A49">
        <w:rPr>
          <w:rFonts w:ascii="Times New Roman" w:hAnsi="Times New Roman"/>
          <w:sz w:val="28"/>
          <w:szCs w:val="28"/>
          <w:lang w:val="uk-UA"/>
        </w:rPr>
        <w:t>зі ставок</w:t>
      </w:r>
      <w:r>
        <w:rPr>
          <w:rFonts w:ascii="Times New Roman" w:hAnsi="Times New Roman"/>
          <w:sz w:val="28"/>
          <w:szCs w:val="28"/>
          <w:lang w:val="uk-UA"/>
        </w:rPr>
        <w:t xml:space="preserve"> податку відповідно до Податкового кодексу та з врахування  сплачених за </w:t>
      </w:r>
      <w:r w:rsidR="0006139E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квартал 2026 року. </w:t>
      </w:r>
    </w:p>
    <w:p w14:paraId="5032DECB" w14:textId="77777777" w:rsidR="009C0D7A" w:rsidRPr="00D75164" w:rsidRDefault="00000000" w:rsidP="00835918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4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Обсяг загальновиробничих та адміністративних витрат, що включаються до виробничої собівартості, визначено із застосуванням нормативного методу на підставі результатів аналізу витрат за 2025 рік з урахуванням зміни цін, які передбачаються у планованому періоді, із застосуванням індексу цін виробників промислової продукції відповідно до </w:t>
      </w:r>
      <w:r w:rsidRPr="00D75164">
        <w:rPr>
          <w:rFonts w:ascii="Times New Roman" w:hAnsi="Times New Roman"/>
          <w:sz w:val="28"/>
          <w:szCs w:val="28"/>
          <w:lang w:val="uk-UA"/>
        </w:rPr>
        <w:t xml:space="preserve">вимог Порядку. </w:t>
      </w:r>
    </w:p>
    <w:p w14:paraId="4A9A0044" w14:textId="6ACFC167" w:rsidR="009C0D7A" w:rsidRDefault="00000000" w:rsidP="00835918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До тарифів на послуги з централізованого водопостачання та централізованого водовідведення включено планований прибуток на загальну суму </w:t>
      </w:r>
      <w:r w:rsidR="00A65DCA">
        <w:rPr>
          <w:rFonts w:ascii="Times New Roman" w:hAnsi="Times New Roman"/>
          <w:color w:val="000000"/>
          <w:sz w:val="28"/>
          <w:szCs w:val="28"/>
          <w:lang w:val="uk-UA"/>
        </w:rPr>
        <w:t>36 907,52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тис.</w:t>
      </w:r>
      <w:r w:rsidR="001B4B9C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грн , який спрямовується на здійснення заходів погодженої </w:t>
      </w:r>
      <w:r w:rsidR="001B4B9C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нвестиційної програми на 2026 рік. А саме: роботи з технічного переоснащення насосних станцій, ділянок водогону, погашення відсотків по кредитах, відшкодування витрат з податку на прибуток та забезпечення обігових коштів (2</w:t>
      </w:r>
      <w:r w:rsidR="008D794F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%).</w:t>
      </w:r>
    </w:p>
    <w:p w14:paraId="11090779" w14:textId="054721D2" w:rsidR="009C0D7A" w:rsidRDefault="00000000" w:rsidP="00835918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Перегляд тарифів на послуги з централізованого водопостачання та водовідведення необхідний для того, щоб привести їх до економічно обґрунтованого рівня, що забезпечить беззбиткову діяльність КП</w:t>
      </w:r>
      <w:r w:rsidR="001B4B9C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Луцькводоканал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та можливість здійснити впровадження низки першочергових інвестиційних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</w:t>
      </w:r>
      <w:r w:rsidR="001B4B9C"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>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спрямованих на забезпечення розвитку виробництва, підвищення надійності, якості технологічного процесу, впровадження енергозберігаючих технологій, відповідно до затвердженої </w:t>
      </w:r>
      <w:r w:rsidR="001B4B9C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нвестиційної програми на планований період.</w:t>
      </w:r>
    </w:p>
    <w:p w14:paraId="22706D79" w14:textId="77777777" w:rsidR="009C0D7A" w:rsidRDefault="009C0D7A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5ABE0C" w14:textId="77777777" w:rsidR="001B4B9C" w:rsidRDefault="001B4B9C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E247D7E" w14:textId="6739B723" w:rsidR="009C0D7A" w:rsidRDefault="0000000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Зміна тарифів на послуги з централізованого водопостачання та централізованого водовідведення  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Луцькводоканал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для споживачів, </w:t>
      </w:r>
    </w:p>
    <w:p w14:paraId="68EF3000" w14:textId="77777777" w:rsidR="009C0D7A" w:rsidRDefault="0000000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 не є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суб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єктами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господарювання у сфері централізованого водопостачання та водовідведення </w:t>
      </w:r>
    </w:p>
    <w:tbl>
      <w:tblPr>
        <w:tblW w:w="9300" w:type="dxa"/>
        <w:tblLayout w:type="fixed"/>
        <w:tblLook w:val="04A0" w:firstRow="1" w:lastRow="0" w:firstColumn="1" w:lastColumn="0" w:noHBand="0" w:noVBand="1"/>
      </w:tblPr>
      <w:tblGrid>
        <w:gridCol w:w="3162"/>
        <w:gridCol w:w="1886"/>
        <w:gridCol w:w="1752"/>
        <w:gridCol w:w="2500"/>
      </w:tblGrid>
      <w:tr w:rsidR="009C0D7A" w14:paraId="5E11E021" w14:textId="77777777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590D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Показник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1487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Діючий тариф, грн/м</w:t>
            </w:r>
            <w:r>
              <w:rPr>
                <w:rFonts w:ascii="Times New Roman" w:hAnsi="Times New Roman"/>
                <w:sz w:val="27"/>
                <w:szCs w:val="27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(з ПДВ)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397D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Плановий тариф, грн/м</w:t>
            </w:r>
            <w:r>
              <w:rPr>
                <w:rFonts w:ascii="Times New Roman" w:hAnsi="Times New Roman"/>
                <w:sz w:val="27"/>
                <w:szCs w:val="27"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(з ПДВ)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3DF7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Ріст, грн/м</w:t>
            </w:r>
            <w:r>
              <w:rPr>
                <w:rFonts w:ascii="Times New Roman" w:hAnsi="Times New Roman"/>
                <w:sz w:val="27"/>
                <w:szCs w:val="27"/>
                <w:vertAlign w:val="superscript"/>
                <w:lang w:val="uk-UA"/>
              </w:rPr>
              <w:t>3</w:t>
            </w:r>
          </w:p>
        </w:tc>
      </w:tr>
      <w:tr w:rsidR="009C0D7A" w14:paraId="252F2F2B" w14:textId="77777777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430D" w14:textId="77777777" w:rsidR="009C0D7A" w:rsidRDefault="00000000">
            <w:pPr>
              <w:pStyle w:val="a4"/>
              <w:widowControl w:val="0"/>
              <w:jc w:val="both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Централізоване водопостачання (ЦВП)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4D99" w14:textId="77777777" w:rsidR="009C0D7A" w:rsidRDefault="009C0D7A">
            <w:pPr>
              <w:pStyle w:val="a4"/>
              <w:widowControl w:val="0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B46E" w14:textId="77777777" w:rsidR="009C0D7A" w:rsidRDefault="009C0D7A">
            <w:pPr>
              <w:pStyle w:val="a4"/>
              <w:widowControl w:val="0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D59A" w14:textId="77777777" w:rsidR="009C0D7A" w:rsidRDefault="009C0D7A">
            <w:pPr>
              <w:pStyle w:val="a4"/>
              <w:widowControl w:val="0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9C0D7A" w14:paraId="450F36A5" w14:textId="77777777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3D45" w14:textId="77777777" w:rsidR="009C0D7A" w:rsidRDefault="00000000">
            <w:pPr>
              <w:pStyle w:val="a4"/>
              <w:widowControl w:val="0"/>
              <w:jc w:val="both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для населення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3FD4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12,204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97F5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29,86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7A15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17,66</w:t>
            </w:r>
          </w:p>
        </w:tc>
      </w:tr>
      <w:tr w:rsidR="009C0D7A" w14:paraId="13335A7C" w14:textId="77777777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2890" w14:textId="77777777" w:rsidR="009C0D7A" w:rsidRDefault="00000000">
            <w:pPr>
              <w:pStyle w:val="a4"/>
              <w:widowControl w:val="0"/>
              <w:jc w:val="both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для юридичних споживачів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073C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23,748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6A6E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29,86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CB71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6,11</w:t>
            </w:r>
          </w:p>
        </w:tc>
      </w:tr>
      <w:tr w:rsidR="009C0D7A" w14:paraId="5AC1D1C7" w14:textId="77777777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15DF" w14:textId="77777777" w:rsidR="009C0D7A" w:rsidRDefault="00000000">
            <w:pPr>
              <w:pStyle w:val="a4"/>
              <w:widowControl w:val="0"/>
              <w:jc w:val="both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Централізоване водовідведення (ЦВВ)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E926" w14:textId="77777777" w:rsidR="009C0D7A" w:rsidRDefault="009C0D7A">
            <w:pPr>
              <w:pStyle w:val="a4"/>
              <w:widowControl w:val="0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282D" w14:textId="77777777" w:rsidR="009C0D7A" w:rsidRDefault="009C0D7A">
            <w:pPr>
              <w:pStyle w:val="a4"/>
              <w:widowControl w:val="0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2A3B" w14:textId="77777777" w:rsidR="009C0D7A" w:rsidRDefault="009C0D7A">
            <w:pPr>
              <w:pStyle w:val="a4"/>
              <w:widowControl w:val="0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9C0D7A" w14:paraId="0696C1A2" w14:textId="77777777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AFE9" w14:textId="77777777" w:rsidR="009C0D7A" w:rsidRDefault="00000000">
            <w:pPr>
              <w:pStyle w:val="a4"/>
              <w:widowControl w:val="0"/>
              <w:jc w:val="both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населення</w:t>
            </w:r>
            <w:proofErr w:type="spell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57B6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16,212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A155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37,56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06E8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21,35</w:t>
            </w:r>
          </w:p>
        </w:tc>
      </w:tr>
      <w:tr w:rsidR="009C0D7A" w14:paraId="39031ACE" w14:textId="77777777"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250A" w14:textId="77777777" w:rsidR="009C0D7A" w:rsidRDefault="00000000">
            <w:pPr>
              <w:pStyle w:val="a4"/>
              <w:widowControl w:val="0"/>
              <w:jc w:val="both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юридичних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споживачів</w:t>
            </w:r>
            <w:proofErr w:type="spell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CB85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32,220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93D2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37,56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A55A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5,34</w:t>
            </w:r>
          </w:p>
        </w:tc>
      </w:tr>
      <w:tr w:rsidR="009C0D7A" w14:paraId="1F91C3B2" w14:textId="77777777"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11A6" w14:textId="77777777" w:rsidR="009C0D7A" w:rsidRDefault="00000000">
            <w:pPr>
              <w:pStyle w:val="a4"/>
              <w:widowControl w:val="0"/>
              <w:jc w:val="both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Разом ЦВП та ЦВВ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EBB6" w14:textId="77777777" w:rsidR="009C0D7A" w:rsidRDefault="009C0D7A">
            <w:pPr>
              <w:pStyle w:val="a4"/>
              <w:widowControl w:val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A03A" w14:textId="77777777" w:rsidR="009C0D7A" w:rsidRDefault="009C0D7A">
            <w:pPr>
              <w:pStyle w:val="a4"/>
              <w:widowControl w:val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9542" w14:textId="77777777" w:rsidR="009C0D7A" w:rsidRDefault="009C0D7A">
            <w:pPr>
              <w:pStyle w:val="a4"/>
              <w:widowControl w:val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C0D7A" w14:paraId="597C1C5C" w14:textId="77777777"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386A" w14:textId="77777777" w:rsidR="009C0D7A" w:rsidRDefault="00000000">
            <w:pPr>
              <w:pStyle w:val="a4"/>
              <w:widowControl w:val="0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населення</w:t>
            </w:r>
            <w:proofErr w:type="spellEnd"/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A0F8D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28,461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7448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67,42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C2C1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38,96</w:t>
            </w:r>
          </w:p>
        </w:tc>
      </w:tr>
      <w:tr w:rsidR="009C0D7A" w14:paraId="0A743557" w14:textId="77777777">
        <w:trPr>
          <w:trHeight w:val="1058"/>
        </w:trPr>
        <w:tc>
          <w:tcPr>
            <w:tcW w:w="3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E2BF" w14:textId="77777777" w:rsidR="009C0D7A" w:rsidRDefault="00000000">
            <w:pPr>
              <w:pStyle w:val="a4"/>
              <w:widowControl w:val="0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юридичних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споживачів</w:t>
            </w:r>
            <w:proofErr w:type="spellEnd"/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F6D63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55,968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4B0E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67,42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14A1" w14:textId="77777777" w:rsidR="009C0D7A" w:rsidRDefault="00000000">
            <w:pPr>
              <w:pStyle w:val="a4"/>
              <w:widowControl w:val="0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11,45</w:t>
            </w:r>
          </w:p>
        </w:tc>
      </w:tr>
    </w:tbl>
    <w:p w14:paraId="6AF31D0E" w14:textId="77777777" w:rsidR="008D794F" w:rsidRDefault="008D794F" w:rsidP="001B4B9C">
      <w:pPr>
        <w:ind w:firstLine="567"/>
        <w:jc w:val="both"/>
        <w:rPr>
          <w:rStyle w:val="a5"/>
          <w:rFonts w:ascii="Times New Roman" w:hAnsi="Times New Roman"/>
          <w:b w:val="0"/>
          <w:color w:val="000000"/>
          <w:sz w:val="28"/>
          <w:szCs w:val="28"/>
          <w:lang w:eastAsia="uk-UA"/>
        </w:rPr>
      </w:pPr>
    </w:p>
    <w:p w14:paraId="272EFDB5" w14:textId="3F3B8F3E" w:rsidR="009C0D7A" w:rsidRDefault="00000000" w:rsidP="001B4B9C">
      <w:pPr>
        <w:ind w:firstLine="567"/>
        <w:jc w:val="both"/>
      </w:pPr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eastAsia="uk-UA"/>
        </w:rPr>
        <w:t>В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>ідповідно до Порядку інформування споживачів про намір зміни цін</w:t>
      </w:r>
      <w:r w:rsidR="001B4B9C">
        <w:rPr>
          <w:rStyle w:val="a5"/>
          <w:rFonts w:ascii="Times New Roman" w:hAnsi="Times New Roman"/>
          <w:b w:val="0"/>
          <w:color w:val="000000"/>
          <w:sz w:val="28"/>
          <w:szCs w:val="28"/>
        </w:rPr>
        <w:t> 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>/</w:t>
      </w:r>
      <w:r w:rsidR="001B4B9C">
        <w:rPr>
          <w:rStyle w:val="a5"/>
          <w:rFonts w:ascii="Times New Roman" w:hAnsi="Times New Roman"/>
          <w:b w:val="0"/>
          <w:color w:val="000000"/>
          <w:sz w:val="28"/>
          <w:szCs w:val="28"/>
        </w:rPr>
        <w:t> 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від </w:t>
      </w:r>
      <w:bookmarkStart w:id="1" w:name="__DdeLink__215_1181803636"/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>05.06.2018 № 130</w:t>
      </w:r>
      <w:bookmarkEnd w:id="1"/>
      <w:r w:rsidR="001B4B9C">
        <w:rPr>
          <w:rStyle w:val="a5"/>
          <w:rFonts w:ascii="Times New Roman" w:hAnsi="Times New Roman"/>
          <w:b w:val="0"/>
          <w:color w:val="000000"/>
          <w:sz w:val="28"/>
          <w:szCs w:val="28"/>
        </w:rPr>
        <w:t>,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 КП</w:t>
      </w:r>
      <w:r w:rsidR="001B4B9C">
        <w:rPr>
          <w:rStyle w:val="a5"/>
          <w:rFonts w:ascii="Times New Roman" w:hAnsi="Times New Roman"/>
          <w:b w:val="0"/>
          <w:color w:val="000000"/>
          <w:sz w:val="28"/>
          <w:szCs w:val="28"/>
        </w:rPr>
        <w:t> 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>«</w:t>
      </w:r>
      <w:proofErr w:type="spellStart"/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>Луцькводоканал</w:t>
      </w:r>
      <w:proofErr w:type="spellEnd"/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>» поінформовано с</w:t>
      </w:r>
      <w:r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uk-UA"/>
        </w:rPr>
        <w:t>поживачів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 послуг про намір переглянути </w:t>
      </w:r>
      <w:proofErr w:type="spellStart"/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ru-RU" w:eastAsia="uk-UA"/>
        </w:rPr>
        <w:t>тарифи</w:t>
      </w:r>
      <w:proofErr w:type="spellEnd"/>
      <w:r>
        <w:rPr>
          <w:rStyle w:val="a5"/>
          <w:rFonts w:ascii="Times New Roman" w:hAnsi="Times New Roman"/>
          <w:b w:val="0"/>
          <w:color w:val="000000"/>
          <w:sz w:val="28"/>
          <w:szCs w:val="28"/>
          <w:lang w:val="ru-RU" w:eastAsia="uk-UA"/>
        </w:rPr>
        <w:t xml:space="preserve">. </w:t>
      </w:r>
      <w:r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14:paraId="50C7DDF2" w14:textId="77777777" w:rsidR="009C0D7A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14:paraId="1E9A7AE9" w14:textId="77777777" w:rsidR="009C0D7A" w:rsidRDefault="0000000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Директор департаменту</w:t>
      </w:r>
    </w:p>
    <w:p w14:paraId="276A0900" w14:textId="77777777" w:rsidR="009C0D7A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економічної політики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  <w:t>Борис СМАЛЬ</w:t>
      </w:r>
      <w:r>
        <w:rPr>
          <w:rFonts w:ascii="Times New Roman" w:hAnsi="Times New Roman"/>
          <w:sz w:val="28"/>
          <w:szCs w:val="28"/>
        </w:rPr>
        <w:t xml:space="preserve">    </w:t>
      </w:r>
    </w:p>
    <w:sectPr w:rsidR="009C0D7A" w:rsidSect="00E75073">
      <w:headerReference w:type="default" r:id="rId7"/>
      <w:pgSz w:w="11906" w:h="16838"/>
      <w:pgMar w:top="567" w:right="567" w:bottom="1134" w:left="1701" w:header="284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F766" w14:textId="77777777" w:rsidR="00E866FC" w:rsidRDefault="00E866FC">
      <w:pPr>
        <w:spacing w:after="0" w:line="240" w:lineRule="auto"/>
      </w:pPr>
      <w:r>
        <w:separator/>
      </w:r>
    </w:p>
  </w:endnote>
  <w:endnote w:type="continuationSeparator" w:id="0">
    <w:p w14:paraId="3D94CF30" w14:textId="77777777" w:rsidR="00E866FC" w:rsidRDefault="00E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A650" w14:textId="77777777" w:rsidR="00E866FC" w:rsidRDefault="00E866FC">
      <w:pPr>
        <w:spacing w:after="0" w:line="240" w:lineRule="auto"/>
      </w:pPr>
      <w:r>
        <w:separator/>
      </w:r>
    </w:p>
  </w:footnote>
  <w:footnote w:type="continuationSeparator" w:id="0">
    <w:p w14:paraId="5DD02537" w14:textId="77777777" w:rsidR="00E866FC" w:rsidRDefault="00E8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824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A219EB" w14:textId="7AF78363" w:rsidR="00810F35" w:rsidRPr="00810F35" w:rsidRDefault="00810F35">
        <w:pPr>
          <w:pStyle w:val="af1"/>
          <w:jc w:val="center"/>
          <w:rPr>
            <w:rFonts w:ascii="Times New Roman" w:hAnsi="Times New Roman" w:cs="Times New Roman"/>
          </w:rPr>
        </w:pPr>
        <w:r w:rsidRPr="00810F35">
          <w:rPr>
            <w:rFonts w:ascii="Times New Roman" w:hAnsi="Times New Roman" w:cs="Times New Roman"/>
          </w:rPr>
          <w:fldChar w:fldCharType="begin"/>
        </w:r>
        <w:r w:rsidRPr="00810F35">
          <w:rPr>
            <w:rFonts w:ascii="Times New Roman" w:hAnsi="Times New Roman" w:cs="Times New Roman"/>
          </w:rPr>
          <w:instrText>PAGE   \* MERGEFORMAT</w:instrText>
        </w:r>
        <w:r w:rsidRPr="00810F35">
          <w:rPr>
            <w:rFonts w:ascii="Times New Roman" w:hAnsi="Times New Roman" w:cs="Times New Roman"/>
          </w:rPr>
          <w:fldChar w:fldCharType="separate"/>
        </w:r>
        <w:r w:rsidRPr="00810F35">
          <w:rPr>
            <w:rFonts w:ascii="Times New Roman" w:hAnsi="Times New Roman" w:cs="Times New Roman"/>
          </w:rPr>
          <w:t>2</w:t>
        </w:r>
        <w:r w:rsidRPr="00810F35">
          <w:rPr>
            <w:rFonts w:ascii="Times New Roman" w:hAnsi="Times New Roman" w:cs="Times New Roman"/>
          </w:rPr>
          <w:fldChar w:fldCharType="end"/>
        </w:r>
      </w:p>
    </w:sdtContent>
  </w:sdt>
  <w:p w14:paraId="52B5BED7" w14:textId="77777777" w:rsidR="00810F35" w:rsidRDefault="00810F3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7A"/>
    <w:rsid w:val="00025B4E"/>
    <w:rsid w:val="0006139E"/>
    <w:rsid w:val="000B2B97"/>
    <w:rsid w:val="001B4B9C"/>
    <w:rsid w:val="001F0453"/>
    <w:rsid w:val="00200986"/>
    <w:rsid w:val="002D2B8A"/>
    <w:rsid w:val="003134E9"/>
    <w:rsid w:val="003D17FB"/>
    <w:rsid w:val="00544A17"/>
    <w:rsid w:val="005D0A49"/>
    <w:rsid w:val="00810F35"/>
    <w:rsid w:val="00835918"/>
    <w:rsid w:val="008D794F"/>
    <w:rsid w:val="009C0D7A"/>
    <w:rsid w:val="009F5F5A"/>
    <w:rsid w:val="00A65DCA"/>
    <w:rsid w:val="00AF09E3"/>
    <w:rsid w:val="00B25D3F"/>
    <w:rsid w:val="00BB1414"/>
    <w:rsid w:val="00C27CA4"/>
    <w:rsid w:val="00D75164"/>
    <w:rsid w:val="00E75073"/>
    <w:rsid w:val="00E8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DD81"/>
  <w15:docId w15:val="{EE859654-07AE-42C0-889F-CD1A6AB2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1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qFormat/>
    <w:rsid w:val="00F575DF"/>
    <w:rPr>
      <w:rFonts w:ascii="Calibri" w:eastAsia="Times New Roman" w:hAnsi="Calibri" w:cs="Times New Roman"/>
      <w:lang w:val="ru-RU" w:eastAsia="ru-RU"/>
    </w:rPr>
  </w:style>
  <w:style w:type="character" w:styleId="a5">
    <w:name w:val="Strong"/>
    <w:basedOn w:val="a0"/>
    <w:uiPriority w:val="22"/>
    <w:qFormat/>
    <w:rsid w:val="0094683A"/>
    <w:rPr>
      <w:b/>
      <w:bCs/>
    </w:rPr>
  </w:style>
  <w:style w:type="character" w:customStyle="1" w:styleId="a6">
    <w:name w:val="Текст у виносці Знак"/>
    <w:basedOn w:val="a0"/>
    <w:link w:val="a7"/>
    <w:uiPriority w:val="99"/>
    <w:semiHidden/>
    <w:qFormat/>
    <w:rsid w:val="007A7DEA"/>
    <w:rPr>
      <w:rFonts w:ascii="Segoe UI" w:hAnsi="Segoe UI" w:cs="Segoe UI"/>
      <w:sz w:val="18"/>
      <w:szCs w:val="18"/>
    </w:rPr>
  </w:style>
  <w:style w:type="character" w:styleId="a8">
    <w:name w:val="Hyperlink"/>
    <w:qFormat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4">
    <w:name w:val="No Spacing"/>
    <w:link w:val="a3"/>
    <w:qFormat/>
    <w:rsid w:val="00F575DF"/>
    <w:rPr>
      <w:rFonts w:eastAsia="Times New Roman" w:cs="Times New Roman"/>
      <w:lang w:val="ru-RU" w:eastAsia="ru-RU"/>
    </w:rPr>
  </w:style>
  <w:style w:type="paragraph" w:styleId="ae">
    <w:name w:val="List Paragraph"/>
    <w:basedOn w:val="a"/>
    <w:uiPriority w:val="34"/>
    <w:qFormat/>
    <w:rsid w:val="003C42B6"/>
    <w:pPr>
      <w:ind w:left="720"/>
      <w:contextualSpacing/>
    </w:pPr>
  </w:style>
  <w:style w:type="paragraph" w:customStyle="1" w:styleId="rtecenter">
    <w:name w:val="rtecenter"/>
    <w:basedOn w:val="a"/>
    <w:qFormat/>
    <w:rsid w:val="0094683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6"/>
    <w:uiPriority w:val="99"/>
    <w:semiHidden/>
    <w:unhideWhenUsed/>
    <w:qFormat/>
    <w:rsid w:val="007A7DE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Обычный (веб)"/>
    <w:basedOn w:val="a"/>
    <w:qFormat/>
    <w:pPr>
      <w:spacing w:before="280" w:after="280"/>
    </w:pPr>
    <w:rPr>
      <w:sz w:val="24"/>
      <w:lang w:val="ru-RU"/>
    </w:r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  <w:bCs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user3">
    <w:name w:val="Верхній і нижній колонтитули (user)"/>
    <w:basedOn w:val="a"/>
    <w:qFormat/>
  </w:style>
  <w:style w:type="paragraph" w:styleId="af1">
    <w:name w:val="header"/>
    <w:basedOn w:val="af0"/>
    <w:link w:val="af2"/>
    <w:uiPriority w:val="99"/>
  </w:style>
  <w:style w:type="paragraph" w:customStyle="1" w:styleId="af3">
    <w:name w:val="Верхній колонтитул ліворуч"/>
    <w:basedOn w:val="af1"/>
    <w:qFormat/>
  </w:style>
  <w:style w:type="numbering" w:customStyle="1" w:styleId="af4">
    <w:name w:val="Без маркерів"/>
    <w:uiPriority w:val="99"/>
    <w:semiHidden/>
    <w:unhideWhenUsed/>
    <w:qFormat/>
  </w:style>
  <w:style w:type="table" w:styleId="af5">
    <w:name w:val="Table Grid"/>
    <w:basedOn w:val="a1"/>
    <w:uiPriority w:val="39"/>
    <w:rsid w:val="00AA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uiPriority w:val="99"/>
    <w:unhideWhenUsed/>
    <w:rsid w:val="008359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835918"/>
  </w:style>
  <w:style w:type="character" w:customStyle="1" w:styleId="af2">
    <w:name w:val="Верхній колонтитул Знак"/>
    <w:basedOn w:val="a0"/>
    <w:link w:val="af1"/>
    <w:uiPriority w:val="99"/>
    <w:rsid w:val="0081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7436-8A12-4B40-82BC-BAA0AABE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3</Pages>
  <Words>4330</Words>
  <Characters>2469</Characters>
  <Application>Microsoft Office Word</Application>
  <DocSecurity>0</DocSecurity>
  <Lines>20</Lines>
  <Paragraphs>13</Paragraphs>
  <ScaleCrop>false</ScaleCrop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dc:description/>
  <cp:lastModifiedBy>Ірина Демидюк</cp:lastModifiedBy>
  <cp:revision>82</cp:revision>
  <cp:lastPrinted>2026-06-15T12:07:00Z</cp:lastPrinted>
  <dcterms:created xsi:type="dcterms:W3CDTF">2020-05-26T16:33:00Z</dcterms:created>
  <dcterms:modified xsi:type="dcterms:W3CDTF">2026-06-16T12:37:00Z</dcterms:modified>
  <dc:language>uk-UA</dc:language>
</cp:coreProperties>
</file>