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 проєкту рішення  міської ради</w:t>
      </w:r>
    </w:p>
    <w:p>
      <w:pPr>
        <w:pStyle w:val="Normal"/>
        <w:jc w:val="center"/>
        <w:rPr>
          <w:color w:val="000000"/>
        </w:rPr>
      </w:pPr>
      <w:r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«Про внесення змін до Програми розвитку туризму, </w:t>
      </w:r>
      <w:r>
        <w:rPr>
          <w:rFonts w:cs="Times New Roman" w:ascii="Times New Roman" w:hAnsi="Times New Roman"/>
          <w:bCs/>
          <w:color w:val="000000"/>
          <w:spacing w:val="-2"/>
          <w:kern w:val="0"/>
          <w:sz w:val="28"/>
          <w:szCs w:val="28"/>
        </w:rPr>
        <w:t xml:space="preserve"> промоції та маркетингу </w:t>
      </w:r>
    </w:p>
    <w:p>
      <w:pPr>
        <w:pStyle w:val="Normal"/>
        <w:jc w:val="center"/>
        <w:rPr>
          <w:color w:val="000000"/>
        </w:rPr>
      </w:pPr>
      <w:r>
        <w:rPr>
          <w:rFonts w:cs="Times New Roman" w:ascii="Times New Roman" w:hAnsi="Times New Roman"/>
          <w:bCs/>
          <w:color w:val="000000"/>
          <w:spacing w:val="-2"/>
          <w:kern w:val="0"/>
          <w:sz w:val="28"/>
          <w:szCs w:val="28"/>
        </w:rPr>
        <w:t>Луцької</w:t>
      </w:r>
      <w:r>
        <w:rPr>
          <w:rFonts w:cs="Times New Roman" w:ascii="Times New Roman" w:hAnsi="Times New Roman"/>
          <w:bCs/>
          <w:color w:val="000000"/>
          <w:spacing w:val="-1"/>
          <w:kern w:val="0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color w:val="000000"/>
          <w:spacing w:val="-2"/>
          <w:kern w:val="0"/>
          <w:sz w:val="28"/>
          <w:szCs w:val="28"/>
        </w:rPr>
        <w:t>міської</w:t>
      </w:r>
      <w:r>
        <w:rPr>
          <w:rFonts w:cs="Times New Roman" w:ascii="Times New Roman" w:hAnsi="Times New Roman"/>
          <w:bCs/>
          <w:color w:val="000000"/>
          <w:spacing w:val="-5"/>
          <w:kern w:val="0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color w:val="000000"/>
          <w:spacing w:val="-2"/>
          <w:kern w:val="0"/>
          <w:sz w:val="28"/>
          <w:szCs w:val="28"/>
        </w:rPr>
        <w:t>територіальної громади на 2026–2028 роки</w:t>
      </w:r>
      <w:r>
        <w:rPr>
          <w:rFonts w:ascii="Times New Roman" w:hAnsi="Times New Roman"/>
          <w:bCs/>
          <w:color w:val="000000"/>
          <w:spacing w:val="-1"/>
          <w:sz w:val="28"/>
          <w:szCs w:val="28"/>
        </w:rPr>
        <w:t>»</w:t>
      </w:r>
    </w:p>
    <w:p>
      <w:pPr>
        <w:pStyle w:val="Normal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>1. Потреба і мета прийняття рішення</w:t>
      </w:r>
    </w:p>
    <w:p>
      <w:pPr>
        <w:pStyle w:val="Normal"/>
        <w:tabs>
          <w:tab w:val="clear" w:pos="643"/>
          <w:tab w:val="left" w:pos="567" w:leader="none"/>
        </w:tabs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ab/>
        <w:t>На виконання Програми розвитку туризму, промоції та маркетингу Луцької міської територіальної громади на 202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–2028 роки, з метою забезпечення якісного виконання п.3.9. «Підтримка і розвиток проєкту "Луцький кликун"» виникла нова потреба у фінансуванні.</w:t>
      </w:r>
    </w:p>
    <w:p>
      <w:pPr>
        <w:pStyle w:val="Normal"/>
        <w:widowControl w:val="false"/>
        <w:tabs>
          <w:tab w:val="clear" w:pos="643"/>
          <w:tab w:val="left" w:pos="567" w:leader="none"/>
        </w:tabs>
        <w:suppressAutoHyphens w:val="false"/>
        <w:bidi w:val="0"/>
        <w:spacing w:before="0" w:after="0"/>
        <w:ind w:firstLine="624" w:left="0" w:right="0"/>
        <w:jc w:val="both"/>
        <w:rPr/>
      </w:pPr>
      <w:r>
        <w:rPr>
          <w:rFonts w:ascii="Times New Roman" w:hAnsi="Times New Roman"/>
          <w:sz w:val="28"/>
          <w:szCs w:val="28"/>
        </w:rPr>
        <w:t>Під час планування видатків на 2026 рік потреба в коштах була розрахована відповідно до наявних на той час показників. У зв’язку зі зміною рівня оплати праці в березні 2026 року фактична потреба у фінансуванні зросла. Наявного фінансового ресурсу достатньо для забезпечення оплати праці луцького кликуна до кінця липня 2026 року.</w:t>
      </w:r>
    </w:p>
    <w:p>
      <w:pPr>
        <w:pStyle w:val="Normal"/>
        <w:tabs>
          <w:tab w:val="clear" w:pos="643"/>
          <w:tab w:val="left" w:pos="567" w:leader="none"/>
        </w:tabs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Для забезпечення безперервної реалізації проєкту «Луцький кликун» та виконання заходів Програми у період із серпня по листопад 2026 року виникла додаткова потреба у фінансуванні на суму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80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000</w:t>
      </w:r>
      <w:r>
        <w:rPr>
          <w:rFonts w:ascii="Times New Roman" w:hAnsi="Times New Roman"/>
          <w:color w:val="000000"/>
          <w:sz w:val="28"/>
          <w:szCs w:val="28"/>
        </w:rPr>
        <w:t xml:space="preserve"> грн.</w:t>
      </w:r>
    </w:p>
    <w:p>
      <w:pPr>
        <w:pStyle w:val="Normal"/>
        <w:tabs>
          <w:tab w:val="clear" w:pos="643"/>
          <w:tab w:val="left" w:pos="567" w:leader="none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643"/>
          <w:tab w:val="left" w:pos="567" w:leader="none"/>
        </w:tabs>
        <w:ind w:firstLine="709"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>2. Прогнозовані суспільні, економічні, фінансові та юридичні наслідки прийняття рішення:</w:t>
      </w:r>
      <w:r>
        <w:rPr>
          <w:rFonts w:ascii="Times New Roman" w:hAnsi="Times New Roman"/>
          <w:color w:val="000000"/>
          <w:sz w:val="28"/>
          <w:szCs w:val="28"/>
        </w:rPr>
        <w:tab/>
      </w:r>
    </w:p>
    <w:p>
      <w:pPr>
        <w:pStyle w:val="Normal"/>
        <w:ind w:firstLine="556" w:left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false"/>
        <w:bidi w:val="0"/>
        <w:spacing w:before="0" w:after="0"/>
        <w:ind w:firstLine="624" w:left="0" w:right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Проєкт «Луцький кликун» є одним із найвпізнаваніших туристичних символів Луцька та важливою складовою туристичної привабливості міста. У період туристичного сезону, з березня по листопад, луцький кликун щоденно відтворює історичну традицію сурмління з вежі Луцького замку, що є популярною туристичною атракцією для мешканців і гостей громади. </w:t>
      </w:r>
    </w:p>
    <w:p>
      <w:pPr>
        <w:pStyle w:val="Normal"/>
        <w:widowControl w:val="false"/>
        <w:suppressAutoHyphens w:val="false"/>
        <w:bidi w:val="0"/>
        <w:spacing w:before="0" w:after="0"/>
        <w:ind w:firstLine="624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false"/>
        <w:bidi w:val="0"/>
        <w:spacing w:before="0" w:after="0"/>
        <w:ind w:firstLine="624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управління туризму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 промоції міста</w:t>
        <w:tab/>
        <w:tab/>
        <w:tab/>
        <w:tab/>
        <w:tab/>
        <w:tab/>
        <w:t xml:space="preserve">    </w:t>
        <w:tab/>
        <w:t xml:space="preserve">        Катерина МОЙСІЮК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1134" w:top="1191" w:footer="0" w:bottom="1701"/>
      <w:pgNumType w:fmt="decimal"/>
      <w:formProt w:val="false"/>
      <w:titlePg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30527140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Header"/>
      <w:tabs>
        <w:tab w:val="clear" w:pos="643"/>
        <w:tab w:val="center" w:pos="5128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643"/>
  <w:autoHyphenation w:val="true"/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2"/>
      <w:sz w:val="22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0a3705"/>
    <w:rPr>
      <w:rFonts w:cs="Mangal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/>
  </w:style>
  <w:style w:type="paragraph" w:styleId="Style17" w:customStyle="1">
    <w:name w:val="Верхній і нижній колонтитули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Style17"/>
    <w:pPr/>
    <w:rPr/>
  </w:style>
  <w:style w:type="paragraph" w:styleId="Footer">
    <w:name w:val="Footer"/>
    <w:basedOn w:val="Normal"/>
    <w:link w:val="Style14"/>
    <w:uiPriority w:val="99"/>
    <w:unhideWhenUsed/>
    <w:rsid w:val="000a3705"/>
    <w:pPr>
      <w:tabs>
        <w:tab w:val="clear" w:pos="643"/>
        <w:tab w:val="center" w:pos="4819" w:leader="none"/>
        <w:tab w:val="right" w:pos="9639" w:leader="none"/>
      </w:tabs>
    </w:pPr>
    <w:rPr>
      <w:rFonts w:cs="Mangal"/>
    </w:rPr>
  </w:style>
  <w:style w:type="paragraph" w:styleId="isselectedend">
    <w:name w:val="isselectedend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Application>LibreOffice/24.2.5.2$Windows_X86_64 LibreOffice_project/bffef4ea93e59bebbeaf7f431bb02b1a39ee8a59</Application>
  <AppVersion>15.0000</AppVersion>
  <Pages>1</Pages>
  <Words>207</Words>
  <Characters>1293</Characters>
  <CharactersWithSpaces>1511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2016-11-09T09:07:00Z</dcterms:created>
  <dc:creator>Customer</dc:creator>
  <dc:description/>
  <dc:language>uk-UA</dc:language>
  <cp:lastModifiedBy/>
  <cp:lastPrinted>2025-09-12T11:52:46Z</cp:lastPrinted>
  <dcterms:modified xsi:type="dcterms:W3CDTF">2026-06-15T16:12:55Z</dcterms:modified>
  <cp:revision>38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