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83B8" w14:textId="77777777" w:rsidR="00DA476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B36C7F5" wp14:editId="7FA20A8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67A8EB9" wp14:editId="26C2132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E6628C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037DB3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5029282" r:id="rId7"/>
        </w:object>
      </w:r>
    </w:p>
    <w:p w14:paraId="7B6616B6" w14:textId="77777777" w:rsidR="00DA476D" w:rsidRDefault="00DA476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82417A" w14:textId="77777777" w:rsidR="00DA476D" w:rsidRDefault="00DA476D">
      <w:pPr>
        <w:rPr>
          <w:sz w:val="16"/>
          <w:szCs w:val="16"/>
        </w:rPr>
      </w:pPr>
    </w:p>
    <w:p w14:paraId="1E169474" w14:textId="77777777" w:rsidR="00DA476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49E348" w14:textId="77777777" w:rsidR="00DA476D" w:rsidRDefault="00DA47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12364" w14:textId="77777777" w:rsidR="00DA476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D76BD3" w14:textId="77777777" w:rsidR="00DA476D" w:rsidRDefault="00DA47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5055D7" w14:textId="77777777" w:rsidR="00DA476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FFA114B" w14:textId="77777777" w:rsidR="00DA476D" w:rsidRPr="00EB2CC9" w:rsidRDefault="00DA476D">
      <w:pPr>
        <w:rPr>
          <w:rFonts w:ascii="Times New Roman" w:hAnsi="Times New Roman" w:cs="Times New Roman"/>
          <w:sz w:val="20"/>
          <w:szCs w:val="20"/>
        </w:rPr>
      </w:pPr>
    </w:p>
    <w:p w14:paraId="390CEC73" w14:textId="63284843" w:rsidR="00DA476D" w:rsidRDefault="00000000" w:rsidP="003572ED">
      <w:pPr>
        <w:ind w:right="566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визначення представників </w:t>
      </w:r>
      <w:r w:rsidR="00EB2C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Луцької міської ради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до складу конкурсної комісії</w:t>
      </w:r>
    </w:p>
    <w:p w14:paraId="3FD7BCB6" w14:textId="77777777" w:rsidR="00DA476D" w:rsidRPr="00EB2CC9" w:rsidRDefault="00DA476D">
      <w:pPr>
        <w:ind w:right="5810"/>
        <w:jc w:val="both"/>
        <w:rPr>
          <w:rFonts w:ascii="Times New Roman" w:hAnsi="Times New Roman"/>
        </w:rPr>
      </w:pPr>
    </w:p>
    <w:p w14:paraId="526F7027" w14:textId="06D6AAD4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Відповідно до Закону України «Основи законодавства України про охорону здоров’я», пункту 20 частини четвертої статті 42 Закону України «Про місцеве самоврядування в Україні», Порядку утворення наглядової ради закладу охорони здоров’я, затверджен</w:t>
      </w:r>
      <w:r w:rsidR="00816BEF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постановою Кабінету Міністрів України від 21.11.2023 № 1221</w:t>
      </w:r>
      <w:r>
        <w:rPr>
          <w:rFonts w:ascii="Times New Roman" w:hAnsi="Times New Roman" w:cs="Times New Roman"/>
          <w:sz w:val="27"/>
          <w:szCs w:val="27"/>
        </w:rPr>
        <w:t>,</w:t>
      </w:r>
      <w:r w:rsidR="00816BEF">
        <w:rPr>
          <w:rFonts w:ascii="Times New Roman" w:hAnsi="Times New Roman" w:cs="Times New Roman"/>
          <w:sz w:val="27"/>
          <w:szCs w:val="27"/>
        </w:rPr>
        <w:t xml:space="preserve"> зі змінами,</w:t>
      </w:r>
      <w:r>
        <w:rPr>
          <w:rFonts w:ascii="Times New Roman" w:hAnsi="Times New Roman"/>
          <w:sz w:val="27"/>
          <w:szCs w:val="27"/>
        </w:rPr>
        <w:t xml:space="preserve"> рішення Луцької міської ради від 27.05.2026 № 94/85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hAnsi="Times New Roman"/>
          <w:sz w:val="27"/>
          <w:szCs w:val="27"/>
        </w:rPr>
        <w:t>Про формування конкурсної комісії для обрання незалежних членів до складу наглядових рад закладів охорони здоров'я Луцької міської територіальної громади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 xml:space="preserve">з метою забезпечення формування конкурсної комісії для обрання незалежних членів до наглядових рад комунальних некомерційних підприємств у сфері охорони здоров’я Луцької міської територіальної громади: </w:t>
      </w:r>
    </w:p>
    <w:p w14:paraId="182E6070" w14:textId="77777777" w:rsidR="00DA476D" w:rsidRDefault="00DA476D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46365B1D" w14:textId="7A2A6AC4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Делегувати для включення до складу конкурсної комісії для обрання незалежних членів до складу наглядових рад закладів охорони здоров’я Луцької міської територіальної громади трьох представників від </w:t>
      </w:r>
      <w:r w:rsidR="00EB2C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Луцької міської ради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а саме:</w:t>
      </w:r>
    </w:p>
    <w:p w14:paraId="2E524ABE" w14:textId="77777777" w:rsidR="00DA476D" w:rsidRDefault="00000000">
      <w:pPr>
        <w:ind w:firstLine="567"/>
        <w:jc w:val="both"/>
        <w:rPr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Вербича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Юрія Григоровича 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керуючого справами виконавчого комітету міської ради;</w:t>
      </w:r>
    </w:p>
    <w:p w14:paraId="260A2162" w14:textId="77777777" w:rsidR="00DA476D" w:rsidRDefault="00000000">
      <w:pPr>
        <w:ind w:firstLine="567"/>
        <w:jc w:val="both"/>
        <w:rPr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Глухманюка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Віктора Миколайовича 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заступника начальника управління охорони здоров’я міської ради;</w:t>
      </w:r>
    </w:p>
    <w:p w14:paraId="6DAF7594" w14:textId="77777777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Дацюк Юлію Миколаївну 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депутата Луцької міської ради.</w:t>
      </w:r>
    </w:p>
    <w:p w14:paraId="7F3EABD1" w14:textId="77777777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 Направити копію цього розпорядження до управління охорони здоров’я Луцької міської ради для формування повного персонального складу конкурсної комісії.</w:t>
      </w:r>
    </w:p>
    <w:p w14:paraId="22527746" w14:textId="48FCFD28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Делегованим представникам забезпечити подання заяви про відсутність конфлікту інтересів до </w:t>
      </w:r>
      <w:r w:rsidR="00C928E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проведення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першого засідання комісії.</w:t>
      </w:r>
    </w:p>
    <w:p w14:paraId="50B68621" w14:textId="77777777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Підстава: заяви про згоду на участь у роботі конкурсної комісії, копії паспортів громадянина України, біографічні довідки Юрія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Вербича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Віктора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Глухманюка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Юлії Дацюк.</w:t>
      </w:r>
    </w:p>
    <w:p w14:paraId="054487B1" w14:textId="229A7000" w:rsidR="00DA476D" w:rsidRDefault="00000000">
      <w:pPr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 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11653C3" w14:textId="77777777" w:rsidR="00DA476D" w:rsidRDefault="00DA476D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983E1A" w14:textId="60FEEDEA" w:rsidR="00DA476D" w:rsidRDefault="003572ED">
      <w:pPr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Катерина ШКЛЬОДА</w:t>
      </w:r>
    </w:p>
    <w:p w14:paraId="2B933241" w14:textId="77777777" w:rsidR="00DA476D" w:rsidRDefault="00DA476D">
      <w:pPr>
        <w:jc w:val="both"/>
        <w:rPr>
          <w:rFonts w:ascii="Times New Roman" w:hAnsi="Times New Roman"/>
        </w:rPr>
      </w:pPr>
    </w:p>
    <w:p w14:paraId="48FBB40A" w14:textId="77777777" w:rsidR="00DA476D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ru-RU"/>
        </w:rPr>
        <w:t>Гудима 777 942</w:t>
      </w:r>
    </w:p>
    <w:sectPr w:rsidR="00DA476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BAB9" w14:textId="77777777" w:rsidR="007D0273" w:rsidRDefault="007D0273">
      <w:r>
        <w:separator/>
      </w:r>
    </w:p>
  </w:endnote>
  <w:endnote w:type="continuationSeparator" w:id="0">
    <w:p w14:paraId="69A86521" w14:textId="77777777" w:rsidR="007D0273" w:rsidRDefault="007D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70C7" w14:textId="77777777" w:rsidR="007D0273" w:rsidRDefault="007D0273">
      <w:r>
        <w:separator/>
      </w:r>
    </w:p>
  </w:footnote>
  <w:footnote w:type="continuationSeparator" w:id="0">
    <w:p w14:paraId="158867CD" w14:textId="77777777" w:rsidR="007D0273" w:rsidRDefault="007D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2F3" w14:textId="77777777" w:rsidR="00DA476D" w:rsidRDefault="00DA47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63D7" w14:textId="77777777" w:rsidR="00DA476D" w:rsidRDefault="00DA47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71D1" w14:textId="77777777" w:rsidR="00DA476D" w:rsidRDefault="00DA47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6D"/>
    <w:rsid w:val="003572ED"/>
    <w:rsid w:val="00361F08"/>
    <w:rsid w:val="00650D70"/>
    <w:rsid w:val="007D0273"/>
    <w:rsid w:val="00816BEF"/>
    <w:rsid w:val="00A96864"/>
    <w:rsid w:val="00B102B8"/>
    <w:rsid w:val="00B21277"/>
    <w:rsid w:val="00C928E7"/>
    <w:rsid w:val="00DA476D"/>
    <w:rsid w:val="00E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B77354"/>
  <w15:docId w15:val="{242B5B3C-2B67-4608-A55F-C624DAE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cp:lastPrinted>2026-07-08T10:53:00Z</cp:lastPrinted>
  <dcterms:created xsi:type="dcterms:W3CDTF">2026-02-17T07:16:00Z</dcterms:created>
  <dcterms:modified xsi:type="dcterms:W3CDTF">2026-07-08T12:22:00Z</dcterms:modified>
  <dc:language>uk-UA</dc:language>
</cp:coreProperties>
</file>