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E1574" w14:textId="77777777" w:rsidR="007B5E25" w:rsidRDefault="00000000">
      <w:pPr>
        <w:jc w:val="center"/>
        <w:rPr>
          <w:szCs w:val="28"/>
        </w:rPr>
      </w:pPr>
      <w:r>
        <w:rPr>
          <w:szCs w:val="28"/>
        </w:rPr>
        <w:t>Пояснювальна записка</w:t>
      </w:r>
    </w:p>
    <w:p w14:paraId="5AC9C154" w14:textId="77777777" w:rsidR="007B5E25" w:rsidRDefault="00000000">
      <w:pPr>
        <w:jc w:val="center"/>
        <w:rPr>
          <w:szCs w:val="28"/>
        </w:rPr>
      </w:pPr>
      <w:r>
        <w:rPr>
          <w:szCs w:val="28"/>
        </w:rPr>
        <w:t xml:space="preserve">до </w:t>
      </w:r>
      <w:proofErr w:type="spellStart"/>
      <w:r>
        <w:rPr>
          <w:szCs w:val="28"/>
        </w:rPr>
        <w:t>проєкту</w:t>
      </w:r>
      <w:proofErr w:type="spellEnd"/>
      <w:r>
        <w:rPr>
          <w:szCs w:val="28"/>
        </w:rPr>
        <w:t xml:space="preserve"> рішення виконавчого комітету Луцької міської ради</w:t>
      </w:r>
    </w:p>
    <w:p w14:paraId="090AAA95" w14:textId="77777777" w:rsidR="007B5E25" w:rsidRDefault="00000000">
      <w:pPr>
        <w:jc w:val="center"/>
        <w:rPr>
          <w:szCs w:val="28"/>
        </w:rPr>
      </w:pPr>
      <w:r>
        <w:rPr>
          <w:bCs w:val="0"/>
          <w:szCs w:val="28"/>
        </w:rPr>
        <w:t xml:space="preserve">«Про встановлення тарифів на послуги, </w:t>
      </w:r>
      <w:r>
        <w:rPr>
          <w:szCs w:val="28"/>
        </w:rPr>
        <w:t xml:space="preserve">що надаються Луцьким спеціальним </w:t>
      </w:r>
    </w:p>
    <w:p w14:paraId="793EBB4A" w14:textId="77777777" w:rsidR="007B5E25" w:rsidRDefault="00000000">
      <w:pPr>
        <w:rPr>
          <w:szCs w:val="28"/>
        </w:rPr>
      </w:pPr>
      <w:r>
        <w:rPr>
          <w:szCs w:val="28"/>
        </w:rPr>
        <w:t>комунальним автотранспортним підприємством “</w:t>
      </w:r>
      <w:proofErr w:type="spellStart"/>
      <w:r>
        <w:rPr>
          <w:bCs w:val="0"/>
          <w:color w:val="000000"/>
          <w:szCs w:val="28"/>
        </w:rPr>
        <w:t>Луцькспецкомунтранс</w:t>
      </w:r>
      <w:proofErr w:type="spellEnd"/>
      <w:r>
        <w:rPr>
          <w:bCs w:val="0"/>
          <w:color w:val="000000"/>
          <w:szCs w:val="28"/>
        </w:rPr>
        <w:t>”»</w:t>
      </w:r>
    </w:p>
    <w:p w14:paraId="76A409AE" w14:textId="77777777" w:rsidR="007B5E25" w:rsidRDefault="007B5E25">
      <w:pPr>
        <w:rPr>
          <w:bCs w:val="0"/>
          <w:szCs w:val="28"/>
        </w:rPr>
      </w:pPr>
    </w:p>
    <w:p w14:paraId="0E144589" w14:textId="775EAD8E" w:rsidR="007B5E25" w:rsidRDefault="00000000">
      <w:pPr>
        <w:ind w:firstLine="567"/>
        <w:jc w:val="both"/>
        <w:rPr>
          <w:szCs w:val="28"/>
        </w:rPr>
      </w:pPr>
      <w:r>
        <w:rPr>
          <w:szCs w:val="28"/>
        </w:rPr>
        <w:t>Чинні тарифи на послугу з управління побутовими відходами</w:t>
      </w:r>
      <w:r>
        <w:rPr>
          <w:bCs w:val="0"/>
          <w:szCs w:val="28"/>
        </w:rPr>
        <w:t>, що надаються Луцьким спеціальним комунальним автотранспортним підприємством «</w:t>
      </w:r>
      <w:proofErr w:type="spellStart"/>
      <w:r>
        <w:rPr>
          <w:bCs w:val="0"/>
          <w:szCs w:val="28"/>
        </w:rPr>
        <w:t>Луцькспецкомунтранс</w:t>
      </w:r>
      <w:proofErr w:type="spellEnd"/>
      <w:r>
        <w:rPr>
          <w:bCs w:val="0"/>
          <w:szCs w:val="28"/>
        </w:rPr>
        <w:t>»</w:t>
      </w:r>
      <w:r w:rsidR="00A26F95">
        <w:rPr>
          <w:bCs w:val="0"/>
          <w:szCs w:val="28"/>
        </w:rPr>
        <w:t>,</w:t>
      </w:r>
      <w:r>
        <w:rPr>
          <w:bCs w:val="0"/>
          <w:szCs w:val="28"/>
        </w:rPr>
        <w:t xml:space="preserve"> встановлені рішенням виконавчого комітету міської ради від 31.07.2025 № 473-1 та діють до 31.07.2026. </w:t>
      </w:r>
    </w:p>
    <w:p w14:paraId="3ABC4CD8" w14:textId="2CA13DB6" w:rsidR="007B5E25" w:rsidRDefault="00000000">
      <w:pPr>
        <w:pStyle w:val="aa"/>
        <w:spacing w:after="0" w:line="240" w:lineRule="auto"/>
        <w:ind w:firstLine="540"/>
        <w:jc w:val="both"/>
        <w:rPr>
          <w:szCs w:val="28"/>
        </w:rPr>
      </w:pPr>
      <w:r>
        <w:rPr>
          <w:color w:val="000000"/>
          <w:szCs w:val="28"/>
        </w:rPr>
        <w:t xml:space="preserve">Розрахунок планових тарифів на послугу з управління побутовими відходами здійснено ЛСКАП </w:t>
      </w:r>
      <w:r>
        <w:rPr>
          <w:bCs w:val="0"/>
          <w:color w:val="000000"/>
          <w:szCs w:val="28"/>
        </w:rPr>
        <w:t>«</w:t>
      </w:r>
      <w:proofErr w:type="spellStart"/>
      <w:r>
        <w:rPr>
          <w:bCs w:val="0"/>
          <w:color w:val="000000"/>
          <w:szCs w:val="28"/>
        </w:rPr>
        <w:t>Луцькспецкомунтранс</w:t>
      </w:r>
      <w:proofErr w:type="spellEnd"/>
      <w:r>
        <w:rPr>
          <w:bCs w:val="0"/>
          <w:color w:val="000000"/>
          <w:szCs w:val="28"/>
        </w:rPr>
        <w:t xml:space="preserve">» </w:t>
      </w:r>
      <w:r>
        <w:rPr>
          <w:color w:val="000000"/>
          <w:szCs w:val="28"/>
        </w:rPr>
        <w:t xml:space="preserve">відповідно до вимог: </w:t>
      </w:r>
    </w:p>
    <w:p w14:paraId="64DCDD86" w14:textId="6DB76FC7" w:rsidR="007B5E25" w:rsidRDefault="00000000">
      <w:pPr>
        <w:pStyle w:val="aa"/>
        <w:spacing w:after="0" w:line="240" w:lineRule="auto"/>
        <w:ind w:firstLine="540"/>
        <w:jc w:val="both"/>
        <w:rPr>
          <w:szCs w:val="28"/>
        </w:rPr>
      </w:pPr>
      <w:r>
        <w:rPr>
          <w:color w:val="000000"/>
          <w:szCs w:val="28"/>
        </w:rPr>
        <w:t xml:space="preserve">Порядку формування середньозваженого тарифу на послугу з управління побутовими відходами, а також тарифів на збирання, перевезення, відновлення та видалення побутових відходів, затвердженого постановою Кабінету Міністрів України від 26.09.2023 № 1031 (далі </w:t>
      </w:r>
      <w:r w:rsidR="00123AB7">
        <w:rPr>
          <w:color w:val="000000"/>
          <w:szCs w:val="28"/>
        </w:rPr>
        <w:t>–</w:t>
      </w:r>
      <w:r>
        <w:rPr>
          <w:color w:val="000000"/>
          <w:szCs w:val="28"/>
        </w:rPr>
        <w:t xml:space="preserve"> Порядок);</w:t>
      </w:r>
    </w:p>
    <w:p w14:paraId="082B3C78" w14:textId="77777777" w:rsidR="007B5E25" w:rsidRDefault="00000000">
      <w:pPr>
        <w:pStyle w:val="aa"/>
        <w:spacing w:after="0" w:line="240" w:lineRule="auto"/>
        <w:ind w:firstLine="540"/>
        <w:jc w:val="both"/>
        <w:rPr>
          <w:szCs w:val="28"/>
        </w:rPr>
      </w:pPr>
      <w:r>
        <w:rPr>
          <w:color w:val="000000"/>
          <w:szCs w:val="28"/>
        </w:rPr>
        <w:t>Правил надання послуги з управління побутовими відходами, затверджених постановою Кабінету Міністрів України від 08.08.2023 № 835;</w:t>
      </w:r>
    </w:p>
    <w:p w14:paraId="7DBB7273" w14:textId="314805CD" w:rsidR="007B5E25" w:rsidRDefault="00000000">
      <w:pPr>
        <w:pStyle w:val="aa"/>
        <w:spacing w:after="0" w:line="240" w:lineRule="auto"/>
        <w:ind w:firstLine="540"/>
        <w:jc w:val="both"/>
        <w:rPr>
          <w:szCs w:val="28"/>
        </w:rPr>
      </w:pPr>
      <w:r>
        <w:rPr>
          <w:color w:val="000000"/>
          <w:szCs w:val="28"/>
          <w:shd w:val="clear" w:color="auto" w:fill="FFFFFF"/>
        </w:rPr>
        <w:t>Порядку розроблення, погодження та затвердження інвестиційних програм суб'єктів господарювання у сфері управління  побутовими відходами, затвердженого наказом Міністерства розвитку громад, територій та інфраструктури України від 08.09.2023 № 800</w:t>
      </w:r>
      <w:r>
        <w:rPr>
          <w:color w:val="000000"/>
          <w:szCs w:val="28"/>
        </w:rPr>
        <w:t>.</w:t>
      </w:r>
    </w:p>
    <w:p w14:paraId="1B22A216" w14:textId="77777777" w:rsidR="007B5E25" w:rsidRDefault="00000000">
      <w:pPr>
        <w:ind w:firstLine="540"/>
        <w:jc w:val="both"/>
        <w:rPr>
          <w:szCs w:val="28"/>
        </w:rPr>
      </w:pPr>
      <w:r>
        <w:rPr>
          <w:rFonts w:eastAsia="SimSun;ЛОМе;Times New Roman"/>
          <w:color w:val="000000"/>
          <w:szCs w:val="28"/>
        </w:rPr>
        <w:t xml:space="preserve">Тарифи на послугу з управління побутовими відходами визначено із  вартості операцій із збирання, перевезення, </w:t>
      </w:r>
      <w:r>
        <w:rPr>
          <w:rFonts w:eastAsia="SimSun;ЛОМе;Times New Roman"/>
          <w:color w:val="333333"/>
          <w:szCs w:val="28"/>
        </w:rPr>
        <w:t xml:space="preserve">відновлення </w:t>
      </w:r>
      <w:r>
        <w:rPr>
          <w:rFonts w:eastAsia="SimSun;ЛОМе;Times New Roman"/>
          <w:color w:val="000000"/>
          <w:szCs w:val="28"/>
        </w:rPr>
        <w:t>та видалення побутових відходів, які визначені окремо за видами побутових відходів (змішані, великогабаритні, ремонтні,</w:t>
      </w:r>
      <w:r>
        <w:rPr>
          <w:rFonts w:eastAsia="Calibri" w:cs="Arial"/>
          <w:color w:val="000000"/>
          <w:szCs w:val="28"/>
          <w:lang w:eastAsia="en-US"/>
        </w:rPr>
        <w:t xml:space="preserve"> роздільно зібрані</w:t>
      </w:r>
      <w:r>
        <w:rPr>
          <w:rFonts w:eastAsia="SimSun;ЛОМе;Times New Roman"/>
          <w:color w:val="000000"/>
          <w:szCs w:val="28"/>
        </w:rPr>
        <w:t>),</w:t>
      </w:r>
      <w:r>
        <w:rPr>
          <w:szCs w:val="28"/>
        </w:rPr>
        <w:t xml:space="preserve"> облік яких на підприємстві ведеться окремо. </w:t>
      </w:r>
    </w:p>
    <w:p w14:paraId="1AB0E6A8" w14:textId="618A9FB3" w:rsidR="007B5E25" w:rsidRDefault="00000000">
      <w:pPr>
        <w:ind w:firstLine="54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Норми надання послуг з управління побутовими відходами на території Луцької міської територіальної громади на 2025</w:t>
      </w:r>
      <w:r w:rsidR="00123AB7">
        <w:rPr>
          <w:color w:val="000000"/>
          <w:szCs w:val="28"/>
        </w:rPr>
        <w:t>–</w:t>
      </w:r>
      <w:r>
        <w:rPr>
          <w:color w:val="000000"/>
          <w:szCs w:val="28"/>
        </w:rPr>
        <w:t>2029 роки затверджен</w:t>
      </w:r>
      <w:r w:rsidR="00E95724">
        <w:rPr>
          <w:color w:val="000000"/>
          <w:szCs w:val="28"/>
        </w:rPr>
        <w:t>о</w:t>
      </w:r>
      <w:r>
        <w:rPr>
          <w:color w:val="000000"/>
          <w:szCs w:val="28"/>
        </w:rPr>
        <w:t xml:space="preserve"> рішенням </w:t>
      </w:r>
      <w:r>
        <w:rPr>
          <w:color w:val="000000"/>
          <w:szCs w:val="28"/>
          <w:shd w:val="clear" w:color="auto" w:fill="FFFFFF"/>
        </w:rPr>
        <w:t>виконавчого комітету</w:t>
      </w:r>
      <w:r w:rsidR="00123AB7">
        <w:rPr>
          <w:color w:val="000000"/>
          <w:szCs w:val="28"/>
          <w:shd w:val="clear" w:color="auto" w:fill="FFFFFF"/>
        </w:rPr>
        <w:t xml:space="preserve"> міської ради</w:t>
      </w:r>
      <w:r>
        <w:rPr>
          <w:color w:val="000000"/>
          <w:szCs w:val="28"/>
          <w:shd w:val="clear" w:color="auto" w:fill="FFFFFF"/>
        </w:rPr>
        <w:t xml:space="preserve"> від </w:t>
      </w:r>
      <w:r>
        <w:rPr>
          <w:iCs/>
          <w:color w:val="000000"/>
          <w:szCs w:val="28"/>
          <w:highlight w:val="white"/>
          <w:shd w:val="clear" w:color="auto" w:fill="FFFFFF"/>
          <w:lang w:eastAsia="ru-RU"/>
        </w:rPr>
        <w:t>16</w:t>
      </w:r>
      <w:r>
        <w:rPr>
          <w:iCs/>
          <w:color w:val="000000"/>
          <w:szCs w:val="28"/>
          <w:shd w:val="clear" w:color="auto" w:fill="FFFFFF"/>
          <w:lang w:eastAsia="ru-RU"/>
        </w:rPr>
        <w:t>.07.20</w:t>
      </w:r>
      <w:r>
        <w:rPr>
          <w:iCs/>
          <w:color w:val="000000"/>
          <w:szCs w:val="28"/>
          <w:highlight w:val="white"/>
          <w:shd w:val="clear" w:color="auto" w:fill="FFFFFF"/>
          <w:lang w:eastAsia="ru-RU"/>
        </w:rPr>
        <w:t>25</w:t>
      </w:r>
      <w:r>
        <w:rPr>
          <w:iCs/>
          <w:color w:val="000000"/>
          <w:szCs w:val="28"/>
          <w:shd w:val="clear" w:color="auto" w:fill="FFFFFF"/>
          <w:lang w:eastAsia="ru-RU"/>
        </w:rPr>
        <w:t xml:space="preserve"> № 409-1.</w:t>
      </w:r>
    </w:p>
    <w:p w14:paraId="0F8D8B82" w14:textId="6433FA32" w:rsidR="007B5E25" w:rsidRDefault="00000000">
      <w:pPr>
        <w:ind w:firstLine="54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Ріст собівартості послуг відбувся за рахунок збільшення витрат </w:t>
      </w:r>
      <w:r>
        <w:rPr>
          <w:color w:val="000000"/>
          <w:szCs w:val="28"/>
          <w:lang w:eastAsia="ru-RU"/>
        </w:rPr>
        <w:t>на пал</w:t>
      </w:r>
      <w:r w:rsidR="00123AB7">
        <w:rPr>
          <w:color w:val="000000"/>
          <w:szCs w:val="28"/>
          <w:lang w:eastAsia="ru-RU"/>
        </w:rPr>
        <w:t>ь</w:t>
      </w:r>
      <w:r>
        <w:rPr>
          <w:color w:val="000000"/>
          <w:szCs w:val="28"/>
          <w:lang w:eastAsia="ru-RU"/>
        </w:rPr>
        <w:t xml:space="preserve">но-мастильні матеріали, зокрема, в чинних тарифах на послугу з управління побутовими відходами вартість дизпалива становить 41,89 грн/л </w:t>
      </w:r>
      <w:r w:rsidR="00123AB7">
        <w:rPr>
          <w:color w:val="000000"/>
          <w:szCs w:val="28"/>
          <w:lang w:eastAsia="ru-RU"/>
        </w:rPr>
        <w:t xml:space="preserve">           </w:t>
      </w:r>
      <w:r>
        <w:rPr>
          <w:color w:val="000000"/>
          <w:szCs w:val="28"/>
          <w:lang w:eastAsia="ru-RU"/>
        </w:rPr>
        <w:t xml:space="preserve">(з ПДВ), бензину – 49,98  грн/л (з ПДВ), в плановому:  дизпаливо – 76,00 грн/л (з ПДВ), ріст на 81%; бензин – 72,00 грн/л (з ПДВ), ріст на 44%. </w:t>
      </w:r>
    </w:p>
    <w:p w14:paraId="442DB0D9" w14:textId="5C5D166E" w:rsidR="007B5E25" w:rsidRDefault="00000000">
      <w:pPr>
        <w:tabs>
          <w:tab w:val="left" w:pos="567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Витрати на оплату праці здійснено відповідно до Колективного договору, з урахуванням прожиткового мінімуму для працездатних осіб  на рівні 3</w:t>
      </w:r>
      <w:r w:rsidR="00123AB7">
        <w:rPr>
          <w:color w:val="000000"/>
          <w:szCs w:val="28"/>
        </w:rPr>
        <w:t> </w:t>
      </w:r>
      <w:r>
        <w:rPr>
          <w:color w:val="000000"/>
          <w:szCs w:val="28"/>
        </w:rPr>
        <w:t>328</w:t>
      </w:r>
      <w:r w:rsidR="00123AB7">
        <w:rPr>
          <w:color w:val="000000"/>
          <w:szCs w:val="28"/>
        </w:rPr>
        <w:t> </w:t>
      </w:r>
      <w:r>
        <w:rPr>
          <w:color w:val="000000"/>
          <w:szCs w:val="28"/>
        </w:rPr>
        <w:t>грн, який встановлений Законом України «Про Державний бюджет України на 2026 рік» з 01 січня 2026 року, а також передбачених доплат, надбавок та премій.</w:t>
      </w:r>
    </w:p>
    <w:p w14:paraId="27E65EA2" w14:textId="77777777" w:rsidR="007B5E25" w:rsidRDefault="00000000">
      <w:pPr>
        <w:pStyle w:val="af6"/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  <w:t xml:space="preserve">Витрати, пов’язані зі сплатою обов’язкових зборів та платежів, враховано зі ставок податку відповідно до Податкового кодексу. </w:t>
      </w:r>
    </w:p>
    <w:p w14:paraId="4BC9329C" w14:textId="6EAFF08B" w:rsidR="007B5E25" w:rsidRDefault="00000000">
      <w:pPr>
        <w:ind w:firstLine="540"/>
        <w:jc w:val="both"/>
        <w:rPr>
          <w:color w:val="000000"/>
          <w:szCs w:val="28"/>
        </w:rPr>
      </w:pPr>
      <w:r>
        <w:rPr>
          <w:color w:val="000000"/>
          <w:szCs w:val="28"/>
        </w:rPr>
        <w:t>Амортизація основних засобів, інших необоротних матеріальних і нематеріальних активів адміністративного призначення розрахована відповідно до вимог Податкового кодексу України.</w:t>
      </w:r>
    </w:p>
    <w:p w14:paraId="00A768A3" w14:textId="77777777" w:rsidR="007B5E25" w:rsidRDefault="00000000">
      <w:pPr>
        <w:tabs>
          <w:tab w:val="left" w:pos="567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ab/>
        <w:t xml:space="preserve">Обсяг загальновиробничих та адміністративних витрат, що включаються до виробничої собівартості, визначено із застосуванням нормативного методу на підставі результатів аналізу витрат за 2025 рік з урахуванням зміни цін, які передбачаються у планованому періоді, із застосуванням індексу цін виробників промислової продукції відповідно до вимог Порядку. </w:t>
      </w:r>
    </w:p>
    <w:p w14:paraId="3165E026" w14:textId="6A7BE7CC" w:rsidR="007B5E25" w:rsidRDefault="00000000">
      <w:pPr>
        <w:ind w:firstLine="540"/>
        <w:jc w:val="both"/>
      </w:pPr>
      <w:r>
        <w:rPr>
          <w:color w:val="000000"/>
          <w:szCs w:val="28"/>
        </w:rPr>
        <w:t xml:space="preserve">Відповідно до Порядку та наказу </w:t>
      </w:r>
      <w:r w:rsidR="00123AB7">
        <w:rPr>
          <w:color w:val="000000"/>
          <w:szCs w:val="28"/>
        </w:rPr>
        <w:t>від 01.01.2024 № 02-ОД</w:t>
      </w:r>
      <w:r w:rsidR="00123AB7">
        <w:rPr>
          <w:bCs w:val="0"/>
          <w:color w:val="000000"/>
          <w:szCs w:val="28"/>
        </w:rPr>
        <w:t xml:space="preserve"> </w:t>
      </w:r>
      <w:r>
        <w:rPr>
          <w:bCs w:val="0"/>
          <w:color w:val="000000"/>
          <w:szCs w:val="28"/>
        </w:rPr>
        <w:t>«</w:t>
      </w:r>
      <w:r>
        <w:rPr>
          <w:color w:val="000000"/>
          <w:szCs w:val="28"/>
        </w:rPr>
        <w:t>Про організацію бухгалтерського обліку й облікову політику на підприємстві „</w:t>
      </w:r>
      <w:proofErr w:type="spellStart"/>
      <w:r>
        <w:rPr>
          <w:color w:val="000000"/>
          <w:szCs w:val="28"/>
        </w:rPr>
        <w:t>Луцькспецкомунтранс</w:t>
      </w:r>
      <w:proofErr w:type="spellEnd"/>
      <w:r>
        <w:rPr>
          <w:color w:val="000000"/>
          <w:szCs w:val="28"/>
        </w:rPr>
        <w:t>”</w:t>
      </w:r>
      <w:r>
        <w:rPr>
          <w:rFonts w:eastAsia="SimSun;ЛОМе;Times New Roman"/>
          <w:iCs/>
          <w:color w:val="000000"/>
          <w:szCs w:val="28"/>
          <w:shd w:val="clear" w:color="auto" w:fill="FFFFFF"/>
          <w:lang w:eastAsia="ru-RU"/>
        </w:rPr>
        <w:t>»</w:t>
      </w:r>
      <w:r>
        <w:rPr>
          <w:color w:val="000000"/>
          <w:szCs w:val="28"/>
        </w:rPr>
        <w:t xml:space="preserve"> загальновиробничі витрати та адміністративні витрати </w:t>
      </w:r>
      <w:r>
        <w:rPr>
          <w:rStyle w:val="rvts9"/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розподіляються між </w:t>
      </w:r>
      <w:proofErr w:type="spellStart"/>
      <w:r>
        <w:rPr>
          <w:color w:val="000000"/>
          <w:szCs w:val="28"/>
          <w:lang w:val="en-US"/>
        </w:rPr>
        <w:t>видами</w:t>
      </w:r>
      <w:proofErr w:type="spellEnd"/>
      <w:r>
        <w:rPr>
          <w:color w:val="000000"/>
          <w:szCs w:val="28"/>
        </w:rPr>
        <w:t xml:space="preserve"> діяльності та між операціями </w:t>
      </w:r>
      <w:proofErr w:type="spellStart"/>
      <w:r>
        <w:rPr>
          <w:color w:val="000000"/>
          <w:szCs w:val="28"/>
        </w:rPr>
        <w:t>пропорційно</w:t>
      </w:r>
      <w:proofErr w:type="spellEnd"/>
      <w:r>
        <w:rPr>
          <w:color w:val="000000"/>
          <w:szCs w:val="28"/>
        </w:rPr>
        <w:t xml:space="preserve"> сумі прямих витрат та сум</w:t>
      </w:r>
      <w:r w:rsidR="007F54F0">
        <w:rPr>
          <w:color w:val="000000"/>
          <w:szCs w:val="28"/>
        </w:rPr>
        <w:t>і</w:t>
      </w:r>
      <w:r>
        <w:rPr>
          <w:color w:val="000000"/>
          <w:szCs w:val="28"/>
        </w:rPr>
        <w:t xml:space="preserve"> виробничої собівартості таких операцій відповідно. </w:t>
      </w:r>
    </w:p>
    <w:p w14:paraId="2C54EEB8" w14:textId="3E1CD0F2" w:rsidR="007B5E25" w:rsidRDefault="00000000">
      <w:pPr>
        <w:ind w:firstLine="540"/>
        <w:jc w:val="both"/>
        <w:rPr>
          <w:color w:val="000000"/>
          <w:szCs w:val="28"/>
        </w:rPr>
      </w:pPr>
      <w:r>
        <w:rPr>
          <w:rFonts w:eastAsia="SimSun;ЛОМе;Times New Roman"/>
          <w:color w:val="000000"/>
          <w:szCs w:val="28"/>
        </w:rPr>
        <w:t xml:space="preserve">Планований прибуток на операції із збирання та перевезення побутових відходів врахований в розмірі 20 %, </w:t>
      </w:r>
      <w:r>
        <w:rPr>
          <w:rFonts w:eastAsia="SimSun;ЛОМе;Times New Roman"/>
          <w:iCs/>
          <w:color w:val="000000"/>
          <w:szCs w:val="28"/>
          <w:shd w:val="clear" w:color="auto" w:fill="FFFFFF"/>
          <w:lang w:eastAsia="ru-RU"/>
        </w:rPr>
        <w:t xml:space="preserve">на операцію з видалення побутових відходів </w:t>
      </w:r>
      <w:r w:rsidR="00123AB7">
        <w:rPr>
          <w:rFonts w:eastAsia="SimSun;ЛОМе;Times New Roman"/>
          <w:iCs/>
          <w:color w:val="000000"/>
          <w:szCs w:val="28"/>
          <w:shd w:val="clear" w:color="auto" w:fill="FFFFFF"/>
          <w:lang w:eastAsia="ru-RU"/>
        </w:rPr>
        <w:t>–</w:t>
      </w:r>
      <w:r>
        <w:rPr>
          <w:rFonts w:eastAsia="SimSun;ЛОМе;Times New Roman"/>
          <w:iCs/>
          <w:color w:val="000000"/>
          <w:szCs w:val="28"/>
          <w:shd w:val="clear" w:color="auto" w:fill="FFFFFF"/>
          <w:lang w:eastAsia="ru-RU"/>
        </w:rPr>
        <w:t xml:space="preserve"> 14,68</w:t>
      </w:r>
      <w:r w:rsidR="004A1462">
        <w:rPr>
          <w:rFonts w:eastAsia="SimSun;ЛОМе;Times New Roman"/>
          <w:iCs/>
          <w:color w:val="000000"/>
          <w:szCs w:val="28"/>
          <w:shd w:val="clear" w:color="auto" w:fill="FFFFFF"/>
          <w:lang w:eastAsia="ru-RU"/>
        </w:rPr>
        <w:t> </w:t>
      </w:r>
      <w:r>
        <w:rPr>
          <w:rFonts w:eastAsia="SimSun;ЛОМе;Times New Roman"/>
          <w:iCs/>
          <w:color w:val="000000"/>
          <w:szCs w:val="28"/>
          <w:shd w:val="clear" w:color="auto" w:fill="FFFFFF"/>
          <w:lang w:eastAsia="ru-RU"/>
        </w:rPr>
        <w:t xml:space="preserve">%, </w:t>
      </w:r>
      <w:r>
        <w:rPr>
          <w:rFonts w:eastAsia="SimSun;ЛОМе;Times New Roman"/>
          <w:color w:val="000000"/>
          <w:szCs w:val="28"/>
        </w:rPr>
        <w:t>що додається до суми повної планованої собівартості і спрямовується на здійснення заходів</w:t>
      </w:r>
      <w:r w:rsidR="00123AB7">
        <w:rPr>
          <w:rFonts w:eastAsia="SimSun;ЛОМе;Times New Roman"/>
          <w:color w:val="000000"/>
          <w:szCs w:val="28"/>
        </w:rPr>
        <w:t>,</w:t>
      </w:r>
      <w:r>
        <w:rPr>
          <w:rFonts w:eastAsia="SimSun;ЛОМе;Times New Roman"/>
          <w:color w:val="000000"/>
          <w:szCs w:val="28"/>
        </w:rPr>
        <w:t xml:space="preserve"> передбачених Інвестиційною програмою на 2025</w:t>
      </w:r>
      <w:r w:rsidR="00123AB7">
        <w:rPr>
          <w:rFonts w:eastAsia="SimSun;ЛОМе;Times New Roman"/>
          <w:color w:val="000000"/>
          <w:szCs w:val="28"/>
        </w:rPr>
        <w:t>–</w:t>
      </w:r>
      <w:r>
        <w:rPr>
          <w:rFonts w:eastAsia="SimSun;ЛОМе;Times New Roman"/>
          <w:color w:val="000000"/>
          <w:szCs w:val="28"/>
        </w:rPr>
        <w:t xml:space="preserve">2026 роки, затвердженою рішенням виконавчого комітету від </w:t>
      </w:r>
      <w:r>
        <w:rPr>
          <w:iCs/>
          <w:color w:val="000000"/>
          <w:szCs w:val="28"/>
          <w:highlight w:val="white"/>
          <w:shd w:val="clear" w:color="auto" w:fill="FFFFFF"/>
          <w:lang w:eastAsia="ru-RU"/>
        </w:rPr>
        <w:t>16</w:t>
      </w:r>
      <w:r>
        <w:rPr>
          <w:rFonts w:eastAsia="SimSun;ЛОМе;Times New Roman"/>
          <w:iCs/>
          <w:color w:val="000000"/>
          <w:szCs w:val="28"/>
          <w:shd w:val="clear" w:color="auto" w:fill="FFFFFF"/>
          <w:lang w:eastAsia="ru-RU"/>
        </w:rPr>
        <w:t>.07.20</w:t>
      </w:r>
      <w:r>
        <w:rPr>
          <w:iCs/>
          <w:color w:val="000000"/>
          <w:szCs w:val="28"/>
          <w:highlight w:val="white"/>
          <w:shd w:val="clear" w:color="auto" w:fill="FFFFFF"/>
          <w:lang w:eastAsia="ru-RU"/>
        </w:rPr>
        <w:t>25</w:t>
      </w:r>
      <w:r>
        <w:rPr>
          <w:rFonts w:eastAsia="SimSun;ЛОМе;Times New Roman"/>
          <w:iCs/>
          <w:color w:val="000000"/>
          <w:szCs w:val="28"/>
          <w:shd w:val="clear" w:color="auto" w:fill="FFFFFF"/>
          <w:lang w:eastAsia="ru-RU"/>
        </w:rPr>
        <w:t xml:space="preserve"> № 408-1 «Про затвердження Інвестиційної програми Луцького спеціального </w:t>
      </w:r>
      <w:r w:rsidR="007C2305">
        <w:rPr>
          <w:rFonts w:eastAsia="SimSun;ЛОМе;Times New Roman"/>
          <w:iCs/>
          <w:color w:val="000000"/>
          <w:szCs w:val="28"/>
          <w:shd w:val="clear" w:color="auto" w:fill="FFFFFF"/>
          <w:lang w:eastAsia="ru-RU"/>
        </w:rPr>
        <w:t xml:space="preserve">комунального </w:t>
      </w:r>
      <w:r w:rsidR="00123AB7">
        <w:rPr>
          <w:rFonts w:eastAsia="SimSun;ЛОМе;Times New Roman"/>
          <w:iCs/>
          <w:color w:val="000000"/>
          <w:szCs w:val="28"/>
          <w:shd w:val="clear" w:color="auto" w:fill="FFFFFF"/>
          <w:lang w:eastAsia="ru-RU"/>
        </w:rPr>
        <w:t xml:space="preserve">автотранспортного </w:t>
      </w:r>
      <w:r>
        <w:rPr>
          <w:rFonts w:eastAsia="SimSun;ЛОМе;Times New Roman"/>
          <w:iCs/>
          <w:color w:val="000000"/>
          <w:szCs w:val="28"/>
          <w:shd w:val="clear" w:color="auto" w:fill="FFFFFF"/>
          <w:lang w:eastAsia="ru-RU"/>
        </w:rPr>
        <w:t>комунального підприємства “</w:t>
      </w:r>
      <w:proofErr w:type="spellStart"/>
      <w:r>
        <w:rPr>
          <w:rFonts w:eastAsia="SimSun;ЛОМе;Times New Roman"/>
          <w:iCs/>
          <w:color w:val="000000"/>
          <w:szCs w:val="28"/>
          <w:shd w:val="clear" w:color="auto" w:fill="FFFFFF"/>
          <w:lang w:eastAsia="ru-RU"/>
        </w:rPr>
        <w:t>Луцькспецкомунтранс</w:t>
      </w:r>
      <w:proofErr w:type="spellEnd"/>
      <w:r>
        <w:rPr>
          <w:rFonts w:eastAsia="SimSun;ЛОМе;Times New Roman"/>
          <w:iCs/>
          <w:color w:val="000000"/>
          <w:szCs w:val="28"/>
          <w:shd w:val="clear" w:color="auto" w:fill="FFFFFF"/>
          <w:lang w:eastAsia="ru-RU"/>
        </w:rPr>
        <w:t>” на 2025</w:t>
      </w:r>
      <w:r w:rsidR="00123AB7">
        <w:rPr>
          <w:rFonts w:eastAsia="SimSun;ЛОМе;Times New Roman"/>
          <w:iCs/>
          <w:color w:val="000000"/>
          <w:szCs w:val="28"/>
          <w:shd w:val="clear" w:color="auto" w:fill="FFFFFF"/>
          <w:lang w:eastAsia="ru-RU"/>
        </w:rPr>
        <w:t>–</w:t>
      </w:r>
      <w:r>
        <w:rPr>
          <w:rFonts w:eastAsia="SimSun;ЛОМе;Times New Roman"/>
          <w:iCs/>
          <w:color w:val="000000"/>
          <w:szCs w:val="28"/>
          <w:shd w:val="clear" w:color="auto" w:fill="FFFFFF"/>
          <w:lang w:eastAsia="ru-RU"/>
        </w:rPr>
        <w:t>2026 роки».</w:t>
      </w:r>
      <w:r>
        <w:rPr>
          <w:rFonts w:eastAsia="SimSun;ЛОМе;Times New Roman"/>
          <w:color w:val="000000"/>
          <w:szCs w:val="28"/>
        </w:rPr>
        <w:t xml:space="preserve"> </w:t>
      </w:r>
    </w:p>
    <w:p w14:paraId="0A959418" w14:textId="61540F94" w:rsidR="007B5E25" w:rsidRDefault="00000000" w:rsidP="00123AB7">
      <w:pPr>
        <w:tabs>
          <w:tab w:val="left" w:pos="567"/>
        </w:tabs>
        <w:jc w:val="both"/>
        <w:rPr>
          <w:rFonts w:eastAsia="SimSun;ЛОМе;Times New Roman"/>
          <w:color w:val="000000"/>
          <w:szCs w:val="28"/>
        </w:rPr>
      </w:pPr>
      <w:r>
        <w:rPr>
          <w:rFonts w:eastAsia="SimSun;ЛОМе;Times New Roman"/>
          <w:color w:val="000000"/>
          <w:szCs w:val="28"/>
        </w:rPr>
        <w:tab/>
        <w:t>Таким чином, економічно обґрунтовані тарифи на послугу з управління побутовими відходами в розрізі операцій становлять:</w:t>
      </w:r>
    </w:p>
    <w:tbl>
      <w:tblPr>
        <w:tblW w:w="9405" w:type="dxa"/>
        <w:tblInd w:w="-20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537"/>
        <w:gridCol w:w="4440"/>
        <w:gridCol w:w="963"/>
        <w:gridCol w:w="1201"/>
        <w:gridCol w:w="1185"/>
        <w:gridCol w:w="1079"/>
      </w:tblGrid>
      <w:tr w:rsidR="007B5E25" w14:paraId="261A1648" w14:textId="77777777" w:rsidTr="00123AB7">
        <w:trPr>
          <w:trHeight w:val="765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5F1451" w14:textId="77777777" w:rsidR="007B5E25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9B38BA" w14:textId="77777777" w:rsidR="007B5E25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Назва операції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DBEE1F" w14:textId="77777777" w:rsidR="007B5E25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Один. виміру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4AD7BB" w14:textId="77777777" w:rsidR="007B5E25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Чинний тариф (з ПДВ), грн/м</w:t>
            </w:r>
            <w:r>
              <w:rPr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42EAD0" w14:textId="77777777" w:rsidR="007B5E25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Плановий тариф (з ПДВ), грн/м</w:t>
            </w:r>
            <w:r>
              <w:rPr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70B25" w14:textId="77777777" w:rsidR="007B5E25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+/- ,</w:t>
            </w:r>
          </w:p>
          <w:p w14:paraId="74B3859F" w14:textId="77777777" w:rsidR="007B5E25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грн</w:t>
            </w:r>
          </w:p>
        </w:tc>
      </w:tr>
      <w:tr w:rsidR="007B5E25" w14:paraId="1914A9C4" w14:textId="77777777" w:rsidTr="00123AB7">
        <w:trPr>
          <w:trHeight w:val="300"/>
        </w:trPr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D582D3" w14:textId="77777777" w:rsidR="007B5E25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08BB1D" w14:textId="77777777" w:rsidR="007B5E25" w:rsidRDefault="00000000" w:rsidP="00123AB7">
            <w:pPr>
              <w:widowControl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Збирання змішаних побутових відходів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FEEE92" w14:textId="77777777" w:rsidR="007B5E25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грн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13493A" w14:textId="77777777" w:rsidR="007B5E25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42,36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ED2F61" w14:textId="77777777" w:rsidR="007B5E25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62,82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F7913" w14:textId="77777777" w:rsidR="007B5E25" w:rsidRDefault="0000000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20,46</w:t>
            </w:r>
          </w:p>
        </w:tc>
      </w:tr>
      <w:tr w:rsidR="007B5E25" w14:paraId="5C99A2B2" w14:textId="77777777" w:rsidTr="00123AB7">
        <w:trPr>
          <w:trHeight w:val="300"/>
        </w:trPr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C19234" w14:textId="77777777" w:rsidR="007B5E25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12B21A" w14:textId="77777777" w:rsidR="007B5E25" w:rsidRDefault="00000000" w:rsidP="00123AB7">
            <w:pPr>
              <w:widowControl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Збирання роздільно зібраних побутових відходів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4767C8" w14:textId="77777777" w:rsidR="007B5E25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грн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6569C7" w14:textId="77777777" w:rsidR="007B5E25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39,29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97D687" w14:textId="77777777" w:rsidR="007B5E25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58,19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DCDB6" w14:textId="77777777" w:rsidR="007B5E25" w:rsidRDefault="0000000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18,90</w:t>
            </w:r>
          </w:p>
        </w:tc>
      </w:tr>
      <w:tr w:rsidR="007B5E25" w14:paraId="294AC489" w14:textId="77777777" w:rsidTr="00123AB7">
        <w:trPr>
          <w:trHeight w:val="300"/>
        </w:trPr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036FF1" w14:textId="77777777" w:rsidR="007B5E25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EA2BE5" w14:textId="77777777" w:rsidR="007B5E25" w:rsidRDefault="00000000" w:rsidP="00123AB7">
            <w:pPr>
              <w:widowControl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Перевезення змішаних побутових відходів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A2C4A3" w14:textId="77777777" w:rsidR="007B5E25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грн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5E6FE3" w14:textId="77777777" w:rsidR="007B5E25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133,49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F74D07" w14:textId="77777777" w:rsidR="007B5E25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201,29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2DF3B" w14:textId="77777777" w:rsidR="007B5E25" w:rsidRDefault="0000000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67,80</w:t>
            </w:r>
          </w:p>
        </w:tc>
      </w:tr>
      <w:tr w:rsidR="007B5E25" w14:paraId="43FC2576" w14:textId="77777777" w:rsidTr="00123AB7">
        <w:trPr>
          <w:trHeight w:val="300"/>
        </w:trPr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62770A" w14:textId="77777777" w:rsidR="007B5E25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7D881C" w14:textId="77777777" w:rsidR="007B5E25" w:rsidRDefault="00000000" w:rsidP="00123AB7">
            <w:pPr>
              <w:widowControl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Перевезення роздільно зібраних побутових відходів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DB6CF8" w14:textId="77777777" w:rsidR="007B5E25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грн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F034EB" w14:textId="77777777" w:rsidR="007B5E25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293,12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2AF882" w14:textId="77777777" w:rsidR="007B5E25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411,53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C649A" w14:textId="77777777" w:rsidR="007B5E25" w:rsidRDefault="0000000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118,41</w:t>
            </w:r>
          </w:p>
        </w:tc>
      </w:tr>
      <w:tr w:rsidR="007B5E25" w14:paraId="064944F7" w14:textId="77777777" w:rsidTr="00123AB7">
        <w:trPr>
          <w:trHeight w:val="300"/>
        </w:trPr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35FE94" w14:textId="77777777" w:rsidR="007B5E25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743E06" w14:textId="77777777" w:rsidR="007B5E25" w:rsidRDefault="00000000" w:rsidP="00123AB7">
            <w:pPr>
              <w:widowControl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Перевезення великогабаритних побутових відходів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7C1FE2" w14:textId="77777777" w:rsidR="007B5E25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грн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DFE151" w14:textId="77777777" w:rsidR="007B5E25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797,24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D3AD73" w14:textId="77777777" w:rsidR="007B5E25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836,33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20A7D" w14:textId="77777777" w:rsidR="007B5E25" w:rsidRDefault="0000000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39,09</w:t>
            </w:r>
          </w:p>
        </w:tc>
      </w:tr>
      <w:tr w:rsidR="007B5E25" w14:paraId="7E35F274" w14:textId="77777777" w:rsidTr="00123AB7">
        <w:trPr>
          <w:trHeight w:val="300"/>
        </w:trPr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E76C41" w14:textId="77777777" w:rsidR="007B5E25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30E01E" w14:textId="77777777" w:rsidR="007B5E25" w:rsidRDefault="00000000" w:rsidP="00123AB7">
            <w:pPr>
              <w:widowControl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Перевезення ремонтних побутових відходів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12A4F6" w14:textId="77777777" w:rsidR="007B5E25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грн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4F1E78" w14:textId="77777777" w:rsidR="007B5E25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784,45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50EF23" w14:textId="77777777" w:rsidR="007B5E25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842,44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2C9D5" w14:textId="77777777" w:rsidR="007B5E25" w:rsidRDefault="0000000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57,99</w:t>
            </w:r>
          </w:p>
        </w:tc>
      </w:tr>
      <w:tr w:rsidR="007B5E25" w14:paraId="3CED61C2" w14:textId="77777777" w:rsidTr="00123AB7">
        <w:trPr>
          <w:trHeight w:val="300"/>
        </w:trPr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A349A4" w14:textId="77777777" w:rsidR="007B5E25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4D225E" w14:textId="77777777" w:rsidR="007B5E25" w:rsidRDefault="00000000" w:rsidP="00123AB7">
            <w:pPr>
              <w:widowControl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Видалення побутових відходів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2C71DA" w14:textId="77777777" w:rsidR="007B5E25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грн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187BDB" w14:textId="77777777" w:rsidR="007B5E25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102,95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545B39" w14:textId="77777777" w:rsidR="007B5E25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113,64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C6B4E" w14:textId="77777777" w:rsidR="007B5E25" w:rsidRDefault="0000000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10,69</w:t>
            </w:r>
          </w:p>
        </w:tc>
      </w:tr>
      <w:tr w:rsidR="007B5E25" w14:paraId="6E908072" w14:textId="77777777" w:rsidTr="00123AB7">
        <w:trPr>
          <w:trHeight w:val="300"/>
        </w:trPr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CC21D2" w14:textId="77777777" w:rsidR="007B5E25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3A6708" w14:textId="77777777" w:rsidR="007B5E25" w:rsidRDefault="00000000" w:rsidP="00123AB7">
            <w:pPr>
              <w:widowControl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Відновлення роздільно зібраних побутових відходів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8F6D8F" w14:textId="77777777" w:rsidR="007B5E25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грн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6ABDA6" w14:textId="77777777" w:rsidR="007B5E25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16,36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FA53B5" w14:textId="77777777" w:rsidR="007B5E25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26,78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A2EC0" w14:textId="77777777" w:rsidR="007B5E25" w:rsidRDefault="0000000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10,42</w:t>
            </w:r>
          </w:p>
        </w:tc>
      </w:tr>
      <w:tr w:rsidR="007B5E25" w14:paraId="6B322EDE" w14:textId="77777777" w:rsidTr="00123AB7">
        <w:trPr>
          <w:trHeight w:val="300"/>
        </w:trPr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9C89A1" w14:textId="77777777" w:rsidR="007B5E25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58B4D6" w14:textId="77777777" w:rsidR="007B5E25" w:rsidRDefault="00000000" w:rsidP="00123AB7">
            <w:pPr>
              <w:widowControl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Відновлення великогабаритних побутових відходів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1E5D4B" w14:textId="77777777" w:rsidR="007B5E25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грн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EDE122" w14:textId="77777777" w:rsidR="007B5E25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62,81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E2BBDB" w14:textId="77777777" w:rsidR="007B5E25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112,28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D869E" w14:textId="77777777" w:rsidR="007B5E25" w:rsidRDefault="0000000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49,47</w:t>
            </w:r>
          </w:p>
        </w:tc>
      </w:tr>
      <w:tr w:rsidR="007B5E25" w14:paraId="69CF0E38" w14:textId="77777777" w:rsidTr="00123AB7">
        <w:trPr>
          <w:trHeight w:val="300"/>
        </w:trPr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3CE1D2" w14:textId="77777777" w:rsidR="007B5E25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B03A23" w14:textId="77777777" w:rsidR="007B5E25" w:rsidRDefault="00000000" w:rsidP="00123AB7">
            <w:pPr>
              <w:widowControl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Відновлення ремонтних побутових відходів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B32C80" w14:textId="77777777" w:rsidR="007B5E25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грн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BF17E6" w14:textId="77777777" w:rsidR="007B5E25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62,80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048D87" w14:textId="77777777" w:rsidR="007B5E25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107,30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625A5" w14:textId="77777777" w:rsidR="007B5E25" w:rsidRDefault="0000000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44,50</w:t>
            </w:r>
          </w:p>
        </w:tc>
      </w:tr>
    </w:tbl>
    <w:p w14:paraId="47616E08" w14:textId="77777777" w:rsidR="007B5E25" w:rsidRDefault="00000000">
      <w:pPr>
        <w:ind w:firstLine="540"/>
        <w:jc w:val="center"/>
        <w:rPr>
          <w:szCs w:val="28"/>
        </w:rPr>
      </w:pPr>
      <w:r>
        <w:rPr>
          <w:szCs w:val="28"/>
        </w:rPr>
        <w:lastRenderedPageBreak/>
        <w:t xml:space="preserve">Порівняння тарифів на послуги </w:t>
      </w:r>
      <w:r>
        <w:rPr>
          <w:rFonts w:eastAsia="SimSun;ЛОМе;Times New Roman"/>
          <w:color w:val="000000"/>
          <w:szCs w:val="28"/>
        </w:rPr>
        <w:t xml:space="preserve">з управління побутовими відходами в розрізі операцій </w:t>
      </w:r>
      <w:r>
        <w:rPr>
          <w:szCs w:val="28"/>
        </w:rPr>
        <w:t>за категоріями споживачів</w:t>
      </w:r>
    </w:p>
    <w:p w14:paraId="7FC71420" w14:textId="77777777" w:rsidR="007B5E25" w:rsidRDefault="00000000">
      <w:pPr>
        <w:ind w:firstLine="540"/>
        <w:jc w:val="right"/>
        <w:rPr>
          <w:sz w:val="24"/>
          <w:szCs w:val="24"/>
        </w:rPr>
      </w:pPr>
      <w:r>
        <w:rPr>
          <w:sz w:val="24"/>
          <w:szCs w:val="24"/>
        </w:rPr>
        <w:t>з (ПДВ)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3"/>
        <w:gridCol w:w="4687"/>
        <w:gridCol w:w="796"/>
        <w:gridCol w:w="1229"/>
        <w:gridCol w:w="1275"/>
        <w:gridCol w:w="854"/>
      </w:tblGrid>
      <w:tr w:rsidR="007B5E25" w14:paraId="35B877F8" w14:textId="77777777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5C0D0F" w14:textId="77777777" w:rsidR="007B5E25" w:rsidRDefault="000000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№</w:t>
            </w:r>
          </w:p>
          <w:p w14:paraId="4D6DAE9F" w14:textId="77777777" w:rsidR="007B5E25" w:rsidRDefault="000000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п/п 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0F01E" w14:textId="77777777" w:rsidR="007B5E25" w:rsidRDefault="000000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Категорії</w:t>
            </w:r>
          </w:p>
          <w:p w14:paraId="01986706" w14:textId="77777777" w:rsidR="007B5E25" w:rsidRDefault="000000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споживачів 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B50687" w14:textId="77777777" w:rsidR="007B5E25" w:rsidRDefault="00000000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Один.</w:t>
            </w:r>
          </w:p>
          <w:p w14:paraId="11C84F79" w14:textId="77777777" w:rsidR="007B5E25" w:rsidRDefault="00000000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виміру</w:t>
            </w:r>
            <w:r>
              <w:rPr>
                <w:rFonts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9D9F83" w14:textId="77777777" w:rsidR="007B5E25" w:rsidRDefault="000000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Чинний тариф, грн</w:t>
            </w:r>
            <w:r>
              <w:rPr>
                <w:rFonts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FD342A" w14:textId="77777777" w:rsidR="007B5E25" w:rsidRDefault="000000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Плановий тариф, грн 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70559" w14:textId="77777777" w:rsidR="007B5E25" w:rsidRDefault="000000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+/-,</w:t>
            </w:r>
          </w:p>
          <w:p w14:paraId="07251C39" w14:textId="77777777" w:rsidR="007B5E25" w:rsidRDefault="000000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грн</w:t>
            </w:r>
          </w:p>
        </w:tc>
      </w:tr>
      <w:tr w:rsidR="007B5E25" w14:paraId="10B1BAA9" w14:textId="77777777">
        <w:tc>
          <w:tcPr>
            <w:tcW w:w="935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F46F4" w14:textId="77777777" w:rsidR="007B5E25" w:rsidRDefault="00000000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Населення міста Луцька</w:t>
            </w:r>
          </w:p>
        </w:tc>
      </w:tr>
      <w:tr w:rsidR="007B5E25" w14:paraId="2D3C1974" w14:textId="77777777">
        <w:trPr>
          <w:trHeight w:val="104"/>
        </w:trPr>
        <w:tc>
          <w:tcPr>
            <w:tcW w:w="50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0D52ABD5" w14:textId="77777777" w:rsidR="007B5E25" w:rsidRDefault="000000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6BF77" w14:textId="77777777" w:rsidR="007B5E25" w:rsidRDefault="00000000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 одного мешканця в місяць</w:t>
            </w:r>
          </w:p>
        </w:tc>
      </w:tr>
      <w:tr w:rsidR="007B5E25" w14:paraId="725C15C3" w14:textId="77777777">
        <w:tc>
          <w:tcPr>
            <w:tcW w:w="50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5A9316F" w14:textId="77777777" w:rsidR="007B5E25" w:rsidRDefault="007B5E25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4692" w:type="dxa"/>
            <w:tcBorders>
              <w:left w:val="single" w:sz="4" w:space="0" w:color="000000"/>
              <w:bottom w:val="single" w:sz="4" w:space="0" w:color="000000"/>
            </w:tcBorders>
          </w:tcPr>
          <w:p w14:paraId="76DA554C" w14:textId="77777777" w:rsidR="007B5E25" w:rsidRDefault="00000000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Збирання, перевезення, відновлення і видалення побутових відходів: 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</w:tcPr>
          <w:p w14:paraId="31074D0E" w14:textId="77777777" w:rsidR="007B5E25" w:rsidRDefault="000000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14:paraId="0023E316" w14:textId="77777777" w:rsidR="007B5E25" w:rsidRDefault="000000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BCB8407" w14:textId="77777777" w:rsidR="007B5E25" w:rsidRDefault="000000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4F3DC" w14:textId="77777777" w:rsidR="007B5E25" w:rsidRDefault="000000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 </w:t>
            </w:r>
          </w:p>
        </w:tc>
      </w:tr>
      <w:tr w:rsidR="007B5E25" w14:paraId="19FBE35E" w14:textId="77777777">
        <w:tc>
          <w:tcPr>
            <w:tcW w:w="50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1BBC7AF" w14:textId="77777777" w:rsidR="007B5E25" w:rsidRDefault="007B5E25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4692" w:type="dxa"/>
            <w:tcBorders>
              <w:left w:val="single" w:sz="4" w:space="0" w:color="000000"/>
              <w:bottom w:val="single" w:sz="4" w:space="0" w:color="000000"/>
            </w:tcBorders>
          </w:tcPr>
          <w:p w14:paraId="2BE86981" w14:textId="77777777" w:rsidR="007B5E25" w:rsidRDefault="00000000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багатоквартирні упорядковані будинки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</w:tcPr>
          <w:p w14:paraId="0E24470B" w14:textId="77777777" w:rsidR="007B5E25" w:rsidRDefault="000000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грн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14:paraId="20C627EC" w14:textId="77777777" w:rsidR="007B5E25" w:rsidRDefault="00000000">
            <w:pPr>
              <w:widowControl w:val="0"/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61,16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CF641AD" w14:textId="77777777" w:rsidR="007B5E25" w:rsidRDefault="00000000">
            <w:pPr>
              <w:widowControl w:val="0"/>
              <w:spacing w:line="30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80,39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28BD9" w14:textId="77777777" w:rsidR="007B5E25" w:rsidRDefault="00000000">
            <w:pPr>
              <w:widowControl w:val="0"/>
              <w:spacing w:line="30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19,23</w:t>
            </w:r>
          </w:p>
        </w:tc>
      </w:tr>
      <w:tr w:rsidR="007B5E25" w14:paraId="66499E0A" w14:textId="77777777">
        <w:tc>
          <w:tcPr>
            <w:tcW w:w="50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F4E5753" w14:textId="77777777" w:rsidR="007B5E25" w:rsidRDefault="007B5E25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4692" w:type="dxa"/>
            <w:tcBorders>
              <w:left w:val="single" w:sz="4" w:space="0" w:color="000000"/>
              <w:bottom w:val="single" w:sz="4" w:space="0" w:color="000000"/>
            </w:tcBorders>
          </w:tcPr>
          <w:p w14:paraId="2B79049D" w14:textId="77777777" w:rsidR="007B5E25" w:rsidRDefault="00000000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будинки індивідуальної забудови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</w:tcPr>
          <w:p w14:paraId="5CB2BF71" w14:textId="77777777" w:rsidR="007B5E25" w:rsidRDefault="000000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грн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14:paraId="50674C09" w14:textId="77777777" w:rsidR="007B5E25" w:rsidRDefault="00000000">
            <w:pPr>
              <w:widowControl w:val="0"/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62,89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5DCC405" w14:textId="77777777" w:rsidR="007B5E25" w:rsidRDefault="00000000">
            <w:pPr>
              <w:widowControl w:val="0"/>
              <w:spacing w:line="30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81,88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8C9FC" w14:textId="77777777" w:rsidR="007B5E25" w:rsidRDefault="00000000">
            <w:pPr>
              <w:widowControl w:val="0"/>
              <w:spacing w:line="30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18,99</w:t>
            </w:r>
          </w:p>
        </w:tc>
      </w:tr>
      <w:tr w:rsidR="007B5E25" w14:paraId="4FBC5C69" w14:textId="77777777"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</w:tcPr>
          <w:p w14:paraId="3140C924" w14:textId="77777777" w:rsidR="007B5E25" w:rsidRDefault="000000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92" w:type="dxa"/>
            <w:tcBorders>
              <w:left w:val="single" w:sz="4" w:space="0" w:color="000000"/>
              <w:bottom w:val="single" w:sz="4" w:space="0" w:color="000000"/>
            </w:tcBorders>
          </w:tcPr>
          <w:p w14:paraId="1D7125F3" w14:textId="77777777" w:rsidR="007B5E25" w:rsidRDefault="00000000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Видалення побутових відходів, які вивозяться транспортом споживачів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</w:tcPr>
          <w:p w14:paraId="18C993C7" w14:textId="77777777" w:rsidR="007B5E25" w:rsidRDefault="000000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14:paraId="0836EB20" w14:textId="77777777" w:rsidR="007B5E25" w:rsidRDefault="000000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665,05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DE6D615" w14:textId="77777777" w:rsidR="007B5E25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734,17</w:t>
            </w:r>
          </w:p>
          <w:p w14:paraId="5BAFCAF4" w14:textId="77777777" w:rsidR="007B5E25" w:rsidRDefault="007B5E2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9DEFE" w14:textId="77777777" w:rsidR="007B5E25" w:rsidRDefault="0000000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69,12</w:t>
            </w:r>
          </w:p>
        </w:tc>
      </w:tr>
      <w:tr w:rsidR="007B5E25" w14:paraId="0420CB18" w14:textId="77777777">
        <w:tc>
          <w:tcPr>
            <w:tcW w:w="935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21373" w14:textId="70E68910" w:rsidR="007B5E25" w:rsidRDefault="00000000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Населення Луцької міської територіальної громади, крім м. Луцьк</w:t>
            </w:r>
            <w:r w:rsidR="00123AB7">
              <w:rPr>
                <w:b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7B5E25" w14:paraId="4A5C84A8" w14:textId="77777777">
        <w:tc>
          <w:tcPr>
            <w:tcW w:w="50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791C008D" w14:textId="77777777" w:rsidR="007B5E25" w:rsidRDefault="000000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5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E2133" w14:textId="77777777" w:rsidR="007B5E25" w:rsidRDefault="00000000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 одного мешканця в місяць</w:t>
            </w:r>
          </w:p>
        </w:tc>
      </w:tr>
      <w:tr w:rsidR="007B5E25" w14:paraId="16301096" w14:textId="77777777">
        <w:tc>
          <w:tcPr>
            <w:tcW w:w="50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A5A06C8" w14:textId="77777777" w:rsidR="007B5E25" w:rsidRDefault="007B5E25">
            <w:pPr>
              <w:widowControl w:val="0"/>
              <w:snapToGrid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92" w:type="dxa"/>
            <w:tcBorders>
              <w:left w:val="single" w:sz="4" w:space="0" w:color="000000"/>
              <w:bottom w:val="single" w:sz="4" w:space="0" w:color="000000"/>
            </w:tcBorders>
          </w:tcPr>
          <w:p w14:paraId="4AC31A1F" w14:textId="77777777" w:rsidR="007B5E25" w:rsidRDefault="00000000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Збирання, перевезення, відновлення і видалення побутових відходів: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</w:tcPr>
          <w:p w14:paraId="39CDED94" w14:textId="77777777" w:rsidR="007B5E25" w:rsidRDefault="000000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14:paraId="2C202A32" w14:textId="77777777" w:rsidR="007B5E25" w:rsidRDefault="000000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8FF9B6D" w14:textId="77777777" w:rsidR="007B5E25" w:rsidRDefault="000000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A8794" w14:textId="77777777" w:rsidR="007B5E25" w:rsidRDefault="000000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 </w:t>
            </w:r>
          </w:p>
        </w:tc>
      </w:tr>
      <w:tr w:rsidR="007B5E25" w14:paraId="37784C33" w14:textId="77777777">
        <w:trPr>
          <w:trHeight w:val="314"/>
        </w:trPr>
        <w:tc>
          <w:tcPr>
            <w:tcW w:w="50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CF8F979" w14:textId="77777777" w:rsidR="007B5E25" w:rsidRDefault="007B5E25">
            <w:pPr>
              <w:widowControl w:val="0"/>
              <w:snapToGrid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92" w:type="dxa"/>
            <w:tcBorders>
              <w:left w:val="single" w:sz="4" w:space="0" w:color="000000"/>
              <w:bottom w:val="single" w:sz="4" w:space="0" w:color="000000"/>
            </w:tcBorders>
          </w:tcPr>
          <w:p w14:paraId="06876C87" w14:textId="77777777" w:rsidR="007B5E25" w:rsidRDefault="00000000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багатоквартирні упорядковані будинки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</w:tcPr>
          <w:p w14:paraId="145B3B28" w14:textId="77777777" w:rsidR="007B5E25" w:rsidRDefault="000000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грн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14:paraId="0AF92548" w14:textId="77777777" w:rsidR="007B5E25" w:rsidRDefault="00000000">
            <w:pPr>
              <w:widowControl w:val="0"/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39,30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317F408" w14:textId="77777777" w:rsidR="007B5E25" w:rsidRDefault="00000000">
            <w:pPr>
              <w:widowControl w:val="0"/>
              <w:spacing w:line="30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52,47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98537" w14:textId="77777777" w:rsidR="007B5E25" w:rsidRDefault="00000000">
            <w:pPr>
              <w:widowControl w:val="0"/>
              <w:spacing w:line="30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13,17</w:t>
            </w:r>
          </w:p>
        </w:tc>
      </w:tr>
      <w:tr w:rsidR="007B5E25" w14:paraId="18C58C02" w14:textId="77777777">
        <w:trPr>
          <w:trHeight w:val="300"/>
        </w:trPr>
        <w:tc>
          <w:tcPr>
            <w:tcW w:w="50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D10035E" w14:textId="77777777" w:rsidR="007B5E25" w:rsidRDefault="007B5E25">
            <w:pPr>
              <w:widowControl w:val="0"/>
              <w:snapToGrid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92" w:type="dxa"/>
            <w:tcBorders>
              <w:left w:val="single" w:sz="4" w:space="0" w:color="000000"/>
              <w:bottom w:val="single" w:sz="4" w:space="0" w:color="000000"/>
            </w:tcBorders>
          </w:tcPr>
          <w:p w14:paraId="0A5DE187" w14:textId="77777777" w:rsidR="007B5E25" w:rsidRDefault="00000000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будинки індивідуальної забудови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</w:tcPr>
          <w:p w14:paraId="4EA1AA3F" w14:textId="77777777" w:rsidR="007B5E25" w:rsidRDefault="000000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грн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14:paraId="2B0D0130" w14:textId="77777777" w:rsidR="007B5E25" w:rsidRDefault="00000000">
            <w:pPr>
              <w:widowControl w:val="0"/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42,09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CF36129" w14:textId="77777777" w:rsidR="007B5E25" w:rsidRDefault="00000000">
            <w:pPr>
              <w:widowControl w:val="0"/>
              <w:spacing w:line="30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56,19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329C1" w14:textId="77777777" w:rsidR="007B5E25" w:rsidRDefault="00000000">
            <w:pPr>
              <w:widowControl w:val="0"/>
              <w:spacing w:line="30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14,1</w:t>
            </w:r>
          </w:p>
        </w:tc>
      </w:tr>
      <w:tr w:rsidR="007B5E25" w14:paraId="778E6D5F" w14:textId="77777777"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</w:tcPr>
          <w:p w14:paraId="6D98F9B9" w14:textId="77777777" w:rsidR="007B5E25" w:rsidRDefault="000000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92" w:type="dxa"/>
            <w:tcBorders>
              <w:left w:val="single" w:sz="4" w:space="0" w:color="000000"/>
              <w:bottom w:val="single" w:sz="4" w:space="0" w:color="000000"/>
            </w:tcBorders>
          </w:tcPr>
          <w:p w14:paraId="20B1159C" w14:textId="77777777" w:rsidR="007B5E25" w:rsidRDefault="00000000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Видалення побутових відходів, які </w:t>
            </w:r>
            <w:r>
              <w:rPr>
                <w:rFonts w:cs="Arial"/>
                <w:color w:val="000000"/>
                <w:sz w:val="24"/>
                <w:szCs w:val="24"/>
                <w:lang w:eastAsia="ru-RU"/>
              </w:rPr>
              <w:t xml:space="preserve">вивозяться транспортом споживачів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вивозяться транспортом споживачів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</w:tcPr>
          <w:p w14:paraId="4496CEA0" w14:textId="77777777" w:rsidR="007B5E25" w:rsidRDefault="000000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14:paraId="68819881" w14:textId="77777777" w:rsidR="007B5E25" w:rsidRDefault="000000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665,05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EC47889" w14:textId="77777777" w:rsidR="007B5E25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734,17</w:t>
            </w:r>
          </w:p>
          <w:p w14:paraId="6250FA48" w14:textId="77777777" w:rsidR="007B5E25" w:rsidRDefault="007B5E2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E862E" w14:textId="77777777" w:rsidR="007B5E25" w:rsidRDefault="0000000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69,12</w:t>
            </w:r>
          </w:p>
        </w:tc>
      </w:tr>
      <w:tr w:rsidR="007B5E25" w14:paraId="56056D74" w14:textId="77777777">
        <w:tc>
          <w:tcPr>
            <w:tcW w:w="935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6CD79" w14:textId="77777777" w:rsidR="007B5E25" w:rsidRDefault="00000000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Інші споживачі</w:t>
            </w:r>
          </w:p>
        </w:tc>
      </w:tr>
      <w:tr w:rsidR="007B5E25" w14:paraId="6D6D83C0" w14:textId="77777777">
        <w:trPr>
          <w:trHeight w:val="544"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</w:tcPr>
          <w:p w14:paraId="2944D475" w14:textId="77777777" w:rsidR="007B5E25" w:rsidRDefault="000000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92" w:type="dxa"/>
            <w:tcBorders>
              <w:left w:val="single" w:sz="4" w:space="0" w:color="000000"/>
              <w:bottom w:val="single" w:sz="4" w:space="0" w:color="000000"/>
            </w:tcBorders>
          </w:tcPr>
          <w:p w14:paraId="509753C3" w14:textId="77777777" w:rsidR="007B5E25" w:rsidRDefault="00000000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Перевезення і видалення побутових відходів 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</w:tcPr>
          <w:p w14:paraId="58752FB6" w14:textId="77777777" w:rsidR="007B5E25" w:rsidRDefault="000000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14:paraId="22B44B16" w14:textId="77777777" w:rsidR="007B5E25" w:rsidRDefault="00000000">
            <w:pPr>
              <w:widowControl w:val="0"/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236,44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9B14908" w14:textId="77777777" w:rsidR="007B5E25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314,93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BA108" w14:textId="77777777" w:rsidR="007B5E25" w:rsidRDefault="0000000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78,49</w:t>
            </w:r>
          </w:p>
        </w:tc>
      </w:tr>
      <w:tr w:rsidR="007B5E25" w14:paraId="71C5874C" w14:textId="77777777"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</w:tcPr>
          <w:p w14:paraId="1D644068" w14:textId="77777777" w:rsidR="007B5E25" w:rsidRDefault="000000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92" w:type="dxa"/>
            <w:tcBorders>
              <w:left w:val="single" w:sz="4" w:space="0" w:color="000000"/>
              <w:bottom w:val="single" w:sz="4" w:space="0" w:color="000000"/>
            </w:tcBorders>
          </w:tcPr>
          <w:p w14:paraId="2A079FBD" w14:textId="77777777" w:rsidR="007B5E25" w:rsidRDefault="00000000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Видалення побутових відходів, які вивозяться транспортом споживачів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</w:tcPr>
          <w:p w14:paraId="0187D3DB" w14:textId="77777777" w:rsidR="007B5E25" w:rsidRDefault="000000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14:paraId="52D722E4" w14:textId="77777777" w:rsidR="007B5E25" w:rsidRDefault="000000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665,05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26276B9" w14:textId="77777777" w:rsidR="007B5E25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734,17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159BF" w14:textId="77777777" w:rsidR="007B5E25" w:rsidRDefault="0000000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69,12</w:t>
            </w:r>
          </w:p>
          <w:p w14:paraId="358CB341" w14:textId="77777777" w:rsidR="007B5E25" w:rsidRDefault="007B5E2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76991E2B" w14:textId="77777777" w:rsidR="00181AB7" w:rsidRPr="00181AB7" w:rsidRDefault="00181AB7">
      <w:pPr>
        <w:ind w:firstLine="540"/>
        <w:jc w:val="both"/>
        <w:rPr>
          <w:sz w:val="10"/>
          <w:szCs w:val="10"/>
        </w:rPr>
      </w:pPr>
    </w:p>
    <w:p w14:paraId="41E461C6" w14:textId="6575E32D" w:rsidR="007B5E25" w:rsidRDefault="00000000">
      <w:pPr>
        <w:ind w:firstLine="540"/>
        <w:jc w:val="both"/>
        <w:rPr>
          <w:szCs w:val="28"/>
        </w:rPr>
      </w:pPr>
      <w:r>
        <w:rPr>
          <w:szCs w:val="28"/>
        </w:rPr>
        <w:t xml:space="preserve">В середньому тарифи на послугу з управління побутових відходів, що надається транспортом автопідприємства, </w:t>
      </w:r>
      <w:proofErr w:type="spellStart"/>
      <w:r>
        <w:rPr>
          <w:szCs w:val="28"/>
        </w:rPr>
        <w:t>підвищаться</w:t>
      </w:r>
      <w:proofErr w:type="spellEnd"/>
      <w:r>
        <w:rPr>
          <w:color w:val="000000"/>
          <w:szCs w:val="28"/>
        </w:rPr>
        <w:t xml:space="preserve"> від 10 % до 33,5 %.</w:t>
      </w:r>
    </w:p>
    <w:p w14:paraId="7187C9CF" w14:textId="77777777" w:rsidR="007B5E25" w:rsidRDefault="00000000">
      <w:pPr>
        <w:ind w:firstLine="540"/>
        <w:jc w:val="both"/>
        <w:rPr>
          <w:szCs w:val="28"/>
        </w:rPr>
      </w:pPr>
      <w:r>
        <w:rPr>
          <w:rFonts w:cs="Arial"/>
          <w:color w:val="000000"/>
          <w:szCs w:val="28"/>
          <w:lang w:eastAsia="ru-RU"/>
        </w:rPr>
        <w:t>Операція з видалення побутових відходів, які вивозяться транспортом споживачів,</w:t>
      </w:r>
      <w:r>
        <w:rPr>
          <w:rFonts w:eastAsia="Calibri" w:cs="Arial"/>
          <w:szCs w:val="28"/>
          <w:lang w:eastAsia="en-US"/>
        </w:rPr>
        <w:t xml:space="preserve"> підвищиться на 10,4</w:t>
      </w:r>
      <w:r>
        <w:rPr>
          <w:rFonts w:eastAsia="Calibri" w:cs="Arial"/>
          <w:color w:val="000000"/>
          <w:szCs w:val="28"/>
          <w:lang w:eastAsia="en-US"/>
        </w:rPr>
        <w:t>%.</w:t>
      </w:r>
    </w:p>
    <w:p w14:paraId="01560516" w14:textId="6BCAFDC2" w:rsidR="007B5E25" w:rsidRDefault="00000000">
      <w:pPr>
        <w:ind w:firstLine="567"/>
        <w:jc w:val="both"/>
      </w:pPr>
      <w:r>
        <w:rPr>
          <w:rStyle w:val="a8"/>
          <w:b w:val="0"/>
          <w:bCs/>
          <w:color w:val="000000"/>
          <w:szCs w:val="28"/>
          <w:lang w:eastAsia="uk-UA"/>
        </w:rPr>
        <w:t>В</w:t>
      </w:r>
      <w:r>
        <w:rPr>
          <w:rStyle w:val="a8"/>
          <w:b w:val="0"/>
          <w:bCs/>
          <w:color w:val="000000"/>
          <w:szCs w:val="28"/>
        </w:rPr>
        <w:t>ідповідно до Порядку інформування споживачів про намір зміни цін</w:t>
      </w:r>
      <w:r w:rsidR="00181AB7">
        <w:rPr>
          <w:rStyle w:val="a8"/>
          <w:b w:val="0"/>
          <w:bCs/>
          <w:color w:val="000000"/>
          <w:szCs w:val="28"/>
        </w:rPr>
        <w:t> </w:t>
      </w:r>
      <w:r>
        <w:rPr>
          <w:rStyle w:val="a8"/>
          <w:b w:val="0"/>
          <w:bCs/>
          <w:color w:val="000000"/>
          <w:szCs w:val="28"/>
        </w:rPr>
        <w:t>/</w:t>
      </w:r>
      <w:r w:rsidR="00181AB7">
        <w:rPr>
          <w:rStyle w:val="a8"/>
          <w:b w:val="0"/>
          <w:bCs/>
          <w:color w:val="000000"/>
          <w:szCs w:val="28"/>
        </w:rPr>
        <w:t> </w:t>
      </w:r>
      <w:r>
        <w:rPr>
          <w:rStyle w:val="a8"/>
          <w:b w:val="0"/>
          <w:bCs/>
          <w:color w:val="000000"/>
          <w:szCs w:val="28"/>
        </w:rPr>
        <w:t xml:space="preserve">тарифів на комунальні послуги з обґрунтуванням такої необхідності, затвердженого наказом Міністерства регіонального розвитку, будівництва та житлово-комунального господарства від </w:t>
      </w:r>
      <w:bookmarkStart w:id="0" w:name="__DdeLink__215_1181803636"/>
      <w:r>
        <w:rPr>
          <w:rStyle w:val="a8"/>
          <w:b w:val="0"/>
          <w:bCs/>
          <w:color w:val="000000"/>
          <w:szCs w:val="28"/>
        </w:rPr>
        <w:t>05.06.2018 № 130</w:t>
      </w:r>
      <w:bookmarkEnd w:id="0"/>
      <w:r>
        <w:rPr>
          <w:rStyle w:val="a8"/>
          <w:b w:val="0"/>
          <w:bCs/>
          <w:color w:val="000000"/>
          <w:szCs w:val="28"/>
        </w:rPr>
        <w:t xml:space="preserve">, </w:t>
      </w:r>
      <w:r>
        <w:rPr>
          <w:rStyle w:val="a8"/>
          <w:rFonts w:eastAsia="SimSun;ЛОМе;Times New Roman"/>
          <w:b w:val="0"/>
          <w:bCs/>
          <w:iCs/>
          <w:color w:val="000000"/>
          <w:szCs w:val="28"/>
          <w:shd w:val="clear" w:color="auto" w:fill="FFFFFF"/>
          <w:lang w:eastAsia="ru-RU"/>
        </w:rPr>
        <w:t xml:space="preserve">ЛСКАП </w:t>
      </w:r>
      <w:r>
        <w:rPr>
          <w:rStyle w:val="a8"/>
          <w:b w:val="0"/>
          <w:bCs/>
          <w:color w:val="000000"/>
          <w:szCs w:val="28"/>
        </w:rPr>
        <w:t> «</w:t>
      </w:r>
      <w:proofErr w:type="spellStart"/>
      <w:r>
        <w:rPr>
          <w:rStyle w:val="a8"/>
          <w:rFonts w:eastAsia="SimSun;ЛОМе;Times New Roman"/>
          <w:b w:val="0"/>
          <w:bCs/>
          <w:iCs/>
          <w:color w:val="000000"/>
          <w:szCs w:val="28"/>
          <w:shd w:val="clear" w:color="auto" w:fill="FFFFFF"/>
          <w:lang w:eastAsia="ru-RU"/>
        </w:rPr>
        <w:t>Луцькспецкомунтранс</w:t>
      </w:r>
      <w:proofErr w:type="spellEnd"/>
      <w:r>
        <w:rPr>
          <w:rStyle w:val="a8"/>
          <w:b w:val="0"/>
          <w:bCs/>
          <w:color w:val="000000"/>
          <w:szCs w:val="28"/>
        </w:rPr>
        <w:t>» поінформовано с</w:t>
      </w:r>
      <w:r>
        <w:rPr>
          <w:rStyle w:val="a8"/>
          <w:b w:val="0"/>
          <w:bCs/>
          <w:color w:val="000000"/>
          <w:szCs w:val="28"/>
          <w:lang w:eastAsia="uk-UA"/>
        </w:rPr>
        <w:t xml:space="preserve">поживачів послуг про намір переглянути </w:t>
      </w:r>
      <w:proofErr w:type="spellStart"/>
      <w:r>
        <w:rPr>
          <w:rStyle w:val="a8"/>
          <w:b w:val="0"/>
          <w:bCs/>
          <w:color w:val="000000"/>
          <w:szCs w:val="28"/>
          <w:lang w:val="ru-RU" w:eastAsia="uk-UA"/>
        </w:rPr>
        <w:t>тарифи</w:t>
      </w:r>
      <w:proofErr w:type="spellEnd"/>
      <w:r>
        <w:rPr>
          <w:rStyle w:val="a8"/>
          <w:b w:val="0"/>
          <w:bCs/>
          <w:color w:val="000000"/>
          <w:szCs w:val="28"/>
          <w:lang w:val="ru-RU" w:eastAsia="uk-UA"/>
        </w:rPr>
        <w:t xml:space="preserve">. </w:t>
      </w:r>
      <w:r>
        <w:rPr>
          <w:rStyle w:val="a8"/>
          <w:b w:val="0"/>
          <w:bCs/>
          <w:color w:val="000000"/>
          <w:szCs w:val="28"/>
        </w:rPr>
        <w:t xml:space="preserve"> </w:t>
      </w:r>
    </w:p>
    <w:p w14:paraId="5C0DCC45" w14:textId="77777777" w:rsidR="007B5E25" w:rsidRDefault="007B5E25">
      <w:pPr>
        <w:ind w:firstLine="540"/>
        <w:jc w:val="both"/>
        <w:rPr>
          <w:szCs w:val="28"/>
        </w:rPr>
      </w:pPr>
    </w:p>
    <w:p w14:paraId="18626483" w14:textId="77777777" w:rsidR="007B5E25" w:rsidRDefault="00000000">
      <w:pPr>
        <w:rPr>
          <w:szCs w:val="28"/>
        </w:rPr>
      </w:pPr>
      <w:r>
        <w:rPr>
          <w:bCs w:val="0"/>
          <w:color w:val="000000"/>
          <w:szCs w:val="28"/>
        </w:rPr>
        <w:t>Д</w:t>
      </w:r>
      <w:r>
        <w:rPr>
          <w:color w:val="000000"/>
          <w:szCs w:val="28"/>
        </w:rPr>
        <w:t xml:space="preserve">иректор департаменту </w:t>
      </w:r>
    </w:p>
    <w:p w14:paraId="11B6B4AF" w14:textId="77777777" w:rsidR="007B5E25" w:rsidRDefault="00000000">
      <w:pPr>
        <w:jc w:val="both"/>
        <w:rPr>
          <w:szCs w:val="28"/>
        </w:rPr>
      </w:pPr>
      <w:r>
        <w:rPr>
          <w:color w:val="000000"/>
          <w:szCs w:val="28"/>
        </w:rPr>
        <w:t>економічної політ</w:t>
      </w:r>
      <w:r>
        <w:rPr>
          <w:szCs w:val="28"/>
        </w:rPr>
        <w:t xml:space="preserve">ики                                                                Борис СМАЛЬ </w:t>
      </w:r>
    </w:p>
    <w:sectPr w:rsidR="007B5E25">
      <w:headerReference w:type="even" r:id="rId6"/>
      <w:headerReference w:type="default" r:id="rId7"/>
      <w:headerReference w:type="first" r:id="rId8"/>
      <w:pgSz w:w="11906" w:h="16838"/>
      <w:pgMar w:top="1342" w:right="567" w:bottom="1134" w:left="1985" w:header="737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39C40" w14:textId="77777777" w:rsidR="005923AB" w:rsidRDefault="005923AB">
      <w:r>
        <w:separator/>
      </w:r>
    </w:p>
  </w:endnote>
  <w:endnote w:type="continuationSeparator" w:id="0">
    <w:p w14:paraId="7F3D0705" w14:textId="77777777" w:rsidR="005923AB" w:rsidRDefault="00592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Tahoma">
    <w:panose1 w:val="020B0604030504040204"/>
    <w:charset w:val="CC"/>
    <w:family w:val="roman"/>
    <w:pitch w:val="variable"/>
  </w:font>
  <w:font w:name="SimSun;ЛОМе;Times New Roman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83991" w14:textId="77777777" w:rsidR="005923AB" w:rsidRDefault="005923AB">
      <w:r>
        <w:separator/>
      </w:r>
    </w:p>
  </w:footnote>
  <w:footnote w:type="continuationSeparator" w:id="0">
    <w:p w14:paraId="6E9D6831" w14:textId="77777777" w:rsidR="005923AB" w:rsidRDefault="00592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8A9C3" w14:textId="77777777" w:rsidR="007B5E25" w:rsidRDefault="007B5E25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2A9B6" w14:textId="77777777" w:rsidR="007B5E25" w:rsidRDefault="00000000">
    <w:pPr>
      <w:pStyle w:val="af0"/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AB297" w14:textId="77777777" w:rsidR="007B5E25" w:rsidRDefault="007B5E25">
    <w:pPr>
      <w:pStyle w:val="af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E25"/>
    <w:rsid w:val="000E7BCD"/>
    <w:rsid w:val="00123AB7"/>
    <w:rsid w:val="00181AB7"/>
    <w:rsid w:val="004A1462"/>
    <w:rsid w:val="004C2381"/>
    <w:rsid w:val="005923AB"/>
    <w:rsid w:val="007B5E25"/>
    <w:rsid w:val="007C2305"/>
    <w:rsid w:val="007F54F0"/>
    <w:rsid w:val="008B5DA6"/>
    <w:rsid w:val="00A26F95"/>
    <w:rsid w:val="00DA07F1"/>
    <w:rsid w:val="00E81A61"/>
    <w:rsid w:val="00E9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A5A85"/>
  <w15:docId w15:val="{ED0E6731-AAA4-4FC9-8691-A255633CE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  <w:qFormat/>
  </w:style>
  <w:style w:type="character" w:customStyle="1" w:styleId="5">
    <w:name w:val="Основной шрифт абзаца5"/>
    <w:qFormat/>
  </w:style>
  <w:style w:type="character" w:customStyle="1" w:styleId="4">
    <w:name w:val="Основной шрифт абзаца4"/>
    <w:qFormat/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eastAsia="Times New Roman" w:hAnsi="Times New Roman" w:cs="Times New Roman"/>
      <w:color w:val="000000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1">
    <w:name w:val="Основной шрифт абзаца1"/>
    <w:qFormat/>
  </w:style>
  <w:style w:type="character" w:styleId="a4">
    <w:name w:val="page number"/>
    <w:basedOn w:val="1"/>
    <w:qFormat/>
  </w:style>
  <w:style w:type="character" w:customStyle="1" w:styleId="rvts0">
    <w:name w:val="rvts0"/>
    <w:basedOn w:val="1"/>
    <w:qFormat/>
  </w:style>
  <w:style w:type="character" w:styleId="a5">
    <w:name w:val="Hyperlink"/>
    <w:basedOn w:val="1"/>
    <w:qFormat/>
    <w:rPr>
      <w:color w:val="0000FF"/>
      <w:u w:val="single"/>
    </w:rPr>
  </w:style>
  <w:style w:type="character" w:styleId="a6">
    <w:name w:val="Emphasis"/>
    <w:qFormat/>
    <w:rPr>
      <w:i/>
      <w:iCs/>
    </w:rPr>
  </w:style>
  <w:style w:type="character" w:customStyle="1" w:styleId="a7">
    <w:name w:val="Шрифт абзацу за промовчанням"/>
    <w:qFormat/>
  </w:style>
  <w:style w:type="character" w:customStyle="1" w:styleId="rvts9">
    <w:name w:val="rvts9"/>
    <w:basedOn w:val="a7"/>
    <w:qFormat/>
  </w:style>
  <w:style w:type="character" w:styleId="a8">
    <w:name w:val="Strong"/>
    <w:basedOn w:val="a0"/>
    <w:qFormat/>
    <w:rPr>
      <w:b/>
      <w:bCs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d">
    <w:name w:val="Покажчик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Lucida Sans"/>
    </w:rPr>
  </w:style>
  <w:style w:type="paragraph" w:customStyle="1" w:styleId="ae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40">
    <w:name w:val="Название объекта4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0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0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af2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af3">
    <w:name w:val="Вміст рамки"/>
    <w:basedOn w:val="a"/>
    <w:qFormat/>
  </w:style>
  <w:style w:type="paragraph" w:customStyle="1" w:styleId="af4">
    <w:name w:val="Вміст таблиці"/>
    <w:basedOn w:val="a"/>
    <w:qFormat/>
    <w:pPr>
      <w:widowControl w:val="0"/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</w:rPr>
  </w:style>
  <w:style w:type="paragraph" w:styleId="af6">
    <w:name w:val="No Spacing"/>
    <w:qFormat/>
    <w:rPr>
      <w:rFonts w:asciiTheme="minorHAnsi" w:eastAsia="Times New Roman" w:hAnsiTheme="minorHAnsi" w:cs="Times New Roman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3</Pages>
  <Words>4323</Words>
  <Characters>2465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Пояснювальна записка</vt:lpstr>
    </vt:vector>
  </TitlesOfParts>
  <Company/>
  <LinksUpToDate>false</LinksUpToDate>
  <CharactersWithSpaces>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Vasilkovska</dc:creator>
  <dc:description/>
  <cp:lastModifiedBy>Ірина Демидюк</cp:lastModifiedBy>
  <cp:revision>62</cp:revision>
  <cp:lastPrinted>2026-07-09T08:20:00Z</cp:lastPrinted>
  <dcterms:created xsi:type="dcterms:W3CDTF">1995-11-21T17:41:00Z</dcterms:created>
  <dcterms:modified xsi:type="dcterms:W3CDTF">2026-07-09T13:00:00Z</dcterms:modified>
  <dc:language>uk-UA</dc:language>
</cp:coreProperties>
</file>