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0061" w14:textId="43A68B63" w:rsidR="006D3BA8" w:rsidRDefault="006D3BA8" w:rsidP="006D3BA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34246308"/>
      <w:bookmarkStart w:id="1" w:name="_Hlk226463892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7F3C7F33" wp14:editId="4EE8CE9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A729BD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B96C8" wp14:editId="72E45B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758E6"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FF771" wp14:editId="292320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96173257" name="Прямокутник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C7AFF" id="Прямокутник 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DC478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2336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4945366" r:id="rId7"/>
        </w:object>
      </w:r>
    </w:p>
    <w:p w14:paraId="50FF8266" w14:textId="77777777" w:rsidR="006D3BA8" w:rsidRPr="00A6420F" w:rsidRDefault="006D3BA8" w:rsidP="006D3BA8">
      <w:pPr>
        <w:pStyle w:val="1"/>
        <w:rPr>
          <w:rFonts w:ascii="Times New Roman" w:hAnsi="Times New Roman" w:cs="Times New Roman"/>
          <w:sz w:val="40"/>
          <w:szCs w:val="40"/>
        </w:rPr>
      </w:pPr>
    </w:p>
    <w:p w14:paraId="753A51E0" w14:textId="77777777" w:rsidR="006D3BA8" w:rsidRDefault="006D3BA8" w:rsidP="006D3BA8">
      <w:pPr>
        <w:rPr>
          <w:sz w:val="8"/>
          <w:szCs w:val="8"/>
        </w:rPr>
      </w:pPr>
    </w:p>
    <w:p w14:paraId="596401DF" w14:textId="77777777" w:rsidR="006D3BA8" w:rsidRDefault="006D3BA8" w:rsidP="006D3BA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CA8BFD2" w14:textId="77777777" w:rsidR="006D3BA8" w:rsidRDefault="006D3BA8" w:rsidP="006D3B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D3C624" w14:textId="77777777" w:rsidR="006D3BA8" w:rsidRDefault="006D3BA8" w:rsidP="006D3B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7650773" w14:textId="77777777" w:rsidR="006D3BA8" w:rsidRDefault="006D3BA8" w:rsidP="006D3BA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DBC5B4" w14:textId="77777777" w:rsidR="006D3BA8" w:rsidRDefault="006D3BA8" w:rsidP="006D3BA8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  <w:bookmarkEnd w:id="0"/>
    </w:p>
    <w:bookmarkEnd w:id="1"/>
    <w:p w14:paraId="24375B4D" w14:textId="77777777" w:rsidR="006D03BF" w:rsidRDefault="006D03B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AB66C5D" w14:textId="77777777" w:rsidR="006D03BF" w:rsidRDefault="00000000">
      <w:pPr>
        <w:ind w:right="4535"/>
        <w:jc w:val="both"/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30.06.2025 № 420 «Про створення комісії з питань  проведення ідентифікації об’єктів комунальної власності Луцької міської територіальної громади та  формування прогнозованих загроз»</w:t>
      </w:r>
    </w:p>
    <w:p w14:paraId="4368325B" w14:textId="77777777" w:rsidR="006D03BF" w:rsidRDefault="006D03B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F60AF98" w14:textId="77777777" w:rsidR="006D03BF" w:rsidRDefault="006D03B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B3D083A" w14:textId="77777777" w:rsidR="006D03BF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Відповідно до статті 42 Закону України «Про місцеве самоврядування в Україні», з метою забезпечення ефективної роботи комісії з питань проведення ідентифікації об’єктів комунальної власності Луцької міської територіальної громади та формування прогнозованих загроз:</w:t>
      </w:r>
    </w:p>
    <w:p w14:paraId="3F7160C7" w14:textId="77777777" w:rsidR="006D03BF" w:rsidRPr="00FF3C91" w:rsidRDefault="006D03BF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B9A859C" w14:textId="63538EC6" w:rsidR="006D03BF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1. Внести зміни </w:t>
      </w:r>
      <w:r w:rsidR="00FF3C9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додат</w:t>
      </w:r>
      <w:r w:rsidR="00FF3C91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до розпорядження міського голови від 30.06.2025 № 420 «Про створення комісії з питань проведення ідентифікації об’єктів комунальної власності Луцької міської територіальної громади та формування прогнозованих загроз», а саме:</w:t>
      </w:r>
    </w:p>
    <w:p w14:paraId="7204B146" w14:textId="5E6A56B8" w:rsidR="006D03BF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вивести зі складу комісії з питань проведення ідентифікації об’єктів комунальної власності Луцької міської територіальної громади та формування прогнозованих загроз </w:t>
      </w:r>
      <w:r w:rsidR="00FF3C91">
        <w:rPr>
          <w:rFonts w:ascii="Times New Roman" w:hAnsi="Times New Roman" w:cs="Times New Roman"/>
          <w:color w:val="000000"/>
          <w:sz w:val="28"/>
          <w:szCs w:val="28"/>
        </w:rPr>
        <w:t xml:space="preserve">(далі – комісія)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Вербича</w:t>
      </w:r>
      <w:r w:rsidR="00FF3C91">
        <w:rPr>
          <w:rFonts w:ascii="Times New Roman" w:hAnsi="Times New Roman" w:cs="Times New Roman"/>
          <w:color w:val="000000"/>
          <w:sz w:val="28"/>
          <w:szCs w:val="28"/>
        </w:rPr>
        <w:t xml:space="preserve"> Юрія Григоровича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911B128" w14:textId="79D30EC6" w:rsidR="006D03BF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ввести до складу комісії </w:t>
      </w:r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r w:rsidR="009D5001">
        <w:rPr>
          <w:rFonts w:ascii="Times New Roman" w:hAnsi="Times New Roman" w:cs="Times New Roman"/>
          <w:color w:val="000000"/>
          <w:sz w:val="28"/>
          <w:szCs w:val="28"/>
        </w:rPr>
        <w:t xml:space="preserve"> Ірину Іванівну –</w:t>
      </w:r>
      <w:r w:rsidR="009D5001" w:rsidRPr="009D50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5001">
        <w:rPr>
          <w:rFonts w:ascii="Times New Roman" w:hAnsi="Times New Roman" w:cs="Times New Roman"/>
          <w:color w:val="000000"/>
          <w:sz w:val="28"/>
          <w:szCs w:val="28"/>
        </w:rPr>
        <w:t>першого заступника міського голови</w:t>
      </w:r>
      <w:r>
        <w:rPr>
          <w:rFonts w:ascii="Times New Roman" w:hAnsi="Times New Roman" w:cs="Times New Roman"/>
          <w:color w:val="000000"/>
          <w:sz w:val="28"/>
          <w:szCs w:val="28"/>
        </w:rPr>
        <w:t>, головою комісії.</w:t>
      </w:r>
    </w:p>
    <w:p w14:paraId="76C62691" w14:textId="1384B4C6" w:rsidR="006D03BF" w:rsidRDefault="00000000" w:rsidP="00FF3C91">
      <w:pPr>
        <w:tabs>
          <w:tab w:val="left" w:pos="56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першого заступника міського голови Ірину Чебелюк.</w:t>
      </w:r>
    </w:p>
    <w:p w14:paraId="2AC27D1E" w14:textId="77777777" w:rsidR="006D03BF" w:rsidRDefault="006D03BF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B55F170" w14:textId="77777777" w:rsidR="006D03BF" w:rsidRDefault="006D03BF">
      <w:pPr>
        <w:tabs>
          <w:tab w:val="left" w:pos="564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B1EC7D3" w14:textId="77777777" w:rsidR="00FF3C91" w:rsidRDefault="00FF3C91">
      <w:pPr>
        <w:tabs>
          <w:tab w:val="left" w:pos="564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B1C53F1" w14:textId="77777777" w:rsidR="006D03BF" w:rsidRPr="00FF3C91" w:rsidRDefault="00000000">
      <w:pPr>
        <w:pStyle w:val="af"/>
        <w:tabs>
          <w:tab w:val="left" w:pos="564"/>
        </w:tabs>
        <w:snapToGrid w:val="0"/>
        <w:jc w:val="both"/>
        <w:rPr>
          <w:rFonts w:ascii="Times New Roman" w:hAnsi="Times New Roman" w:cs="Times New Roman"/>
        </w:rPr>
      </w:pPr>
      <w:r w:rsidRPr="00FF3C91">
        <w:rPr>
          <w:rFonts w:ascii="Times New Roman" w:hAnsi="Times New Roman" w:cs="Times New Roman"/>
          <w:color w:val="000000"/>
          <w:sz w:val="28"/>
          <w:szCs w:val="28"/>
        </w:rPr>
        <w:t xml:space="preserve">Секретар міської ради </w:t>
      </w:r>
      <w:r w:rsidRPr="00FF3C9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F3C9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F3C9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F3C9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F3C9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F3C9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Катерина ШКЛЬОДА </w:t>
      </w:r>
    </w:p>
    <w:p w14:paraId="68CD37DD" w14:textId="77777777" w:rsidR="006D03BF" w:rsidRDefault="006D03BF">
      <w:pPr>
        <w:pStyle w:val="af"/>
        <w:tabs>
          <w:tab w:val="left" w:pos="564"/>
        </w:tabs>
        <w:snapToGrid w:val="0"/>
        <w:jc w:val="both"/>
        <w:rPr>
          <w:rFonts w:ascii="Times New Roman" w:hAnsi="Times New Roman" w:cs="Times New Roman"/>
          <w:color w:val="000000"/>
        </w:rPr>
      </w:pPr>
    </w:p>
    <w:p w14:paraId="1F2721BA" w14:textId="77777777" w:rsidR="00FF3C91" w:rsidRPr="00FF3C91" w:rsidRDefault="00FF3C91">
      <w:pPr>
        <w:pStyle w:val="af"/>
        <w:tabs>
          <w:tab w:val="left" w:pos="564"/>
        </w:tabs>
        <w:snapToGrid w:val="0"/>
        <w:jc w:val="both"/>
        <w:rPr>
          <w:rFonts w:ascii="Times New Roman" w:hAnsi="Times New Roman" w:cs="Times New Roman"/>
          <w:color w:val="000000"/>
        </w:rPr>
      </w:pPr>
    </w:p>
    <w:p w14:paraId="2471E038" w14:textId="37C5D2D2" w:rsidR="006D03BF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color w:val="000000"/>
          <w:highlight w:val="white"/>
        </w:rPr>
        <w:t xml:space="preserve">Кирилюк 720 098 </w:t>
      </w:r>
    </w:p>
    <w:sectPr w:rsidR="006D03BF">
      <w:headerReference w:type="default" r:id="rId8"/>
      <w:headerReference w:type="firs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550A" w14:textId="77777777" w:rsidR="006F601F" w:rsidRDefault="006F601F">
      <w:r>
        <w:separator/>
      </w:r>
    </w:p>
  </w:endnote>
  <w:endnote w:type="continuationSeparator" w:id="0">
    <w:p w14:paraId="47FCDE42" w14:textId="77777777" w:rsidR="006F601F" w:rsidRDefault="006F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4F07" w14:textId="77777777" w:rsidR="006F601F" w:rsidRDefault="006F601F">
      <w:r>
        <w:separator/>
      </w:r>
    </w:p>
  </w:footnote>
  <w:footnote w:type="continuationSeparator" w:id="0">
    <w:p w14:paraId="549779C4" w14:textId="77777777" w:rsidR="006F601F" w:rsidRDefault="006F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64AC" w14:textId="77777777" w:rsidR="006D03BF" w:rsidRDefault="006D03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74D4" w14:textId="77777777" w:rsidR="006D03BF" w:rsidRDefault="006D03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BF"/>
    <w:rsid w:val="00342C77"/>
    <w:rsid w:val="00672696"/>
    <w:rsid w:val="006D03BF"/>
    <w:rsid w:val="006D3BA8"/>
    <w:rsid w:val="006F601F"/>
    <w:rsid w:val="009D5001"/>
    <w:rsid w:val="00D30961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81C8B3"/>
  <w15:docId w15:val="{31E2480B-A4EE-4664-B3D7-2FB3FEFC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color w:val="00000A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af">
    <w:name w:val="Вміст таблиці"/>
    <w:basedOn w:val="a"/>
    <w:qFormat/>
    <w:pPr>
      <w:suppressLineNumbers/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856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9</cp:revision>
  <dcterms:created xsi:type="dcterms:W3CDTF">2026-02-17T07:16:00Z</dcterms:created>
  <dcterms:modified xsi:type="dcterms:W3CDTF">2026-07-07T13:03:00Z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</Properties>
</file>