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248989701"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overflowPunct w:val="true"/>
        <w:ind w:hanging="0" w:left="0" w:right="-868"/>
        <w:jc w:val="both"/>
        <w:rPr>
          <w:sz w:val="28"/>
          <w:szCs w:val="28"/>
        </w:rPr>
      </w:pPr>
      <w:r>
        <w:rPr>
          <w:sz w:val="28"/>
          <w:szCs w:val="28"/>
          <w:lang w:val="uk-UA"/>
        </w:rPr>
        <w:t>Про передачу  громадянці  Жлобіній О.С.</w:t>
      </w:r>
    </w:p>
    <w:p>
      <w:pPr>
        <w:pStyle w:val="Normal"/>
        <w:overflowPunct w:val="true"/>
        <w:ind w:hanging="0" w:left="0" w:right="-868"/>
        <w:jc w:val="both"/>
        <w:rPr>
          <w:sz w:val="28"/>
          <w:szCs w:val="28"/>
        </w:rPr>
      </w:pPr>
      <w:r>
        <w:rPr>
          <w:sz w:val="28"/>
          <w:szCs w:val="28"/>
          <w:lang w:val="uk-UA"/>
        </w:rPr>
        <w:t>безоплатно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 xml:space="preserve">споруд   (присадибна   ділянка) - 02.01  на </w:t>
      </w:r>
    </w:p>
    <w:p>
      <w:pPr>
        <w:pStyle w:val="Normal"/>
        <w:overflowPunct w:val="true"/>
        <w:ind w:hanging="0" w:left="0" w:right="-868"/>
        <w:jc w:val="both"/>
        <w:rPr>
          <w:sz w:val="28"/>
          <w:szCs w:val="28"/>
        </w:rPr>
      </w:pPr>
      <w:r>
        <w:rPr>
          <w:sz w:val="28"/>
          <w:szCs w:val="28"/>
          <w:lang w:val="uk-UA"/>
        </w:rPr>
        <w:t>вул. Гетьмана Мазепи, 11 у м. Луцьку</w:t>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sz w:val="28"/>
          <w:szCs w:val="28"/>
        </w:rPr>
      </w:pPr>
      <w:r>
        <w:rPr>
          <w:sz w:val="28"/>
          <w:szCs w:val="28"/>
          <w:lang w:val="uk-UA"/>
        </w:rPr>
        <w:t>Розглянувши заяву громадянки Жлобіної Ольги Сергіївни щодо передачі безоплатно у власність земельної ділянки на вул. Гетьмана Мазепи, 11</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Гетьмана Мазепи, 11</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rFonts w:eastAsia="Times New Roman" w:cs="Times New Roman"/>
          <w:color w:val="auto"/>
          <w:kern w:val="0"/>
          <w:sz w:val="28"/>
          <w:szCs w:val="28"/>
          <w:lang w:val="uk-UA" w:eastAsia="zh-CN" w:bidi="ar-SA"/>
        </w:rPr>
        <w:t>громадянки Жлобіної Ольги Сергіївни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громадянки Жлобіної Ольги Сергіївни </w:t>
      </w:r>
      <w:r>
        <w:rPr>
          <w:sz w:val="28"/>
          <w:szCs w:val="28"/>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вул. Гетьмана Мазепи, 11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свідоцтво про право на спадщину за заповітом від 30.11.2018 № 4-1592, відповідно до якого право власності громадянки Жлобіної Ольги Сергіївни на житловий будинок зареєстровано в Державному реєстрі речових прав на нерухоме майно 30.11.2018, номер запису про право власності: 29191399, 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12"/>
          <w:szCs w:val="12"/>
          <w:lang w:val="uk-UA"/>
        </w:rPr>
      </w:pPr>
      <w:r>
        <w:rPr>
          <w:sz w:val="12"/>
          <w:szCs w:val="12"/>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Жлобіній Ользі Сергіївні </w:t>
      </w:r>
      <w:r>
        <w:rPr>
          <w:sz w:val="28"/>
          <w:szCs w:val="28"/>
          <w:lang w:val="uk-UA"/>
        </w:rPr>
        <w:t>технічну документацію із землеустрою щодо встановлення (відновлення) меж земельної ділянки в натурі (на місцевості) на вул. Гетьмана Мазепи, 11</w:t>
      </w:r>
      <w:r>
        <w:rPr>
          <w:rFonts w:eastAsia="Times New Roman" w:cs="Times New Roman"/>
          <w:color w:val="auto"/>
          <w:kern w:val="0"/>
          <w:sz w:val="28"/>
          <w:szCs w:val="28"/>
          <w:lang w:val="uk-UA" w:eastAsia="zh-CN" w:bidi="ar-SA"/>
        </w:rPr>
        <w:t xml:space="preserve"> </w:t>
      </w:r>
      <w:r>
        <w:rPr>
          <w:sz w:val="28"/>
          <w:szCs w:val="28"/>
          <w:lang w:val="uk-UA"/>
        </w:rPr>
        <w:t>у м. Луцьку площею 0,0600</w:t>
      </w:r>
      <w:r>
        <w:rPr>
          <w:rFonts w:eastAsia="Times New Roman" w:cs="Times New Roman"/>
          <w:color w:val="auto"/>
          <w:kern w:val="0"/>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0710100000:22:101:0015</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w:t>
      </w:r>
      <w:r>
        <w:rPr>
          <w:rFonts w:eastAsia="Times New Roman" w:cs="Times New Roman"/>
          <w:color w:val="auto"/>
          <w:kern w:val="0"/>
          <w:sz w:val="28"/>
          <w:szCs w:val="28"/>
          <w:lang w:val="uk-UA" w:eastAsia="zh-CN" w:bidi="ar-SA"/>
        </w:rPr>
        <w:t xml:space="preserve">громадянці Жлобіній Ользі Сергіївні </w:t>
      </w:r>
      <w:r>
        <w:rPr>
          <w:sz w:val="28"/>
          <w:szCs w:val="28"/>
          <w:lang w:val="uk-UA"/>
        </w:rPr>
        <w:t>безоплатно у власність земельну ділянку на вул. Гетьмана Мазепи, 11</w:t>
      </w:r>
      <w:r>
        <w:rPr>
          <w:rFonts w:eastAsia="Times New Roman" w:cs="Times New Roman"/>
          <w:color w:val="auto"/>
          <w:kern w:val="0"/>
          <w:sz w:val="28"/>
          <w:szCs w:val="28"/>
          <w:lang w:val="uk-UA" w:eastAsia="zh-CN" w:bidi="ar-SA"/>
        </w:rPr>
        <w:t xml:space="preserve"> </w:t>
      </w:r>
      <w:r>
        <w:rPr>
          <w:sz w:val="28"/>
          <w:szCs w:val="28"/>
          <w:lang w:val="uk-UA"/>
        </w:rPr>
        <w:t xml:space="preserve">у м. Луцьку площею </w:t>
      </w:r>
      <w:r>
        <w:rPr>
          <w:rFonts w:eastAsia="Times New Roman" w:cs="Times New Roman"/>
          <w:color w:val="auto"/>
          <w:kern w:val="0"/>
          <w:sz w:val="28"/>
          <w:szCs w:val="28"/>
          <w:lang w:val="uk-UA" w:eastAsia="zh-CN" w:bidi="ar-SA"/>
        </w:rPr>
        <w:t>0,0600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 xml:space="preserve">0710100000:22:101:0015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громадянку Жлобіну Ольгу Сергіївну</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pPr>
      <w:r>
        <w:rPr>
          <w:rFonts w:eastAsia="Times New Roman" w:cs="Times New Roman"/>
          <w:color w:val="00000A"/>
          <w:kern w:val="0"/>
          <w:lang w:eastAsia="zh-CN" w:bidi="ar-SA"/>
        </w:rPr>
        <w:t>4. </w:t>
      </w:r>
      <w:r>
        <w:rPr>
          <w:rFonts w:eastAsia="Times New Roman" w:cs="Times New Roman"/>
          <w:bCs/>
          <w:color w:val="auto"/>
          <w:spacing w:val="-6"/>
          <w:kern w:val="0"/>
          <w:lang w:eastAsia="zh-CN" w:bidi="ar-SA"/>
        </w:rPr>
        <w:t xml:space="preserve">Контроль за виконанням рішення покласти на заступника міського голови з питань діяльності виконавчих органів міської ради Валентина Хаймика </w:t>
      </w:r>
      <w:r>
        <w:rPr>
          <w:rFonts w:eastAsia="Times New Roman" w:cs="Times New Roman"/>
          <w:bCs/>
          <w:color w:val="auto"/>
          <w:spacing w:val="-4"/>
          <w:kern w:val="0"/>
          <w:lang w:eastAsia="zh-CN" w:bidi="ar-SA"/>
        </w:rPr>
        <w:t>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rFonts w:eastAsia="Times New Roman" w:cs="Times New Roman"/>
          <w:bCs/>
          <w:color w:val="auto"/>
          <w:spacing w:val="-4"/>
          <w:kern w:val="0"/>
          <w:sz w:val="28"/>
          <w:szCs w:val="28"/>
          <w:lang w:val="uk-UA" w:eastAsia="zh-CN" w:bidi="ar-SA"/>
        </w:rPr>
      </w:pPr>
      <w:r>
        <w:rPr>
          <w:rFonts w:eastAsia="Times New Roman" w:cs="Times New Roman"/>
          <w:bCs/>
          <w:color w:val="auto"/>
          <w:spacing w:val="-4"/>
          <w:kern w:val="0"/>
          <w:sz w:val="28"/>
          <w:szCs w:val="28"/>
          <w:lang w:val="uk-UA" w:eastAsia="zh-CN" w:bidi="ar-S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Андрій РАЗУМОВСЬКИЙ</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1766</TotalTime>
  <Application>LibreOffice/7.6.4.1$Windows_X86_64 LibreOffice_project/e19e193f88cd6c0525a17fb7a176ed8e6a3e2aa1</Application>
  <AppVersion>15.0000</AppVersion>
  <Pages>2</Pages>
  <Words>453</Words>
  <Characters>2919</Characters>
  <CharactersWithSpaces>3487</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2026-06-22T10:05:20Z</cp:lastPrinted>
  <dcterms:modified xsi:type="dcterms:W3CDTF">2026-07-30T12:02:55Z</dcterms:modified>
  <cp:revision>478</cp:revision>
  <dc:subject/>
  <dc:title>  </dc:title>
</cp:coreProperties>
</file>

<file path=docProps/custom.xml><?xml version="1.0" encoding="utf-8"?>
<Properties xmlns="http://schemas.openxmlformats.org/officeDocument/2006/custom-properties" xmlns:vt="http://schemas.openxmlformats.org/officeDocument/2006/docPropsVTypes"/>
</file>