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272AA" w:rsidRDefault="002015B1">
      <w:pPr>
        <w:jc w:val="center"/>
        <w:rPr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2812" w:dyaOrig="2989">
          <v:shape id="ole_rId2" o:spid="_x0000_i1025" type="#_x0000_t75" style="width:54.75pt;height:59.25pt;visibility:visible;mso-wrap-distance-right:0" o:ole="">
            <v:imagedata r:id="rId6" o:title=""/>
          </v:shape>
          <o:OLEObject Type="Embed" ProgID="PBrush" ShapeID="ole_rId2" DrawAspect="Content" ObjectID="_1845037600" r:id="rId7"/>
        </w:object>
      </w:r>
    </w:p>
    <w:p w:rsidR="00B272AA" w:rsidRDefault="00B272AA">
      <w:pPr>
        <w:pStyle w:val="1"/>
        <w:rPr>
          <w:sz w:val="18"/>
          <w:szCs w:val="18"/>
        </w:rPr>
      </w:pPr>
    </w:p>
    <w:p w:rsidR="00B272AA" w:rsidRDefault="002015B1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B272AA" w:rsidRDefault="00B272AA">
      <w:pPr>
        <w:rPr>
          <w:sz w:val="20"/>
          <w:szCs w:val="20"/>
        </w:rPr>
      </w:pPr>
    </w:p>
    <w:p w:rsidR="00B272AA" w:rsidRDefault="002015B1">
      <w:pPr>
        <w:pStyle w:val="2"/>
        <w:numPr>
          <w:ilvl w:val="1"/>
          <w:numId w:val="1"/>
        </w:numPr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272AA" w:rsidRDefault="00B272AA">
      <w:pPr>
        <w:jc w:val="center"/>
        <w:rPr>
          <w:b/>
          <w:sz w:val="32"/>
          <w:szCs w:val="32"/>
        </w:rPr>
      </w:pPr>
    </w:p>
    <w:p w:rsidR="00B272AA" w:rsidRDefault="002015B1">
      <w:pPr>
        <w:tabs>
          <w:tab w:val="left" w:pos="4687"/>
        </w:tabs>
        <w:jc w:val="both"/>
        <w:rPr>
          <w:sz w:val="24"/>
        </w:rPr>
      </w:pPr>
      <w:r>
        <w:rPr>
          <w:sz w:val="24"/>
          <w:szCs w:val="12"/>
        </w:rPr>
        <w:t>________________                                        м. Луцьк                                    №______________</w:t>
      </w:r>
    </w:p>
    <w:p w:rsidR="00B272AA" w:rsidRDefault="00B272AA">
      <w:pPr>
        <w:tabs>
          <w:tab w:val="left" w:pos="4687"/>
        </w:tabs>
        <w:jc w:val="both"/>
        <w:rPr>
          <w:sz w:val="24"/>
        </w:rPr>
      </w:pPr>
    </w:p>
    <w:p w:rsidR="00B272AA" w:rsidRDefault="002015B1">
      <w:pPr>
        <w:overflowPunct w:val="0"/>
        <w:ind w:right="-8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 передачу  громадянці  </w:t>
      </w:r>
      <w:proofErr w:type="spellStart"/>
      <w:r>
        <w:rPr>
          <w:sz w:val="27"/>
          <w:szCs w:val="27"/>
        </w:rPr>
        <w:t>Штагаренко</w:t>
      </w:r>
      <w:proofErr w:type="spellEnd"/>
      <w:r>
        <w:rPr>
          <w:sz w:val="27"/>
          <w:szCs w:val="27"/>
        </w:rPr>
        <w:t xml:space="preserve"> Н.П.</w:t>
      </w:r>
    </w:p>
    <w:p w:rsidR="00B272AA" w:rsidRDefault="002015B1">
      <w:pPr>
        <w:overflowPunct w:val="0"/>
        <w:ind w:right="-8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безоплатно  у  власність   земельної   </w:t>
      </w:r>
      <w:r>
        <w:rPr>
          <w:sz w:val="27"/>
          <w:szCs w:val="27"/>
        </w:rPr>
        <w:t>ділянки</w:t>
      </w:r>
    </w:p>
    <w:p w:rsidR="00B272AA" w:rsidRDefault="002015B1">
      <w:pPr>
        <w:overflowPunct w:val="0"/>
        <w:ind w:right="-868"/>
        <w:jc w:val="both"/>
        <w:rPr>
          <w:sz w:val="27"/>
          <w:szCs w:val="27"/>
        </w:rPr>
      </w:pPr>
      <w:r>
        <w:rPr>
          <w:sz w:val="27"/>
          <w:szCs w:val="27"/>
        </w:rPr>
        <w:t>для будівництва і обслуговування житлового</w:t>
      </w:r>
    </w:p>
    <w:p w:rsidR="00B272AA" w:rsidRDefault="002015B1">
      <w:pPr>
        <w:overflowPunct w:val="0"/>
        <w:ind w:right="-868"/>
        <w:jc w:val="both"/>
        <w:rPr>
          <w:sz w:val="27"/>
          <w:szCs w:val="27"/>
        </w:rPr>
      </w:pPr>
      <w:r>
        <w:rPr>
          <w:sz w:val="27"/>
          <w:szCs w:val="27"/>
        </w:rPr>
        <w:t>будинку,   господарських  будівель  і  споруд</w:t>
      </w:r>
    </w:p>
    <w:p w:rsidR="00B272AA" w:rsidRDefault="002015B1">
      <w:pPr>
        <w:overflowPunct w:val="0"/>
        <w:ind w:right="-8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(присадибна  ділянка) - 02.01  на  вул. Панаса </w:t>
      </w:r>
    </w:p>
    <w:p w:rsidR="00B272AA" w:rsidRDefault="002015B1">
      <w:pPr>
        <w:overflowPunct w:val="0"/>
        <w:ind w:right="-868"/>
        <w:jc w:val="both"/>
        <w:rPr>
          <w:sz w:val="27"/>
          <w:szCs w:val="27"/>
        </w:rPr>
      </w:pPr>
      <w:r>
        <w:rPr>
          <w:sz w:val="27"/>
          <w:szCs w:val="27"/>
        </w:rPr>
        <w:t>Мирного, 7 у м. Луцьку</w:t>
      </w:r>
    </w:p>
    <w:p w:rsidR="00B272AA" w:rsidRDefault="00B272AA">
      <w:pPr>
        <w:tabs>
          <w:tab w:val="left" w:pos="6540"/>
        </w:tabs>
        <w:overflowPunct w:val="0"/>
        <w:ind w:right="-868"/>
        <w:jc w:val="both"/>
        <w:rPr>
          <w:b/>
          <w:sz w:val="27"/>
          <w:szCs w:val="27"/>
        </w:rPr>
      </w:pPr>
    </w:p>
    <w:p w:rsidR="00B272AA" w:rsidRDefault="00B272AA">
      <w:pPr>
        <w:tabs>
          <w:tab w:val="left" w:pos="6540"/>
        </w:tabs>
        <w:overflowPunct w:val="0"/>
        <w:ind w:right="-868"/>
        <w:jc w:val="both"/>
        <w:rPr>
          <w:b/>
          <w:sz w:val="27"/>
          <w:szCs w:val="27"/>
        </w:rPr>
      </w:pPr>
    </w:p>
    <w:p w:rsidR="00B272AA" w:rsidRDefault="002015B1">
      <w:pPr>
        <w:tabs>
          <w:tab w:val="left" w:pos="993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Розглянувши заяву громадянки </w:t>
      </w:r>
      <w:proofErr w:type="spellStart"/>
      <w:r>
        <w:rPr>
          <w:sz w:val="27"/>
          <w:szCs w:val="27"/>
        </w:rPr>
        <w:t>Штагаренко</w:t>
      </w:r>
      <w:proofErr w:type="spellEnd"/>
      <w:r>
        <w:rPr>
          <w:sz w:val="27"/>
          <w:szCs w:val="27"/>
        </w:rPr>
        <w:t xml:space="preserve"> Надії Петрівни щодо передачі безоплатно у влас</w:t>
      </w:r>
      <w:r>
        <w:rPr>
          <w:sz w:val="27"/>
          <w:szCs w:val="27"/>
        </w:rPr>
        <w:t>ність земельної ділянки на вул. Панаса Мирного, 7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у м. Луцьку для будівництва і обслуговування житлового будинку, господарських будівель і споруд (присадибна ділянка) - 02.01, технічну документацію із землеустрою щодо встановлення (відновлення) меж земельн</w:t>
      </w:r>
      <w:r>
        <w:rPr>
          <w:sz w:val="27"/>
          <w:szCs w:val="27"/>
        </w:rPr>
        <w:t xml:space="preserve">ої ділянки в натурі (на місцевості) на </w:t>
      </w:r>
      <w:r>
        <w:rPr>
          <w:sz w:val="27"/>
          <w:szCs w:val="27"/>
        </w:rPr>
        <w:t xml:space="preserve">вул. Панаса Мирного, 7 </w:t>
      </w:r>
      <w:r>
        <w:rPr>
          <w:sz w:val="27"/>
          <w:szCs w:val="27"/>
        </w:rPr>
        <w:t xml:space="preserve">у м. Луцьку </w:t>
      </w:r>
      <w:r>
        <w:rPr>
          <w:sz w:val="27"/>
          <w:szCs w:val="27"/>
        </w:rPr>
        <w:t xml:space="preserve">громадянки </w:t>
      </w:r>
      <w:proofErr w:type="spellStart"/>
      <w:r>
        <w:rPr>
          <w:sz w:val="27"/>
          <w:szCs w:val="27"/>
        </w:rPr>
        <w:t>Штагаренко</w:t>
      </w:r>
      <w:proofErr w:type="spellEnd"/>
      <w:r>
        <w:rPr>
          <w:sz w:val="27"/>
          <w:szCs w:val="27"/>
        </w:rPr>
        <w:t xml:space="preserve"> Надії Петрівни</w:t>
      </w:r>
      <w:r>
        <w:rPr>
          <w:sz w:val="27"/>
          <w:szCs w:val="27"/>
        </w:rPr>
        <w:t xml:space="preserve">, витяг з Державного земельного кадастру про земельну ділянку, </w:t>
      </w:r>
      <w:r>
        <w:rPr>
          <w:sz w:val="27"/>
          <w:szCs w:val="27"/>
        </w:rPr>
        <w:t xml:space="preserve">враховуючи документ, що посвідчує право власності </w:t>
      </w:r>
      <w:r>
        <w:rPr>
          <w:bCs/>
          <w:sz w:val="27"/>
          <w:szCs w:val="27"/>
        </w:rPr>
        <w:t xml:space="preserve">громадянки </w:t>
      </w:r>
      <w:proofErr w:type="spellStart"/>
      <w:r>
        <w:rPr>
          <w:bCs/>
          <w:sz w:val="27"/>
          <w:szCs w:val="27"/>
        </w:rPr>
        <w:t>Штагаренко</w:t>
      </w:r>
      <w:proofErr w:type="spellEnd"/>
      <w:r>
        <w:rPr>
          <w:bCs/>
          <w:sz w:val="27"/>
          <w:szCs w:val="27"/>
        </w:rPr>
        <w:t xml:space="preserve"> Надії Петрі</w:t>
      </w:r>
      <w:r>
        <w:rPr>
          <w:bCs/>
          <w:sz w:val="27"/>
          <w:szCs w:val="27"/>
        </w:rPr>
        <w:t xml:space="preserve">вни </w:t>
      </w:r>
      <w:r>
        <w:rPr>
          <w:sz w:val="27"/>
          <w:szCs w:val="27"/>
        </w:rPr>
        <w:t>на об’єкт нерухомого майна на вул. Панаса Мирного, 7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у м. Луцьку: </w:t>
      </w:r>
      <w:r>
        <w:rPr>
          <w:spacing w:val="-4"/>
          <w:sz w:val="27"/>
          <w:szCs w:val="27"/>
        </w:rPr>
        <w:t>договір дарування від 24.02.1997 № 534, відповідно до якого право власності на житловий будинок зареєстровано 03.01.2007</w:t>
      </w:r>
      <w:r>
        <w:rPr>
          <w:bCs/>
          <w:spacing w:val="-4"/>
          <w:sz w:val="27"/>
          <w:szCs w:val="27"/>
        </w:rPr>
        <w:t>, реєстраційний номер: </w:t>
      </w:r>
      <w:r>
        <w:rPr>
          <w:spacing w:val="-4"/>
          <w:sz w:val="27"/>
          <w:szCs w:val="27"/>
        </w:rPr>
        <w:t xml:space="preserve">15161621, </w:t>
      </w:r>
      <w:r>
        <w:rPr>
          <w:bCs/>
          <w:spacing w:val="-4"/>
          <w:sz w:val="27"/>
          <w:szCs w:val="27"/>
        </w:rPr>
        <w:t xml:space="preserve">керуючись статтями 12, 81, 90, </w:t>
      </w:r>
      <w:r>
        <w:rPr>
          <w:bCs/>
          <w:spacing w:val="-4"/>
          <w:sz w:val="27"/>
          <w:szCs w:val="27"/>
        </w:rPr>
        <w:t>91, 116, 118, 121, 125, 126, підпунктом 5 пункту 27 розділу Х «Перехідні положення» Земельного кодексу України, Законом України «Про внесення змін до деяких законодавчих актів України щодо розмежування земель державної та комунальної власності», Законом Ук</w:t>
      </w:r>
      <w:r>
        <w:rPr>
          <w:bCs/>
          <w:spacing w:val="-4"/>
          <w:sz w:val="27"/>
          <w:szCs w:val="27"/>
        </w:rPr>
        <w:t>раїни «Про землеустрій», Законом України «Про Державний земельний кадастр», постановою Кабінету Міністрів України від 17.10.2012 № 1051 «Про затвердження Порядку ведення Державного земельного кадастру», Законом України «Про державну реєстрацію речових прав</w:t>
      </w:r>
      <w:r>
        <w:rPr>
          <w:bCs/>
          <w:spacing w:val="-4"/>
          <w:sz w:val="27"/>
          <w:szCs w:val="27"/>
        </w:rPr>
        <w:t xml:space="preserve"> на нерухоме майно та їх обтяжень» та статтею 26 Закону України «Про місцеве самоврядування в Україні», міська рада</w:t>
      </w:r>
    </w:p>
    <w:p w:rsidR="00B272AA" w:rsidRDefault="00B272AA">
      <w:pPr>
        <w:jc w:val="both"/>
        <w:rPr>
          <w:szCs w:val="28"/>
        </w:rPr>
      </w:pPr>
    </w:p>
    <w:p w:rsidR="00B272AA" w:rsidRDefault="002015B1">
      <w:pPr>
        <w:jc w:val="both"/>
        <w:rPr>
          <w:sz w:val="27"/>
          <w:szCs w:val="27"/>
        </w:rPr>
      </w:pPr>
      <w:r>
        <w:rPr>
          <w:sz w:val="27"/>
          <w:szCs w:val="27"/>
        </w:rPr>
        <w:t>ВИРІШИЛА:</w:t>
      </w:r>
    </w:p>
    <w:p w:rsidR="00B272AA" w:rsidRDefault="00B272AA">
      <w:pPr>
        <w:jc w:val="both"/>
        <w:rPr>
          <w:szCs w:val="28"/>
        </w:rPr>
      </w:pPr>
    </w:p>
    <w:p w:rsidR="00B272AA" w:rsidRDefault="002015B1">
      <w:pPr>
        <w:ind w:right="57" w:firstLine="567"/>
        <w:jc w:val="both"/>
        <w:rPr>
          <w:sz w:val="27"/>
          <w:szCs w:val="27"/>
        </w:rPr>
      </w:pPr>
      <w:r>
        <w:rPr>
          <w:sz w:val="27"/>
          <w:szCs w:val="27"/>
        </w:rPr>
        <w:t>1.</w:t>
      </w:r>
      <w:r>
        <w:rPr>
          <w:sz w:val="27"/>
          <w:szCs w:val="27"/>
          <w:lang w:val="en-US"/>
        </w:rPr>
        <w:t> </w:t>
      </w:r>
      <w:r>
        <w:rPr>
          <w:sz w:val="27"/>
          <w:szCs w:val="27"/>
        </w:rPr>
        <w:t xml:space="preserve">Затвердити громадянці </w:t>
      </w:r>
      <w:proofErr w:type="spellStart"/>
      <w:r>
        <w:rPr>
          <w:sz w:val="27"/>
          <w:szCs w:val="27"/>
        </w:rPr>
        <w:t>Штагаренко</w:t>
      </w:r>
      <w:proofErr w:type="spellEnd"/>
      <w:r>
        <w:rPr>
          <w:sz w:val="27"/>
          <w:szCs w:val="27"/>
        </w:rPr>
        <w:t xml:space="preserve"> Надії Петрівні </w:t>
      </w:r>
      <w:r>
        <w:rPr>
          <w:sz w:val="27"/>
          <w:szCs w:val="27"/>
        </w:rPr>
        <w:t xml:space="preserve">технічну документацію із землеустрою щодо встановлення (відновлення) меж земельної </w:t>
      </w:r>
      <w:r>
        <w:rPr>
          <w:sz w:val="27"/>
          <w:szCs w:val="27"/>
        </w:rPr>
        <w:lastRenderedPageBreak/>
        <w:t xml:space="preserve">ділянки в натурі (на місцевості) на </w:t>
      </w:r>
      <w:r>
        <w:rPr>
          <w:sz w:val="27"/>
          <w:szCs w:val="27"/>
        </w:rPr>
        <w:t xml:space="preserve">вул. Панаса Мирного, 7 </w:t>
      </w:r>
      <w:r>
        <w:rPr>
          <w:sz w:val="27"/>
          <w:szCs w:val="27"/>
        </w:rPr>
        <w:t>у м. Луцьку площею 0,0431</w:t>
      </w:r>
      <w:r>
        <w:rPr>
          <w:sz w:val="27"/>
          <w:szCs w:val="27"/>
        </w:rPr>
        <w:t> </w:t>
      </w:r>
      <w:r>
        <w:rPr>
          <w:sz w:val="27"/>
          <w:szCs w:val="27"/>
        </w:rPr>
        <w:t xml:space="preserve">га, кадастровим номером </w:t>
      </w:r>
      <w:r>
        <w:rPr>
          <w:sz w:val="27"/>
          <w:szCs w:val="27"/>
        </w:rPr>
        <w:t>0710100000:34:103:0024</w:t>
      </w:r>
      <w:r>
        <w:rPr>
          <w:sz w:val="27"/>
          <w:szCs w:val="27"/>
        </w:rPr>
        <w:t xml:space="preserve"> для будівництва і обслуговування житловог</w:t>
      </w:r>
      <w:r>
        <w:rPr>
          <w:sz w:val="27"/>
          <w:szCs w:val="27"/>
        </w:rPr>
        <w:t>о будинку, господарських будівель і споруд (присадибна ділянка) - 02.01.</w:t>
      </w:r>
    </w:p>
    <w:p w:rsidR="00B272AA" w:rsidRDefault="002015B1">
      <w:pPr>
        <w:ind w:right="57"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Передати </w:t>
      </w:r>
      <w:r>
        <w:rPr>
          <w:sz w:val="27"/>
          <w:szCs w:val="27"/>
        </w:rPr>
        <w:t xml:space="preserve">громадянці </w:t>
      </w:r>
      <w:proofErr w:type="spellStart"/>
      <w:r>
        <w:rPr>
          <w:sz w:val="27"/>
          <w:szCs w:val="27"/>
        </w:rPr>
        <w:t>Штагаренко</w:t>
      </w:r>
      <w:proofErr w:type="spellEnd"/>
      <w:r>
        <w:rPr>
          <w:sz w:val="27"/>
          <w:szCs w:val="27"/>
        </w:rPr>
        <w:t xml:space="preserve"> Надії Петрівні </w:t>
      </w:r>
      <w:r>
        <w:rPr>
          <w:sz w:val="27"/>
          <w:szCs w:val="27"/>
        </w:rPr>
        <w:t xml:space="preserve">безоплатно у власність земельну ділянку на </w:t>
      </w:r>
      <w:r>
        <w:rPr>
          <w:sz w:val="27"/>
          <w:szCs w:val="27"/>
        </w:rPr>
        <w:t xml:space="preserve">вул. Панаса Мирного, 7 </w:t>
      </w:r>
      <w:r>
        <w:rPr>
          <w:sz w:val="27"/>
          <w:szCs w:val="27"/>
        </w:rPr>
        <w:t xml:space="preserve">у м. Луцьку площею </w:t>
      </w:r>
      <w:r>
        <w:rPr>
          <w:sz w:val="27"/>
          <w:szCs w:val="27"/>
        </w:rPr>
        <w:t>0,0431</w:t>
      </w:r>
      <w:r>
        <w:rPr>
          <w:sz w:val="27"/>
          <w:szCs w:val="27"/>
        </w:rPr>
        <w:t> </w:t>
      </w:r>
      <w:r>
        <w:rPr>
          <w:sz w:val="27"/>
          <w:szCs w:val="27"/>
        </w:rPr>
        <w:t xml:space="preserve">га, кадастровим номером </w:t>
      </w:r>
      <w:r>
        <w:rPr>
          <w:sz w:val="27"/>
          <w:szCs w:val="27"/>
        </w:rPr>
        <w:t xml:space="preserve">0710100000:34:103:0024 </w:t>
      </w:r>
      <w:r>
        <w:rPr>
          <w:sz w:val="27"/>
          <w:szCs w:val="27"/>
        </w:rPr>
        <w:t>для будівництва і обслуговування житлового будинку, господарських будівель і споруд (присадибна ділянка) - 02.01, згідно з додатком.</w:t>
      </w:r>
    </w:p>
    <w:p w:rsidR="00B272AA" w:rsidRDefault="002015B1">
      <w:pPr>
        <w:ind w:right="57"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Зобов’язати </w:t>
      </w:r>
      <w:r>
        <w:rPr>
          <w:sz w:val="27"/>
          <w:szCs w:val="27"/>
        </w:rPr>
        <w:t xml:space="preserve">громадянку </w:t>
      </w:r>
      <w:proofErr w:type="spellStart"/>
      <w:r>
        <w:rPr>
          <w:sz w:val="27"/>
          <w:szCs w:val="27"/>
        </w:rPr>
        <w:t>Штагаренко</w:t>
      </w:r>
      <w:proofErr w:type="spellEnd"/>
      <w:r>
        <w:rPr>
          <w:sz w:val="27"/>
          <w:szCs w:val="27"/>
        </w:rPr>
        <w:t xml:space="preserve"> Надію Петрівну</w:t>
      </w:r>
      <w:r>
        <w:rPr>
          <w:sz w:val="27"/>
          <w:szCs w:val="27"/>
        </w:rPr>
        <w:t>:</w:t>
      </w:r>
    </w:p>
    <w:p w:rsidR="00B272AA" w:rsidRDefault="002015B1">
      <w:pPr>
        <w:ind w:right="57" w:firstLine="567"/>
        <w:jc w:val="both"/>
        <w:rPr>
          <w:sz w:val="27"/>
          <w:szCs w:val="27"/>
        </w:rPr>
      </w:pPr>
      <w:r>
        <w:rPr>
          <w:sz w:val="27"/>
          <w:szCs w:val="27"/>
        </w:rPr>
        <w:t>3.1.</w:t>
      </w:r>
      <w:r>
        <w:rPr>
          <w:sz w:val="27"/>
          <w:szCs w:val="27"/>
          <w:lang w:val="en-US"/>
        </w:rPr>
        <w:t> </w:t>
      </w:r>
      <w:bookmarkStart w:id="0" w:name="_GoBack"/>
      <w:bookmarkEnd w:id="0"/>
      <w:r>
        <w:rPr>
          <w:sz w:val="27"/>
          <w:szCs w:val="27"/>
        </w:rPr>
        <w:t>Зареєструвати земельну ділянку та речові п</w:t>
      </w:r>
      <w:r>
        <w:rPr>
          <w:sz w:val="27"/>
          <w:szCs w:val="27"/>
        </w:rPr>
        <w:t>рава на неї в порядку, визначеному чинним законодавством України.</w:t>
      </w:r>
    </w:p>
    <w:p w:rsidR="00B272AA" w:rsidRDefault="002015B1">
      <w:pPr>
        <w:ind w:right="57" w:firstLine="567"/>
        <w:jc w:val="both"/>
        <w:rPr>
          <w:sz w:val="27"/>
          <w:szCs w:val="27"/>
        </w:rPr>
      </w:pPr>
      <w:r>
        <w:rPr>
          <w:sz w:val="27"/>
          <w:szCs w:val="27"/>
        </w:rPr>
        <w:t>3.2.</w:t>
      </w:r>
      <w:r>
        <w:rPr>
          <w:sz w:val="27"/>
          <w:szCs w:val="27"/>
          <w:lang w:val="en-US"/>
        </w:rPr>
        <w:t> </w:t>
      </w:r>
      <w:r>
        <w:rPr>
          <w:sz w:val="27"/>
          <w:szCs w:val="27"/>
        </w:rPr>
        <w:t>Виконувати обов’язки власника земельної ділянки, відповідно до вимог статті 91 Земельного кодексу України.</w:t>
      </w:r>
    </w:p>
    <w:p w:rsidR="00B272AA" w:rsidRDefault="002015B1">
      <w:pPr>
        <w:ind w:right="57" w:firstLine="567"/>
        <w:jc w:val="both"/>
        <w:rPr>
          <w:sz w:val="27"/>
          <w:szCs w:val="27"/>
        </w:rPr>
      </w:pPr>
      <w:r>
        <w:rPr>
          <w:sz w:val="27"/>
          <w:szCs w:val="27"/>
        </w:rPr>
        <w:t>3.3.</w:t>
      </w:r>
      <w:r>
        <w:rPr>
          <w:sz w:val="27"/>
          <w:szCs w:val="27"/>
          <w:lang w:val="en-US"/>
        </w:rPr>
        <w:t> </w:t>
      </w:r>
      <w:r>
        <w:rPr>
          <w:sz w:val="27"/>
          <w:szCs w:val="27"/>
        </w:rPr>
        <w:t>Забезпечувати збереження та вільний доступ до мереж міських інженерних ко</w:t>
      </w:r>
      <w:r>
        <w:rPr>
          <w:sz w:val="27"/>
          <w:szCs w:val="27"/>
        </w:rPr>
        <w:t>мунікацій, що проходять по зазначеній території, для проведення ремонтних та профілактичних робіт.</w:t>
      </w:r>
    </w:p>
    <w:p w:rsidR="00B272AA" w:rsidRDefault="002015B1">
      <w:pPr>
        <w:ind w:firstLine="567"/>
        <w:jc w:val="both"/>
        <w:rPr>
          <w:sz w:val="27"/>
          <w:szCs w:val="27"/>
        </w:rPr>
      </w:pPr>
      <w:r>
        <w:rPr>
          <w:color w:val="00000A"/>
          <w:sz w:val="27"/>
          <w:szCs w:val="27"/>
        </w:rPr>
        <w:t>4. </w:t>
      </w:r>
      <w:r>
        <w:rPr>
          <w:bCs/>
          <w:spacing w:val="-6"/>
          <w:sz w:val="27"/>
          <w:szCs w:val="27"/>
        </w:rPr>
        <w:t xml:space="preserve">Контроль за виконанням рішення покласти на заступника міського голови з питань діяльності виконавчих органів міської ради Валентина </w:t>
      </w:r>
      <w:proofErr w:type="spellStart"/>
      <w:r>
        <w:rPr>
          <w:bCs/>
          <w:spacing w:val="-6"/>
          <w:sz w:val="27"/>
          <w:szCs w:val="27"/>
        </w:rPr>
        <w:t>Хаймика</w:t>
      </w:r>
      <w:proofErr w:type="spellEnd"/>
      <w:r>
        <w:rPr>
          <w:bCs/>
          <w:spacing w:val="-6"/>
          <w:sz w:val="27"/>
          <w:szCs w:val="27"/>
        </w:rPr>
        <w:t xml:space="preserve"> </w:t>
      </w:r>
      <w:r>
        <w:rPr>
          <w:bCs/>
          <w:spacing w:val="-4"/>
          <w:sz w:val="27"/>
          <w:szCs w:val="27"/>
        </w:rPr>
        <w:t>та постійну ко</w:t>
      </w:r>
      <w:r>
        <w:rPr>
          <w:bCs/>
          <w:spacing w:val="-4"/>
          <w:sz w:val="27"/>
          <w:szCs w:val="27"/>
        </w:rPr>
        <w:t>місію міської ради з питань земельних відносин та земельного кадастру.</w:t>
      </w:r>
    </w:p>
    <w:p w:rsidR="00B272AA" w:rsidRDefault="00B272AA">
      <w:pPr>
        <w:ind w:firstLine="567"/>
        <w:jc w:val="both"/>
        <w:rPr>
          <w:bCs/>
          <w:spacing w:val="-4"/>
          <w:sz w:val="27"/>
          <w:szCs w:val="27"/>
        </w:rPr>
      </w:pPr>
    </w:p>
    <w:p w:rsidR="00B272AA" w:rsidRDefault="00B272AA">
      <w:pPr>
        <w:ind w:firstLine="763"/>
        <w:jc w:val="both"/>
        <w:rPr>
          <w:sz w:val="27"/>
          <w:szCs w:val="27"/>
        </w:rPr>
      </w:pPr>
    </w:p>
    <w:p w:rsidR="00B272AA" w:rsidRDefault="002015B1">
      <w:pPr>
        <w:widowControl w:val="0"/>
        <w:jc w:val="both"/>
        <w:rPr>
          <w:sz w:val="27"/>
          <w:szCs w:val="27"/>
        </w:rPr>
      </w:pPr>
      <w:r>
        <w:rPr>
          <w:sz w:val="27"/>
          <w:szCs w:val="27"/>
        </w:rPr>
        <w:t>Секретар міської ради                                                        Катерина ШКЛЬОДА</w:t>
      </w:r>
    </w:p>
    <w:p w:rsidR="00B272AA" w:rsidRDefault="00B272AA">
      <w:pPr>
        <w:jc w:val="both"/>
        <w:rPr>
          <w:sz w:val="27"/>
          <w:szCs w:val="27"/>
        </w:rPr>
      </w:pPr>
    </w:p>
    <w:p w:rsidR="00B272AA" w:rsidRDefault="00B272AA">
      <w:pPr>
        <w:jc w:val="both"/>
        <w:rPr>
          <w:sz w:val="27"/>
          <w:szCs w:val="27"/>
        </w:rPr>
      </w:pPr>
    </w:p>
    <w:p w:rsidR="00B272AA" w:rsidRDefault="002015B1">
      <w:pPr>
        <w:jc w:val="both"/>
        <w:rPr>
          <w:sz w:val="24"/>
        </w:rPr>
      </w:pPr>
      <w:r>
        <w:rPr>
          <w:sz w:val="24"/>
        </w:rPr>
        <w:t>Гула</w:t>
      </w:r>
      <w:r>
        <w:rPr>
          <w:sz w:val="24"/>
        </w:rPr>
        <w:t xml:space="preserve"> 777 873</w:t>
      </w:r>
    </w:p>
    <w:p w:rsidR="00B272AA" w:rsidRDefault="00B272AA">
      <w:pPr>
        <w:jc w:val="both"/>
        <w:rPr>
          <w:sz w:val="27"/>
          <w:szCs w:val="27"/>
        </w:rPr>
      </w:pPr>
    </w:p>
    <w:p w:rsidR="00B272AA" w:rsidRDefault="00B272AA">
      <w:pPr>
        <w:jc w:val="both"/>
        <w:rPr>
          <w:sz w:val="27"/>
          <w:szCs w:val="27"/>
        </w:rPr>
      </w:pPr>
    </w:p>
    <w:p w:rsidR="00B272AA" w:rsidRDefault="00B272AA">
      <w:pPr>
        <w:jc w:val="both"/>
        <w:rPr>
          <w:sz w:val="27"/>
          <w:szCs w:val="27"/>
        </w:rPr>
      </w:pPr>
    </w:p>
    <w:sectPr w:rsidR="00B272AA">
      <w:pgSz w:w="11906" w:h="16838"/>
      <w:pgMar w:top="1134" w:right="567" w:bottom="1701" w:left="1984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34F79"/>
    <w:multiLevelType w:val="multilevel"/>
    <w:tmpl w:val="414084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80184A"/>
    <w:multiLevelType w:val="multilevel"/>
    <w:tmpl w:val="F184E87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B272AA"/>
    <w:rsid w:val="002015B1"/>
    <w:rsid w:val="00B2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">
    <w:name w:val="WW-WW8Num1ztrue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10">
    <w:name w:val="Основной шрифт абзаца1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Title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11">
    <w:name w:val="Указатель1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2">
    <w:name w:val="Цитата1"/>
    <w:basedOn w:val="a"/>
    <w:qFormat/>
    <w:pPr>
      <w:tabs>
        <w:tab w:val="left" w:pos="616"/>
        <w:tab w:val="left" w:pos="5954"/>
        <w:tab w:val="left" w:pos="6096"/>
      </w:tabs>
      <w:overflowPunct w:val="0"/>
      <w:ind w:left="284" w:right="-426" w:hanging="284"/>
      <w:jc w:val="both"/>
    </w:pPr>
    <w:rPr>
      <w:sz w:val="22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1800</TotalTime>
  <Pages>1</Pages>
  <Words>2172</Words>
  <Characters>1239</Characters>
  <Application>Microsoft Office Word</Application>
  <DocSecurity>0</DocSecurity>
  <Lines>10</Lines>
  <Paragraphs>6</Paragraphs>
  <ScaleCrop>false</ScaleCrop>
  <Company/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burko</dc:creator>
  <dc:description/>
  <cp:lastModifiedBy>Наталія Жгутова</cp:lastModifiedBy>
  <cp:revision>496</cp:revision>
  <dcterms:created xsi:type="dcterms:W3CDTF">2014-08-12T10:32:00Z</dcterms:created>
  <dcterms:modified xsi:type="dcterms:W3CDTF">2026-07-08T14:40:00Z</dcterms:modified>
  <dc:language>uk-UA</dc:language>
</cp:coreProperties>
</file>