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844761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/>
          <w:sz w:val="28"/>
          <w:szCs w:val="28"/>
          <w:lang w:val="uk-UA" w:eastAsia="zh-CN"/>
        </w:rPr>
        <w:t>громадянину Процикевичу А.І.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власності   </w:t>
      </w:r>
      <w:r>
        <w:rPr>
          <w:rFonts w:cs="Times New Roman"/>
          <w:sz w:val="28"/>
          <w:szCs w:val="28"/>
          <w:lang w:val="uk-UA"/>
        </w:rPr>
        <w:t xml:space="preserve">на   </w:t>
      </w:r>
      <w:r>
        <w:rPr>
          <w:rFonts w:eastAsia="Times New Roman" w:cs="Times New Roman"/>
          <w:sz w:val="28"/>
          <w:szCs w:val="28"/>
          <w:lang w:val="uk-UA" w:eastAsia="zh-CN"/>
        </w:rPr>
        <w:t>вул.  Георгія   Гонгадзе,  15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eastAsia="Times New Roman" w:cs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площею 0,1494 га,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 об’єкт  нерухомого  майна,  а  саме:  склад хімікатів,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2202560107101,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ві приватної власності громадянину Процикевичу Арсенові Ігоровичу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sz w:val="28"/>
          <w:szCs w:val="28"/>
          <w:lang w:val="uk-UA"/>
        </w:rPr>
        <w:t xml:space="preserve"> проєкт землеустрою щодо відведення земельної ділянки, звіт про її експертну грошову оцінку, керуючись статтями 12, 8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«Про державну реєстрацію речових прав на нерухоме майно та їх обтяжень», статтею 26 Закону України «Про місцеве самоврядування в Україні»,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витягом з Державного  земельного  кадастру  про  земельну  ділянку  від  10.12.2025 № НВ-4801370812025</w:t>
      </w:r>
      <w:r>
        <w:rPr>
          <w:rFonts w:eastAsia="Times New Roman" w:cs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A"/>
          <w:sz w:val="28"/>
          <w:szCs w:val="28"/>
          <w:lang w:val="uk-UA"/>
        </w:rPr>
        <w:t>інформаційною довідкою з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від 06.07.2026 № 484687190, </w:t>
      </w:r>
      <w:r>
        <w:rPr>
          <w:rFonts w:eastAsia="Times New Roman" w:cs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firstLine="540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1.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0,1494 га,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0" w:name="__DdeLink__484_24243646121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0"/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громади, право комунальної власності на земельну ділянку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у м. Луцьку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0,1494 га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0710100000:11:058:0247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1"/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>3. Прод</w:t>
      </w:r>
      <w:r>
        <w:rPr>
          <w:rFonts w:cs="Times New Roman"/>
          <w:sz w:val="28"/>
          <w:szCs w:val="28"/>
          <w:lang w:val="uk-UA"/>
        </w:rPr>
        <w:t xml:space="preserve">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Процикевичу Арсенові Ігоровичу</w:t>
      </w:r>
      <w:r>
        <w:rPr>
          <w:rFonts w:cs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0710100000:11:058:0247,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cs="Times New Roman"/>
          <w:sz w:val="28"/>
          <w:szCs w:val="28"/>
        </w:rPr>
        <w:t>, на затверджених у цьо</w:t>
      </w:r>
      <w:r>
        <w:rPr>
          <w:rFonts w:cs="Times New Roman"/>
          <w:sz w:val="28"/>
          <w:szCs w:val="28"/>
          <w:lang w:val="uk-UA"/>
        </w:rPr>
        <w:t>му</w:t>
      </w:r>
      <w:r>
        <w:rPr>
          <w:rFonts w:cs="Times New Roman"/>
          <w:sz w:val="28"/>
          <w:szCs w:val="28"/>
        </w:rPr>
        <w:t xml:space="preserve"> рішенн</w:t>
      </w:r>
      <w:r>
        <w:rPr>
          <w:rFonts w:cs="Times New Roman"/>
          <w:sz w:val="28"/>
          <w:szCs w:val="28"/>
          <w:lang w:val="uk-UA"/>
        </w:rPr>
        <w:t>і</w:t>
      </w:r>
      <w:r>
        <w:rPr>
          <w:rFonts w:cs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4</w:t>
      </w:r>
      <w:r>
        <w:rPr>
          <w:rFonts w:cs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/>
          <w:sz w:val="28"/>
          <w:szCs w:val="28"/>
          <w:lang w:val="uk-UA"/>
        </w:rPr>
        <w:t>0,1494 га</w:t>
      </w:r>
      <w:r>
        <w:rPr>
          <w:rFonts w:cs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0710100000:11:058:0247</w:t>
      </w:r>
      <w:r>
        <w:rPr>
          <w:rFonts w:cs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20.03.2026, в сумі 1 345 284 (один мільйон триста сорок п’ять тисяч двісті вісімдесят чотири) гривні 00 копійок.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en-US"/>
        </w:rPr>
        <w:t>5.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</w:rPr>
        <w:t xml:space="preserve">Зобов’язати </w:t>
      </w:r>
      <w:r>
        <w:rPr>
          <w:rFonts w:eastAsia="Times New Roman" w:cs="Times New Roman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Процикевича Арсена Ігоровича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вул. Георгія Гонгадзе, 15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0,1494 га, кадастровим номером 0710100000:11:058:0247,</w:t>
      </w:r>
      <w:r>
        <w:rPr>
          <w:rFonts w:cs="Times New Roman"/>
          <w:sz w:val="28"/>
          <w:szCs w:val="28"/>
          <w:lang w:val="uk-UA"/>
        </w:rPr>
        <w:t xml:space="preserve"> не пізніше 45 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firstLine="54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5.2. Сплатити ціну продажу земельної ділянки, зазначену в пункті 4 цього рішення, не пізніше дати укладення договору купівлі-продажу земельної ділянки.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5.3.</w:t>
      </w:r>
      <w:r>
        <w:rPr>
          <w:rFonts w:cs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/>
          <w:sz w:val="28"/>
          <w:szCs w:val="28"/>
          <w:lang w:val="uk-UA"/>
        </w:rPr>
        <w:t xml:space="preserve">чинним </w:t>
      </w:r>
      <w:r>
        <w:rPr>
          <w:rFonts w:cs="Times New Roman"/>
          <w:sz w:val="28"/>
          <w:szCs w:val="28"/>
        </w:rPr>
        <w:t>законодавством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5.5.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firstLine="540" w:left="0" w:right="0"/>
        <w:jc w:val="both"/>
        <w:rPr/>
      </w:pPr>
      <w:r>
        <w:rPr>
          <w:rFonts w:cs="Times New Roman"/>
          <w:sz w:val="28"/>
          <w:szCs w:val="28"/>
        </w:rPr>
        <w:t xml:space="preserve">6.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ЗУМОВС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КИЙ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sz w:val="24"/>
          <w:szCs w:val="24"/>
          <w:lang w:val="uk-UA" w:eastAsia="zh-CN" w:bidi="ar-SA"/>
        </w:rPr>
        <w:t>Гула 777 873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LibreOffice/7.6.2.1$Windows_X86_64 LibreOffice_project/56f7684011345957bbf33a7ee678afaf4d2ba333</Application>
  <AppVersion>15.0000</AppVersion>
  <Pages>3</Pages>
  <Words>635</Words>
  <Characters>4378</Characters>
  <CharactersWithSpaces>5067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2026-07-06T15:11:05Z</cp:lastPrinted>
  <dcterms:modified xsi:type="dcterms:W3CDTF">2026-07-30T12:08:29Z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