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rFonts w:ascii="Times New Roman" w:hAnsi="Times New Roman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28845755" r:id="rId2"/>
        </w:object>
      </w:r>
    </w:p>
    <w:p>
      <w:pPr>
        <w:pStyle w:val="1"/>
        <w:widowControl w:val="false"/>
        <w:numPr>
          <w:ilvl w:val="0"/>
          <w:numId w:val="1"/>
        </w:numPr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10"/>
          <w:szCs w:val="10"/>
          <w:lang w:val="uk-UA"/>
        </w:rPr>
      </w:pPr>
      <w:r>
        <w:rPr>
          <w:rFonts w:ascii="Times New Roman" w:hAnsi="Times New Roman"/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rFonts w:ascii="Times New Roman" w:hAnsi="Times New Roman"/>
          <w:b/>
          <w:b/>
          <w:bCs/>
          <w:sz w:val="20"/>
          <w:szCs w:val="20"/>
          <w:lang w:val="uk-UA"/>
        </w:rPr>
      </w:pPr>
      <w:r>
        <w:rPr>
          <w:rFonts w:ascii="Times New Roman" w:hAnsi="Times New Roman"/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bidi w:val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rFonts w:ascii="Times New Roman" w:hAnsi="Times New Roman"/>
          <w:b/>
          <w:b/>
          <w:bCs/>
          <w:sz w:val="40"/>
          <w:szCs w:val="40"/>
          <w:lang w:val="uk-UA"/>
        </w:rPr>
      </w:pPr>
      <w:r>
        <w:rPr>
          <w:rFonts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________________                                   м. </w:t>
      </w:r>
      <w:r>
        <w:rPr>
          <w:rFonts w:ascii="Times New Roman" w:hAnsi="Times New Roman"/>
          <w:sz w:val="24"/>
          <w:lang w:val="uk-UA"/>
        </w:rPr>
        <w:t>Луцьк</w:t>
      </w:r>
      <w:r>
        <w:rPr>
          <w:rFonts w:ascii="Times New Roman" w:hAnsi="Times New Roman"/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                                   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Про    припинення    фізичній   особі-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підприємцю Пархомчуку М.М. дого-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вору оренди  землі, укладеного  з Лу-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цькою   міською   радою   для   будів-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ництва    та   обслуговування   критої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зупинки громадського  транспорту  з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торговим    павільйоном   (03.07)   на</w:t>
      </w:r>
    </w:p>
    <w:p>
      <w:pPr>
        <w:pStyle w:val="Normal"/>
        <w:bidi w:val="0"/>
        <w:jc w:val="left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вул. Дубнівській, 79-А 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rFonts w:ascii="Times New Roman" w:hAnsi="Times New Roman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У зв'язку із закінченням строку дії договору оренди землі, укладеного між Луцькою міською радою та фізичною особою-підприємцем Пархомчуком Михайлом Михайловичем, зареєстрованого у Державному реєстрі земель від 16.08.2007 за № 040707700332, поновленого додатковою угодою про поновлення договору оренди землі від 25.02.2013 (право оренди на земельну ділянку зареєстровано в Державному реєстрі речових прав на нерухоме майно від 06.11.2013, номер запису про інше речове право: 3266326), на земельну ділянку площею 0,0034 га з кадастровим номером 0710100000:22:128:0039, розташовану на вул. Дубнівській, 79-А у м. Луцьку, враховуючи лист-повідомлення Луцької міської ради від 24.08.2022</w:t>
        <w:br/>
        <w:t xml:space="preserve">№ 1.1-30/3195/2022 про заперечення у поновленні договору оренди землі,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листи Луцької міської ради від 05.10.2022 № 6.8-7/2488/2022, від 17.11.2022 № 6.8/7/2856/2022, від 19.01.202 № 1.1-30/329/2023, від 26.04.2023 № 1.1-30/1801/2023, від 22.10.2023</w:t>
        <w:br/>
        <w:t xml:space="preserve">№ 6.7-7/3009/2023 та від 14.12.2024 № 1.1-30/5643/2024 про повернення земельної ділянки в комунальну власність,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керуючись статтями 12, 83, 126-1, 120, 141 Земельного кодексу України, статтями 19, 20, 22, 25-30, 122 Кодексу адміністративного судочинства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1. Договір оренди землі, укладений між Луцькою міською радою та фізичною особою-підприємцем Пархомчуком Михайлом Михайловичем, зареєстрований у Державному реєстрі земель від 16.08.2007 за № 040707700332, поновлений додатковою угодою про поновлення договору оренди землі від 25.02.2013 (право оренди на земельну ділянку зареєстровано в Державному реєстрі речових прав на нерухоме майно від 06.11.2013, номер запису про інше речове право: 3266326), на земельну ділянку площею 0,0034 га з кадастровим номером 0710100000:22:128:0039, для будівництва та обслуговування критої зупинки громадського транспорту з торговим павільйоном (03.07 – для будівництва та обслуговування будівель торгівлі), розташовану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вул. Дубнівській, 79-А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 у м. Луцьку,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2. Зобов’язати фізичну особу-підприємця Пархомчука Михайла Михайловича в місячний термін з дня набрання чинності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2.1. Повернути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2.2.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3. У разі не виконання фізичною особою-підприємцем Пархомчуком Михайлом Михайловичем пункту 2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3.1. Доручити департаменту містобудування, земельних ресурсів та реклами Луцької міської ради подати документи для проведення державної реєстрації припинення іншого речового права (права оренди) на земельну ділянку з кадастровим номером 0710100000:22:128:0039 в Державному реєстрі речових прав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3.2. Земельну ділянку з кадастровим номером 0710100000:22:128:0039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4. Департаменту містобудування, земельних ресурсів та реклами Луцької міської ради довести це рішення до відома фізичної особи-підприємця Пархомчука Михайла Михайловича, шляхом надсилання копії рішення поштою (рекомендованим листом з повідомленням про вручення).</w:t>
      </w:r>
    </w:p>
    <w:p>
      <w:pPr>
        <w:pStyle w:val="Normal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auto" w:val="clear"/>
          <w:em w:val="none"/>
          <w:lang w:val="uk-UA" w:eastAsia="zh-CN" w:bidi="ar-SA"/>
        </w:rPr>
        <w:t xml:space="preserve">5. Це рішення набирає чинності з дня доведення його до відома фізичної особи-підприємця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Пархомчука Михайла Михайловича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auto" w:val="clear"/>
          <w:em w:val="none"/>
          <w:lang w:val="uk-UA" w:eastAsia="zh-CN" w:bidi="ar-SA"/>
        </w:rPr>
        <w:t>.</w:t>
      </w:r>
    </w:p>
    <w:p>
      <w:pPr>
        <w:pStyle w:val="Normal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auto" w:val="clear"/>
          <w:em w:val="none"/>
          <w:lang w:val="uk-UA" w:eastAsia="zh-CN" w:bidi="ar-SA"/>
        </w:rPr>
        <w:t xml:space="preserve">6. Це рішення може бути оскаржене в порядку та у строки, передбачені статтями 19, 20, 22, 25-30, 122 Кодексу адміністративного судочинства України.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auto" w:val="clear"/>
          <w:em w:val="none"/>
          <w:lang w:val="uk-UA" w:eastAsia="zh-CN" w:bidi="ar-SA"/>
        </w:rPr>
        <w:t>7.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ru-RU" w:bidi="ar-SA"/>
        </w:rPr>
        <w:t>С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екретар міської ради                                                              Андрій РАЗУМОВСЬКИЙ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Emphasis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LibreOffice/7.4.0.3$Windows_X86_64 LibreOffice_project/f85e47c08ddd19c015c0114a68350214f7066f5a</Application>
  <AppVersion>15.0000</AppVersion>
  <Pages>2</Pages>
  <Words>624</Words>
  <Characters>4118</Characters>
  <CharactersWithSpaces>4937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2026-07-30T12:04:04Z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