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7E1BB" w14:textId="77777777" w:rsidR="00D24216" w:rsidRDefault="00000000">
      <w:pPr>
        <w:jc w:val="center"/>
      </w:pPr>
      <w:r>
        <w:object w:dxaOrig="1170" w:dyaOrig="1185" w14:anchorId="17FB12B0">
          <v:shape id="ole_rId2" o:spid="_x0000_i1025" style="width:58.5pt;height:59.25pt" coordsize="" o:spt="100" adj="0,,0" path="" stroked="f">
            <v:stroke joinstyle="miter"/>
            <v:imagedata r:id="rId4" o:title=""/>
            <v:formulas/>
            <v:path o:connecttype="segments"/>
          </v:shape>
          <o:OLEObject Type="Embed" ProgID="PBrush" ShapeID="ole_rId2" DrawAspect="Content" ObjectID="_1846930472" r:id="rId5"/>
        </w:object>
      </w:r>
    </w:p>
    <w:p w14:paraId="747B8671" w14:textId="77777777" w:rsidR="00D24216" w:rsidRDefault="00D24216">
      <w:pPr>
        <w:jc w:val="center"/>
        <w:rPr>
          <w:sz w:val="16"/>
          <w:szCs w:val="16"/>
        </w:rPr>
      </w:pPr>
    </w:p>
    <w:p w14:paraId="41E19024" w14:textId="77777777" w:rsidR="00D24216" w:rsidRDefault="00000000">
      <w:pPr>
        <w:pStyle w:val="1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14:paraId="05638EEC" w14:textId="77777777" w:rsidR="00D24216" w:rsidRDefault="00D24216">
      <w:pPr>
        <w:rPr>
          <w:sz w:val="20"/>
          <w:szCs w:val="20"/>
        </w:rPr>
      </w:pPr>
    </w:p>
    <w:p w14:paraId="576E9F0B" w14:textId="77777777" w:rsidR="00D24216" w:rsidRDefault="00000000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49D84263" w14:textId="77777777" w:rsidR="00D24216" w:rsidRDefault="00D24216">
      <w:pPr>
        <w:jc w:val="center"/>
        <w:rPr>
          <w:b/>
          <w:bCs/>
          <w:sz w:val="40"/>
          <w:szCs w:val="40"/>
        </w:rPr>
      </w:pPr>
    </w:p>
    <w:p w14:paraId="08779E32" w14:textId="77777777" w:rsidR="00D24216" w:rsidRDefault="00000000">
      <w:pPr>
        <w:tabs>
          <w:tab w:val="left" w:pos="430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14:paraId="6FFC898D" w14:textId="51051E13" w:rsidR="00D24216" w:rsidRDefault="00D24216">
      <w:pPr>
        <w:tabs>
          <w:tab w:val="left" w:pos="4305"/>
          <w:tab w:val="left" w:pos="7590"/>
        </w:tabs>
        <w:jc w:val="center"/>
      </w:pPr>
    </w:p>
    <w:p w14:paraId="4635D890" w14:textId="56725C3A" w:rsidR="00D24216" w:rsidRDefault="0015381E"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1BC390C3" wp14:editId="49016AFE">
                <wp:simplePos x="0" y="0"/>
                <wp:positionH relativeFrom="column">
                  <wp:posOffset>-31750</wp:posOffset>
                </wp:positionH>
                <wp:positionV relativeFrom="paragraph">
                  <wp:posOffset>20955</wp:posOffset>
                </wp:positionV>
                <wp:extent cx="3184525" cy="904875"/>
                <wp:effectExtent l="0" t="0" r="0" b="0"/>
                <wp:wrapNone/>
                <wp:docPr id="865926505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452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A33D2C8" w14:textId="77777777" w:rsidR="008E1E01" w:rsidRDefault="008E1E01" w:rsidP="008E1E01">
                            <w:pPr>
                              <w:pStyle w:val="a9"/>
                              <w:spacing w:before="0"/>
                              <w:ind w:right="142"/>
                              <w:jc w:val="both"/>
                              <w:textAlignment w:val="baseline"/>
                            </w:pPr>
                            <w:r>
                              <w:rPr>
                                <w:bCs/>
                                <w:color w:val="000000"/>
                                <w:sz w:val="27"/>
                                <w:szCs w:val="27"/>
                                <w:lang w:eastAsia="ar-SA"/>
                              </w:rPr>
                              <w:t xml:space="preserve">Про внесення змін до </w:t>
                            </w: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Комплексної програми підтримки ветеранів / ветеранок війни та членів їх сімей на 2024–2028 роки</w:t>
                            </w:r>
                          </w:p>
                          <w:p w14:paraId="639A4D26" w14:textId="49DB2E7E" w:rsidR="00D24216" w:rsidRDefault="008E1E01">
                            <w:pPr>
                              <w:pStyle w:val="a9"/>
                              <w:spacing w:before="0"/>
                              <w:ind w:right="142"/>
                              <w:jc w:val="both"/>
                              <w:textAlignment w:val="baseline"/>
                            </w:pPr>
                            <w:r w:rsidRPr="008E1E01">
                              <w:rPr>
                                <w:noProof/>
                              </w:rPr>
                              <w:drawing>
                                <wp:inline distT="0" distB="0" distL="0" distR="0" wp14:anchorId="0C0C68BC" wp14:editId="17DB0F00">
                                  <wp:extent cx="2896235" cy="884555"/>
                                  <wp:effectExtent l="0" t="0" r="0" b="0"/>
                                  <wp:docPr id="261426197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96235" cy="884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10080" tIns="10080" rIns="10080" bIns="1008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390C3" id="Прямокутник 1" o:spid="_x0000_s1026" style="position:absolute;margin-left:-2.5pt;margin-top:1.65pt;width:250.75pt;height:71.25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" filled="f" stroked="f">
                <v:textbox inset=".28mm,.28mm,.28mm,.28mm">
                  <w:txbxContent>
                    <w:p w14:paraId="5A33D2C8" w14:textId="77777777" w:rsidR="008E1E01" w:rsidRDefault="008E1E01" w:rsidP="008E1E01">
                      <w:pPr>
                        <w:pStyle w:val="a9"/>
                        <w:spacing w:before="0"/>
                        <w:ind w:right="142"/>
                        <w:jc w:val="both"/>
                        <w:textAlignment w:val="baseline"/>
                      </w:pPr>
                      <w:r>
                        <w:rPr>
                          <w:bCs/>
                          <w:color w:val="000000"/>
                          <w:sz w:val="27"/>
                          <w:szCs w:val="27"/>
                          <w:lang w:eastAsia="ar-SA"/>
                        </w:rPr>
                        <w:t xml:space="preserve">Про внесення змін до </w:t>
                      </w:r>
                      <w:r>
                        <w:rPr>
                          <w:color w:val="000000"/>
                          <w:sz w:val="27"/>
                          <w:szCs w:val="27"/>
                        </w:rPr>
                        <w:t>Комплексної програми підтримки ветеранів / ветеранок війни та членів їх сімей на 2024–2028 роки</w:t>
                      </w:r>
                    </w:p>
                    <w:p w14:paraId="639A4D26" w14:textId="49DB2E7E" w:rsidR="00D24216" w:rsidRDefault="008E1E01">
                      <w:pPr>
                        <w:pStyle w:val="a9"/>
                        <w:spacing w:before="0"/>
                        <w:ind w:right="142"/>
                        <w:jc w:val="both"/>
                        <w:textAlignment w:val="baseline"/>
                      </w:pPr>
                      <w:r w:rsidRPr="008E1E01">
                        <w:rPr>
                          <w:noProof/>
                        </w:rPr>
                        <w:drawing>
                          <wp:inline distT="0" distB="0" distL="0" distR="0" wp14:anchorId="0C0C68BC" wp14:editId="17DB0F00">
                            <wp:extent cx="2896235" cy="884555"/>
                            <wp:effectExtent l="0" t="0" r="0" b="0"/>
                            <wp:docPr id="261426197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96235" cy="884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243C4">
        <w:rPr>
          <w:szCs w:val="28"/>
        </w:rPr>
        <w:t xml:space="preserve">                </w:t>
      </w:r>
    </w:p>
    <w:p w14:paraId="1AC1ED59" w14:textId="77777777" w:rsidR="00D24216" w:rsidRDefault="00D24216">
      <w:pPr>
        <w:pStyle w:val="HTML"/>
        <w:rPr>
          <w:rFonts w:ascii="Times New Roman" w:hAnsi="Times New Roman" w:cs="Times New Roman"/>
          <w:spacing w:val="-1"/>
          <w:sz w:val="28"/>
          <w:szCs w:val="28"/>
          <w:lang w:eastAsia="uk-UA"/>
        </w:rPr>
      </w:pPr>
    </w:p>
    <w:p w14:paraId="1CBB2B6D" w14:textId="77777777" w:rsidR="00D24216" w:rsidRDefault="00D24216">
      <w:pPr>
        <w:pStyle w:val="HTML"/>
        <w:rPr>
          <w:rFonts w:ascii="Times New Roman" w:hAnsi="Times New Roman" w:cs="Times New Roman"/>
          <w:spacing w:val="-1"/>
          <w:sz w:val="28"/>
          <w:szCs w:val="28"/>
          <w:lang w:eastAsia="uk-UA"/>
        </w:rPr>
      </w:pPr>
    </w:p>
    <w:p w14:paraId="537DC1FF" w14:textId="77777777" w:rsidR="00D24216" w:rsidRDefault="00D24216">
      <w:pPr>
        <w:pStyle w:val="HTML"/>
        <w:rPr>
          <w:rFonts w:ascii="Times New Roman" w:hAnsi="Times New Roman" w:cs="Times New Roman"/>
          <w:spacing w:val="-1"/>
          <w:sz w:val="28"/>
          <w:szCs w:val="28"/>
        </w:rPr>
      </w:pPr>
    </w:p>
    <w:p w14:paraId="1A8845D4" w14:textId="77777777" w:rsidR="00D24216" w:rsidRDefault="00D24216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03BDC222" w14:textId="77777777" w:rsidR="00D24216" w:rsidRDefault="00000000">
      <w:pPr>
        <w:pStyle w:val="HTML"/>
        <w:tabs>
          <w:tab w:val="clear" w:pos="916"/>
          <w:tab w:val="left" w:pos="567"/>
        </w:tabs>
        <w:jc w:val="both"/>
      </w:pPr>
      <w:r>
        <w:rPr>
          <w:rFonts w:ascii="Times New Roman" w:hAnsi="Times New Roman" w:cs="Times New Roman"/>
          <w:sz w:val="27"/>
          <w:szCs w:val="27"/>
        </w:rPr>
        <w:tab/>
        <w:t xml:space="preserve">Керуючись Законом України «Про місцеве самоврядування в Україні», з метою реалізації державної ветеранської політики на території Луцької міської територіальної громади, міська рада </w:t>
      </w:r>
    </w:p>
    <w:p w14:paraId="21CD4109" w14:textId="77777777" w:rsidR="00D24216" w:rsidRDefault="00D24216">
      <w:pPr>
        <w:pStyle w:val="HTM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A44AFF7" w14:textId="77777777" w:rsidR="00D24216" w:rsidRDefault="00000000">
      <w:pPr>
        <w:pStyle w:val="HTML"/>
        <w:jc w:val="both"/>
      </w:pPr>
      <w:r>
        <w:rPr>
          <w:rFonts w:ascii="Times New Roman" w:hAnsi="Times New Roman" w:cs="Times New Roman"/>
          <w:sz w:val="27"/>
          <w:szCs w:val="27"/>
        </w:rPr>
        <w:t>ВИРІШИЛА:</w:t>
      </w:r>
    </w:p>
    <w:p w14:paraId="181F6B54" w14:textId="77777777" w:rsidR="00D24216" w:rsidRDefault="00D24216">
      <w:pPr>
        <w:pStyle w:val="HTM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787E26E9" w14:textId="18A4CD5D" w:rsidR="00B62DC1" w:rsidRPr="00516023" w:rsidRDefault="00000000" w:rsidP="00461633">
      <w:pPr>
        <w:suppressAutoHyphens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Внести зміни до  Комплексної програми підтримки ветеранів / ветеранок війни та членів їх сімей на 2024–2028 роки (далі – Програма), затвердженої рішенням міської ради від 24.12.2019 № 68/62, з врахуванням змін, внесених рішеннями міської ради від 23.12.2020 № 2/40, від 27.10.2021 № 20/34, від 22.12.2021 № 24/75, від 26.10.2022 № 36/32, від 25.01.2023 № 40/81, від 26.04.2023 № 44/55, від 26.07.2023 № 48/60, від 29.11.2023 № 53/71, від 31.01.2024 № 55/121, від 27.03.2024 № 57/101, від 29.05.2024 № 59/94, від 26.06.2024 № 60/90, від 27.11.2024 № 65/117, від 18.12.2024 № 66/68,  від  26.03.2025 № 73/103, від 30.04.2025 № 74/96, від 25.06.2025 № 77/89, від 30.07.2025 №79/91, від 24.09.2025 № 81/65, від 26.11.2025 № 84/106, від 22.12.2025 № 86/87, від </w:t>
      </w:r>
      <w:r w:rsidRPr="007243C4">
        <w:rPr>
          <w:sz w:val="27"/>
          <w:szCs w:val="27"/>
        </w:rPr>
        <w:t>25.02.2026</w:t>
      </w:r>
      <w:r>
        <w:rPr>
          <w:sz w:val="27"/>
          <w:szCs w:val="27"/>
        </w:rPr>
        <w:t xml:space="preserve"> № 89/95,</w:t>
      </w:r>
      <w:r w:rsidR="007243C4" w:rsidRPr="007243C4">
        <w:rPr>
          <w:sz w:val="27"/>
          <w:szCs w:val="27"/>
        </w:rPr>
        <w:t xml:space="preserve"> від 29.04.2026</w:t>
      </w:r>
      <w:r>
        <w:rPr>
          <w:sz w:val="27"/>
          <w:szCs w:val="27"/>
        </w:rPr>
        <w:t xml:space="preserve"> </w:t>
      </w:r>
      <w:r w:rsidR="007243C4">
        <w:rPr>
          <w:sz w:val="27"/>
          <w:szCs w:val="27"/>
        </w:rPr>
        <w:t>№</w:t>
      </w:r>
      <w:r w:rsidR="00461633">
        <w:rPr>
          <w:sz w:val="27"/>
          <w:szCs w:val="27"/>
        </w:rPr>
        <w:t> </w:t>
      </w:r>
      <w:r w:rsidR="007243C4" w:rsidRPr="007243C4">
        <w:rPr>
          <w:sz w:val="27"/>
          <w:szCs w:val="27"/>
        </w:rPr>
        <w:t>92/62</w:t>
      </w:r>
      <w:r w:rsidR="007243C4">
        <w:rPr>
          <w:sz w:val="27"/>
          <w:szCs w:val="27"/>
        </w:rPr>
        <w:t xml:space="preserve">, </w:t>
      </w:r>
      <w:r w:rsidR="00461633" w:rsidRPr="00461633">
        <w:rPr>
          <w:sz w:val="27"/>
          <w:szCs w:val="27"/>
        </w:rPr>
        <w:t>від 24.06.2026 № 95/103</w:t>
      </w:r>
      <w:r w:rsidR="00461633">
        <w:rPr>
          <w:sz w:val="27"/>
          <w:szCs w:val="27"/>
        </w:rPr>
        <w:t xml:space="preserve">, </w:t>
      </w:r>
      <w:r w:rsidR="00B62DC1">
        <w:rPr>
          <w:sz w:val="27"/>
          <w:szCs w:val="27"/>
        </w:rPr>
        <w:t xml:space="preserve">виклавши </w:t>
      </w:r>
      <w:r w:rsidR="00B62DC1" w:rsidRPr="00516023">
        <w:rPr>
          <w:sz w:val="27"/>
          <w:szCs w:val="27"/>
        </w:rPr>
        <w:t>паспорт Програми, додаток 1 та додаток 2 до Програми в новій редакції (додаються).</w:t>
      </w:r>
    </w:p>
    <w:p w14:paraId="2C4CC529" w14:textId="1AA7A31F" w:rsidR="00D24216" w:rsidRDefault="00000000">
      <w:pPr>
        <w:tabs>
          <w:tab w:val="left" w:pos="564"/>
        </w:tabs>
        <w:ind w:firstLine="567"/>
        <w:jc w:val="both"/>
      </w:pPr>
      <w:r>
        <w:rPr>
          <w:sz w:val="27"/>
          <w:szCs w:val="27"/>
        </w:rPr>
        <w:t xml:space="preserve">2. Контроль за виконанням рішення покласти на </w:t>
      </w:r>
      <w:r w:rsidR="007243C4">
        <w:rPr>
          <w:sz w:val="27"/>
          <w:szCs w:val="27"/>
        </w:rPr>
        <w:t xml:space="preserve">першого </w:t>
      </w:r>
      <w:r>
        <w:rPr>
          <w:sz w:val="27"/>
          <w:szCs w:val="27"/>
        </w:rPr>
        <w:t xml:space="preserve">заступника міського голови Ірину Чебелюк, постійну комісію міської ради </w:t>
      </w:r>
      <w:r w:rsidR="007243C4" w:rsidRPr="007243C4">
        <w:rPr>
          <w:sz w:val="27"/>
          <w:szCs w:val="27"/>
        </w:rPr>
        <w:t>з питань соціального захисту, охорони здоров’я, материнства та дитинства, освіти, науки, культури, мови</w:t>
      </w:r>
      <w:r>
        <w:rPr>
          <w:sz w:val="27"/>
          <w:szCs w:val="27"/>
        </w:rPr>
        <w:t xml:space="preserve"> та постійну комісію міської ради з питань </w:t>
      </w:r>
      <w:r w:rsidR="007243C4" w:rsidRPr="007243C4">
        <w:rPr>
          <w:sz w:val="27"/>
          <w:szCs w:val="27"/>
        </w:rPr>
        <w:t>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>
        <w:rPr>
          <w:sz w:val="27"/>
          <w:szCs w:val="27"/>
        </w:rPr>
        <w:t>.</w:t>
      </w:r>
    </w:p>
    <w:p w14:paraId="18349043" w14:textId="77777777" w:rsidR="00D24216" w:rsidRDefault="00D24216">
      <w:pPr>
        <w:tabs>
          <w:tab w:val="left" w:pos="564"/>
        </w:tabs>
        <w:ind w:firstLine="567"/>
        <w:jc w:val="both"/>
        <w:rPr>
          <w:sz w:val="27"/>
          <w:szCs w:val="27"/>
        </w:rPr>
      </w:pPr>
    </w:p>
    <w:p w14:paraId="126818B9" w14:textId="77777777" w:rsidR="00D24216" w:rsidRDefault="00D24216">
      <w:pPr>
        <w:jc w:val="both"/>
        <w:rPr>
          <w:sz w:val="27"/>
          <w:szCs w:val="27"/>
        </w:rPr>
      </w:pPr>
    </w:p>
    <w:p w14:paraId="3E891BB1" w14:textId="73A32152" w:rsidR="00D24216" w:rsidRDefault="00000000">
      <w:pPr>
        <w:tabs>
          <w:tab w:val="left" w:pos="564"/>
        </w:tabs>
        <w:jc w:val="both"/>
      </w:pPr>
      <w:r>
        <w:rPr>
          <w:sz w:val="27"/>
          <w:szCs w:val="27"/>
        </w:rPr>
        <w:t xml:space="preserve">Секретар міської ради                                                          </w:t>
      </w:r>
      <w:r w:rsidR="0015381E">
        <w:rPr>
          <w:sz w:val="27"/>
          <w:szCs w:val="27"/>
        </w:rPr>
        <w:t>Андрій РАЗУМОВСЬКИЙ</w:t>
      </w:r>
    </w:p>
    <w:p w14:paraId="2CF82EC4" w14:textId="77777777" w:rsidR="00D24216" w:rsidRDefault="00D24216">
      <w:pPr>
        <w:jc w:val="both"/>
        <w:rPr>
          <w:sz w:val="27"/>
          <w:szCs w:val="27"/>
        </w:rPr>
      </w:pPr>
    </w:p>
    <w:p w14:paraId="4826EA65" w14:textId="2505EB1D" w:rsidR="00D24216" w:rsidRDefault="0015381E">
      <w:pPr>
        <w:tabs>
          <w:tab w:val="left" w:pos="4305"/>
          <w:tab w:val="left" w:pos="7590"/>
        </w:tabs>
        <w:jc w:val="both"/>
      </w:pPr>
      <w:r>
        <w:rPr>
          <w:szCs w:val="16"/>
        </w:rPr>
        <w:t>Янчук</w:t>
      </w:r>
      <w:r w:rsidR="007243C4">
        <w:rPr>
          <w:szCs w:val="16"/>
        </w:rPr>
        <w:t xml:space="preserve"> 739 900</w:t>
      </w:r>
    </w:p>
    <w:sectPr w:rsidR="00D24216">
      <w:pgSz w:w="11906" w:h="16838"/>
      <w:pgMar w:top="567" w:right="567" w:bottom="1701" w:left="1701" w:header="720" w:footer="72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216"/>
    <w:rsid w:val="0015381E"/>
    <w:rsid w:val="00461633"/>
    <w:rsid w:val="00500A3F"/>
    <w:rsid w:val="007243C4"/>
    <w:rsid w:val="008E1E01"/>
    <w:rsid w:val="00977D6D"/>
    <w:rsid w:val="00B62DC1"/>
    <w:rsid w:val="00BD49CC"/>
    <w:rsid w:val="00D2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276D8"/>
  <w15:docId w15:val="{506B5D81-9C86-435C-BDDB-ECB9A8E2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96A"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43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">
    <w:name w:val="Заголовок 1 Знак"/>
    <w:basedOn w:val="a0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0">
    <w:name w:val="Заголовок 1 Знак1"/>
    <w:basedOn w:val="a0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0">
    <w:name w:val="Заголовок 2 Знак1"/>
    <w:basedOn w:val="a0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Заголовок"/>
    <w:basedOn w:val="a"/>
    <w:next w:val="a4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C7405A"/>
    <w:pPr>
      <w:spacing w:after="140" w:line="276" w:lineRule="auto"/>
    </w:pPr>
  </w:style>
  <w:style w:type="paragraph" w:styleId="a5">
    <w:name w:val="List"/>
    <w:basedOn w:val="a4"/>
    <w:rsid w:val="00C7405A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Указатель"/>
    <w:basedOn w:val="a"/>
    <w:qFormat/>
    <w:pPr>
      <w:suppressLineNumbers/>
    </w:pPr>
    <w:rPr>
      <w:rFonts w:cs="Mangal"/>
    </w:rPr>
  </w:style>
  <w:style w:type="paragraph" w:customStyle="1" w:styleId="10">
    <w:name w:val="Назва об'є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8">
    <w:name w:val="Покажчик"/>
    <w:basedOn w:val="a"/>
    <w:qFormat/>
    <w:rsid w:val="00C7405A"/>
    <w:pPr>
      <w:suppressLineNumbers/>
    </w:pPr>
    <w:rPr>
      <w:rFonts w:cs="Lucida Sans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9">
    <w:name w:val="Normal (Web)"/>
    <w:basedOn w:val="a"/>
    <w:qFormat/>
    <w:pPr>
      <w:spacing w:before="280" w:after="280"/>
    </w:pPr>
  </w:style>
  <w:style w:type="paragraph" w:customStyle="1" w:styleId="aa">
    <w:name w:val="Содержимое врезки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character" w:customStyle="1" w:styleId="30">
    <w:name w:val="Заголовок 3 Знак"/>
    <w:basedOn w:val="a0"/>
    <w:link w:val="3"/>
    <w:uiPriority w:val="9"/>
    <w:semiHidden/>
    <w:rsid w:val="007243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61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1152</Words>
  <Characters>658</Characters>
  <Application>Microsoft Office Word</Application>
  <DocSecurity>0</DocSecurity>
  <Lines>5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ТШД Депвет</cp:lastModifiedBy>
  <cp:revision>2</cp:revision>
  <dcterms:created xsi:type="dcterms:W3CDTF">2026-07-30T12:28:00Z</dcterms:created>
  <dcterms:modified xsi:type="dcterms:W3CDTF">2026-07-30T12:28:00Z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