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2A44" w:rsidRDefault="00D91C6D">
      <w:pPr>
        <w:jc w:val="center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1;visibility:hidden">
            <o:lock v:ext="edit" selection="t"/>
          </v:shape>
        </w:pict>
      </w:r>
      <w:r>
        <w:object w:dxaOrig="2484" w:dyaOrig="2640">
          <v:shape id="ole_rId2" o:spid="_x0000_i1025" type="#_x0000_t75" style="width:55.5pt;height:59.25pt;visibility:visible;mso-wrap-distance-right:0" o:ole="">
            <v:imagedata r:id="rId5" o:title=""/>
          </v:shape>
          <o:OLEObject Type="Embed" ProgID="PBrush" ShapeID="ole_rId2" DrawAspect="Content" ObjectID="_1846931344" r:id="rId6"/>
        </w:object>
      </w:r>
    </w:p>
    <w:p w:rsidR="00CD2A44" w:rsidRDefault="00CD2A44">
      <w:pPr>
        <w:jc w:val="center"/>
        <w:rPr>
          <w:sz w:val="16"/>
          <w:szCs w:val="16"/>
        </w:rPr>
      </w:pPr>
    </w:p>
    <w:p w:rsidR="00CD2A44" w:rsidRDefault="00D91C6D">
      <w:pPr>
        <w:pStyle w:val="1"/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:rsidR="00CD2A44" w:rsidRDefault="00CD2A44">
      <w:pPr>
        <w:rPr>
          <w:sz w:val="20"/>
          <w:szCs w:val="20"/>
        </w:rPr>
      </w:pPr>
    </w:p>
    <w:p w:rsidR="00CD2A44" w:rsidRDefault="00D91C6D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cs="Times New Roman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:rsidR="00CD2A44" w:rsidRDefault="00CD2A44">
      <w:pPr>
        <w:jc w:val="center"/>
        <w:rPr>
          <w:b/>
          <w:bCs/>
          <w:i/>
          <w:sz w:val="40"/>
          <w:szCs w:val="40"/>
        </w:rPr>
      </w:pPr>
    </w:p>
    <w:p w:rsidR="00CD2A44" w:rsidRDefault="00D91C6D">
      <w:pPr>
        <w:jc w:val="center"/>
        <w:rPr>
          <w:sz w:val="28"/>
          <w:szCs w:val="28"/>
        </w:rPr>
      </w:pPr>
      <w:r>
        <w:t>________________                                        Луцьк                                         №_____________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надання згоди на прийняття</w:t>
      </w: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у комунальну власність квартири</w:t>
      </w: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>
        <w:rPr>
          <w:rFonts w:eastAsia="Times New Roman"/>
          <w:sz w:val="28"/>
          <w:szCs w:val="28"/>
        </w:rPr>
        <w:t xml:space="preserve"> 3</w:t>
      </w:r>
      <w:r>
        <w:rPr>
          <w:sz w:val="28"/>
          <w:szCs w:val="28"/>
        </w:rPr>
        <w:t xml:space="preserve"> на вул. Залізничній, буд. 20 в</w:t>
      </w: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місті Луцьку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ст. ст. 26, 60 Закону України «Про місцеве самоврядування в Україні», враховуючи звернення Головного управління Національної поліції у Волинській області від 22.06.2026 № 82748-2026, з метою забезпеч</w:t>
      </w:r>
      <w:r>
        <w:rPr>
          <w:sz w:val="28"/>
          <w:szCs w:val="28"/>
        </w:rPr>
        <w:t>ення житлом осіб, які потребують поліпшення житлових умов, міська рада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 Дати згоду на безоплатне прийняття у комунальну власність Луцької міської територіальної громади двокімнатну квартиру № 3 загальною площею 41,7 кв.м у житловому будинку </w:t>
      </w:r>
      <w:r>
        <w:rPr>
          <w:sz w:val="28"/>
          <w:szCs w:val="28"/>
        </w:rPr>
        <w:t>на вул. Залізничній, 20 в місті Луцьку.</w:t>
      </w: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 Приймання-передачу квартири здійснити у встановленому законодавством України порядку.</w:t>
      </w: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 Контроль за виконанням рішення покласти на заступника міського голови з питань діяльності виконавчих органів міської ради </w:t>
      </w:r>
      <w:r>
        <w:rPr>
          <w:sz w:val="28"/>
          <w:szCs w:val="28"/>
        </w:rPr>
        <w:t>Володимира Марценюка,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 та постійну комісію міської ради з питань комунального</w:t>
      </w:r>
      <w:r>
        <w:rPr>
          <w:sz w:val="28"/>
          <w:szCs w:val="28"/>
        </w:rPr>
        <w:t xml:space="preserve"> майна та приватизації.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CD2A44">
      <w:pPr>
        <w:jc w:val="both"/>
        <w:rPr>
          <w:sz w:val="28"/>
          <w:szCs w:val="28"/>
        </w:rPr>
      </w:pP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:rsidR="00CD2A44" w:rsidRDefault="00CD2A44">
      <w:pPr>
        <w:jc w:val="both"/>
        <w:rPr>
          <w:sz w:val="28"/>
          <w:szCs w:val="28"/>
        </w:rPr>
      </w:pPr>
    </w:p>
    <w:p w:rsidR="00CD2A44" w:rsidRDefault="00CD2A44">
      <w:pPr>
        <w:jc w:val="both"/>
        <w:rPr>
          <w:sz w:val="28"/>
          <w:szCs w:val="28"/>
        </w:rPr>
      </w:pPr>
    </w:p>
    <w:p w:rsidR="00CD2A44" w:rsidRDefault="00D91C6D">
      <w:pPr>
        <w:jc w:val="both"/>
        <w:rPr>
          <w:sz w:val="28"/>
          <w:szCs w:val="28"/>
        </w:rPr>
      </w:pPr>
      <w:r>
        <w:t xml:space="preserve">Гаврилюк 773 150  </w:t>
      </w:r>
    </w:p>
    <w:p w:rsidR="00CD2A44" w:rsidRDefault="00CD2A44">
      <w:pPr>
        <w:rPr>
          <w:sz w:val="28"/>
          <w:szCs w:val="28"/>
        </w:rPr>
      </w:pPr>
    </w:p>
    <w:sectPr w:rsidR="00CD2A44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864C55"/>
    <w:multiLevelType w:val="multilevel"/>
    <w:tmpl w:val="15D26E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DB7645"/>
    <w:multiLevelType w:val="multilevel"/>
    <w:tmpl w:val="04ACB3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A44"/>
    <w:rsid w:val="00CD2A44"/>
    <w:rsid w:val="00D9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0D4A3D"/>
  <w15:docId w15:val="{252502C4-BA41-40C4-9CA7-B151568E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uiPriority w:val="9"/>
    <w:unhideWhenUsed/>
    <w:qFormat/>
    <w:pPr>
      <w:keepNext/>
      <w:numPr>
        <w:ilvl w:val="1"/>
        <w:numId w:val="1"/>
      </w:numPr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</w:style>
  <w:style w:type="character" w:customStyle="1" w:styleId="Heading1Char">
    <w:name w:val="Heading 1 Char"/>
    <w:qFormat/>
    <w:rPr>
      <w:b/>
      <w:bCs/>
      <w:sz w:val="24"/>
      <w:szCs w:val="24"/>
      <w:lang w:val="uk-UA" w:bidi="ar-SA"/>
    </w:rPr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sz w:val="28"/>
      <w:szCs w:val="28"/>
      <w:lang w:val="uk-UA" w:bidi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Указатель"/>
    <w:basedOn w:val="a"/>
    <w:qFormat/>
    <w:pPr>
      <w:suppressLineNumbers/>
    </w:pPr>
    <w:rPr>
      <w:rFonts w:cs="Mangal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863</Words>
  <Characters>493</Characters>
  <Application>Microsoft Office Word</Application>
  <DocSecurity>0</DocSecurity>
  <Lines>4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kozuta</dc:creator>
  <dc:description/>
  <cp:lastModifiedBy>Дорощук Тетяна - головний спеціаліст</cp:lastModifiedBy>
  <cp:revision>21</cp:revision>
  <dcterms:created xsi:type="dcterms:W3CDTF">2023-02-02T12:36:00Z</dcterms:created>
  <dcterms:modified xsi:type="dcterms:W3CDTF">2026-07-30T12:43:00Z</dcterms:modified>
  <dc:language>uk-UA</dc:language>
</cp:coreProperties>
</file>