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478CCF64" w:rsidR="00DE316A" w:rsidRPr="003C1D86" w:rsidRDefault="00E8043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FD5904" wp14:editId="313489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86C2F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4CE1FF" wp14:editId="5D01E1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130EF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9" o:title=""/>
            <w10:wrap type="square" side="left"/>
          </v:shape>
          <o:OLEObject Type="Embed" ProgID="PBrush" ShapeID="ole_rId2" DrawAspect="Content" ObjectID="_1846137577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06649763" w14:textId="7777777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5C106D0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662F4758" w:rsidR="00DE316A" w:rsidRPr="00955FB9" w:rsidRDefault="003256DA" w:rsidP="00633E6C">
      <w:pPr>
        <w:ind w:firstLine="567"/>
        <w:jc w:val="both"/>
        <w:rPr>
          <w:bCs w:val="0"/>
          <w:szCs w:val="28"/>
        </w:rPr>
      </w:pPr>
      <w:r w:rsidRPr="00955FB9">
        <w:rPr>
          <w:szCs w:val="28"/>
        </w:rPr>
        <w:t xml:space="preserve">Відповідно до статті 42, </w:t>
      </w:r>
      <w:r w:rsidR="007D0830" w:rsidRPr="00955FB9">
        <w:rPr>
          <w:szCs w:val="28"/>
        </w:rPr>
        <w:t>частини восьмої</w:t>
      </w:r>
      <w:r w:rsidRPr="00955FB9">
        <w:rPr>
          <w:szCs w:val="28"/>
        </w:rPr>
        <w:t xml:space="preserve"> статті 59 Закону України «Про місцеве самоврядування в Україні», на виконання Комплексної програми  підтримки ветеранів</w:t>
      </w:r>
      <w:r w:rsidR="000B7F6A" w:rsidRPr="00955FB9">
        <w:rPr>
          <w:szCs w:val="28"/>
        </w:rPr>
        <w:t> / </w:t>
      </w:r>
      <w:proofErr w:type="spellStart"/>
      <w:r w:rsidR="000B7F6A" w:rsidRPr="00955FB9">
        <w:rPr>
          <w:szCs w:val="28"/>
        </w:rPr>
        <w:t>ветеранок</w:t>
      </w:r>
      <w:proofErr w:type="spellEnd"/>
      <w:r w:rsidRPr="00955FB9">
        <w:rPr>
          <w:szCs w:val="28"/>
        </w:rPr>
        <w:t xml:space="preserve"> війни та членів їх сімей на 2024–202</w:t>
      </w:r>
      <w:r w:rsidR="00863C91" w:rsidRPr="00955FB9">
        <w:rPr>
          <w:szCs w:val="28"/>
        </w:rPr>
        <w:t>8</w:t>
      </w:r>
      <w:r w:rsidRPr="00955FB9">
        <w:rPr>
          <w:szCs w:val="28"/>
        </w:rPr>
        <w:t> роки, затвердженої рішенням міської ради від 24.12.2019 №</w:t>
      </w:r>
      <w:r w:rsidRPr="00955FB9">
        <w:rPr>
          <w:szCs w:val="28"/>
          <w:lang w:val="en-US"/>
        </w:rPr>
        <w:t> </w:t>
      </w:r>
      <w:r w:rsidRPr="00955FB9">
        <w:rPr>
          <w:szCs w:val="28"/>
        </w:rPr>
        <w:t xml:space="preserve">68/62, зі змінами, </w:t>
      </w:r>
      <w:r w:rsidR="002506F4" w:rsidRPr="00955FB9">
        <w:rPr>
          <w:szCs w:val="28"/>
        </w:rPr>
        <w:t xml:space="preserve">у зв’язку зі зверненням </w:t>
      </w:r>
      <w:r w:rsidR="002506F4" w:rsidRPr="00955FB9">
        <w:t xml:space="preserve">організаційного комітету Всеукраїнського фестивалю «Культура Єднає» та голови </w:t>
      </w:r>
      <w:r w:rsidR="000B7F6A" w:rsidRPr="00955FB9">
        <w:t>Г</w:t>
      </w:r>
      <w:r w:rsidR="002506F4" w:rsidRPr="00955FB9">
        <w:t xml:space="preserve">ромадської організації «Жіноча опора» щодо проведення в </w:t>
      </w:r>
      <w:r w:rsidR="000B7F6A" w:rsidRPr="00955FB9">
        <w:t>межах</w:t>
      </w:r>
      <w:r w:rsidR="002506F4" w:rsidRPr="00955FB9">
        <w:t xml:space="preserve"> фестивалю Луцького ярмарку ветеранського бізнесу, </w:t>
      </w:r>
      <w:r w:rsidRPr="00955FB9">
        <w:rPr>
          <w:szCs w:val="28"/>
        </w:rPr>
        <w:t>з метою підтримки ветеранів</w:t>
      </w:r>
      <w:r w:rsidR="000B7F6A" w:rsidRPr="00955FB9">
        <w:rPr>
          <w:szCs w:val="28"/>
        </w:rPr>
        <w:t> </w:t>
      </w:r>
      <w:r w:rsidRPr="00955FB9">
        <w:rPr>
          <w:szCs w:val="28"/>
        </w:rPr>
        <w:t>/</w:t>
      </w:r>
      <w:r w:rsidR="000B7F6A" w:rsidRPr="00955FB9">
        <w:rPr>
          <w:szCs w:val="28"/>
        </w:rPr>
        <w:t> </w:t>
      </w:r>
      <w:proofErr w:type="spellStart"/>
      <w:r w:rsidRPr="00955FB9">
        <w:rPr>
          <w:szCs w:val="28"/>
        </w:rPr>
        <w:t>ветеранок</w:t>
      </w:r>
      <w:proofErr w:type="spellEnd"/>
      <w:r w:rsidRPr="00955FB9">
        <w:rPr>
          <w:szCs w:val="28"/>
        </w:rPr>
        <w:t xml:space="preserve"> </w:t>
      </w:r>
      <w:r w:rsidR="000B7F6A" w:rsidRPr="00955FB9">
        <w:rPr>
          <w:szCs w:val="28"/>
        </w:rPr>
        <w:t xml:space="preserve">війни </w:t>
      </w:r>
      <w:r w:rsidRPr="00955FB9">
        <w:rPr>
          <w:szCs w:val="28"/>
        </w:rPr>
        <w:t xml:space="preserve">та членів їх сімей </w:t>
      </w:r>
      <w:r w:rsidR="00D43DB2" w:rsidRPr="00955FB9">
        <w:rPr>
          <w:szCs w:val="28"/>
        </w:rPr>
        <w:t>у</w:t>
      </w:r>
      <w:r w:rsidRPr="00955FB9">
        <w:rPr>
          <w:szCs w:val="28"/>
        </w:rPr>
        <w:t xml:space="preserve"> реалізації їх соціально-економічного потенціалу</w:t>
      </w:r>
      <w:r w:rsidR="002143CA" w:rsidRPr="00955FB9">
        <w:rPr>
          <w:szCs w:val="28"/>
        </w:rPr>
        <w:t xml:space="preserve"> та</w:t>
      </w:r>
      <w:r w:rsidRPr="00955FB9">
        <w:rPr>
          <w:szCs w:val="28"/>
        </w:rPr>
        <w:t xml:space="preserve"> поширення інформації про історії </w:t>
      </w:r>
      <w:r w:rsidR="000B7F6A" w:rsidRPr="00955FB9">
        <w:rPr>
          <w:szCs w:val="28"/>
        </w:rPr>
        <w:t xml:space="preserve">їх </w:t>
      </w:r>
      <w:r w:rsidRPr="00955FB9">
        <w:rPr>
          <w:szCs w:val="28"/>
        </w:rPr>
        <w:t>успіху</w:t>
      </w:r>
      <w:r w:rsidRPr="00955FB9">
        <w:rPr>
          <w:bCs w:val="0"/>
          <w:szCs w:val="28"/>
        </w:rPr>
        <w:t>:</w:t>
      </w:r>
    </w:p>
    <w:p w14:paraId="01628121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3B008563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1E09FBDD" w14:textId="67BE8E0A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</w:t>
      </w:r>
      <w:r w:rsidR="000B7F6A">
        <w:rPr>
          <w:color w:val="000000" w:themeColor="text1"/>
          <w:szCs w:val="28"/>
        </w:rPr>
        <w:t> </w:t>
      </w:r>
      <w:r w:rsidRPr="003C1D86">
        <w:rPr>
          <w:color w:val="000000" w:themeColor="text1"/>
          <w:szCs w:val="28"/>
        </w:rPr>
        <w:t xml:space="preserve">Організувати </w:t>
      </w:r>
      <w:r w:rsidR="00D43DB2" w:rsidRPr="003C1D86">
        <w:rPr>
          <w:color w:val="000000" w:themeColor="text1"/>
          <w:szCs w:val="28"/>
        </w:rPr>
        <w:t>проведення</w:t>
      </w:r>
      <w:r w:rsidR="00D43DB2">
        <w:rPr>
          <w:color w:val="000000" w:themeColor="text1"/>
          <w:szCs w:val="28"/>
        </w:rPr>
        <w:t xml:space="preserve"> </w:t>
      </w:r>
      <w:r w:rsidR="00870B24">
        <w:rPr>
          <w:color w:val="000000" w:themeColor="text1"/>
          <w:szCs w:val="28"/>
        </w:rPr>
        <w:t xml:space="preserve">в межах </w:t>
      </w:r>
      <w:r w:rsidR="00870B24">
        <w:t xml:space="preserve">Всеукраїнського фестивалю «Культура Єднає» </w:t>
      </w:r>
      <w:r w:rsidRPr="003C1D86">
        <w:rPr>
          <w:color w:val="000000" w:themeColor="text1"/>
          <w:szCs w:val="28"/>
        </w:rPr>
        <w:t>Луцького ярмарку ветеранського бізнесу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6162A0" w:rsidRPr="00870B24">
        <w:rPr>
          <w:rFonts w:eastAsia="SimSun"/>
          <w:color w:val="000000" w:themeColor="text1"/>
          <w:szCs w:val="28"/>
        </w:rPr>
        <w:t>01</w:t>
      </w:r>
      <w:r w:rsidR="00D43DB2">
        <w:rPr>
          <w:rFonts w:eastAsia="SimSun"/>
          <w:color w:val="000000" w:themeColor="text1"/>
          <w:szCs w:val="28"/>
        </w:rPr>
        <w:t>–</w:t>
      </w:r>
      <w:r w:rsidR="006162A0" w:rsidRPr="00870B24">
        <w:rPr>
          <w:rFonts w:eastAsia="SimSun"/>
          <w:color w:val="000000" w:themeColor="text1"/>
          <w:szCs w:val="28"/>
        </w:rPr>
        <w:t>02</w:t>
      </w:r>
      <w:r w:rsidR="00455150">
        <w:rPr>
          <w:rFonts w:eastAsia="SimSun"/>
          <w:color w:val="000000" w:themeColor="text1"/>
          <w:szCs w:val="28"/>
          <w:lang w:val="ru-RU"/>
        </w:rPr>
        <w:t> </w:t>
      </w:r>
      <w:r w:rsidR="006162A0">
        <w:rPr>
          <w:rFonts w:eastAsia="SimSun"/>
          <w:color w:val="000000" w:themeColor="text1"/>
          <w:szCs w:val="28"/>
        </w:rPr>
        <w:t>серпня</w:t>
      </w:r>
      <w:r w:rsidRPr="003C1D86">
        <w:rPr>
          <w:rFonts w:eastAsia="SimSun"/>
          <w:color w:val="000000" w:themeColor="text1"/>
          <w:szCs w:val="28"/>
        </w:rPr>
        <w:t xml:space="preserve"> 202</w:t>
      </w:r>
      <w:r w:rsidR="000F129A">
        <w:rPr>
          <w:rFonts w:eastAsia="SimSun"/>
          <w:color w:val="000000" w:themeColor="text1"/>
          <w:szCs w:val="28"/>
        </w:rPr>
        <w:t>6</w:t>
      </w:r>
      <w:r w:rsidRPr="003C1D86">
        <w:rPr>
          <w:rFonts w:eastAsia="SimSun"/>
          <w:color w:val="000000" w:themeColor="text1"/>
          <w:szCs w:val="28"/>
        </w:rPr>
        <w:t xml:space="preserve"> року </w:t>
      </w:r>
      <w:r w:rsidR="006162A0">
        <w:rPr>
          <w:color w:val="000000" w:themeColor="text1"/>
        </w:rPr>
        <w:t>з 10.00 до 19.00</w:t>
      </w:r>
      <w:r w:rsidR="006162A0" w:rsidRPr="00870B24">
        <w:rPr>
          <w:color w:val="000000" w:themeColor="text1"/>
        </w:rPr>
        <w:t xml:space="preserve"> у </w:t>
      </w:r>
      <w:r w:rsidR="006162A0">
        <w:rPr>
          <w:color w:val="000000" w:themeColor="text1"/>
        </w:rPr>
        <w:t>селі Світязь Шацької селищної територіальної громади</w:t>
      </w:r>
      <w:r w:rsidRPr="003C1D86">
        <w:rPr>
          <w:rFonts w:eastAsia="SimSun"/>
          <w:color w:val="000000" w:themeColor="text1"/>
          <w:szCs w:val="28"/>
        </w:rPr>
        <w:t>.</w:t>
      </w:r>
    </w:p>
    <w:p w14:paraId="00100483" w14:textId="12D48811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</w:t>
      </w:r>
      <w:r w:rsidR="000B7F6A">
        <w:rPr>
          <w:rFonts w:eastAsia="SimSun"/>
          <w:color w:val="000000" w:themeColor="text1"/>
          <w:szCs w:val="28"/>
        </w:rPr>
        <w:t> </w:t>
      </w:r>
      <w:r w:rsidR="00056148" w:rsidRPr="007A2BE2">
        <w:rPr>
          <w:szCs w:val="28"/>
        </w:rPr>
        <w:t>Оплатити видатки на організацію ярмарку згідно з наданими розрахунками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4EFAF9D8" w14:textId="604FD54C" w:rsidR="000F1A4A" w:rsidRPr="00CC6F43" w:rsidRDefault="00CC6F43" w:rsidP="00CC6F43">
      <w:pPr>
        <w:ind w:firstLine="567"/>
        <w:jc w:val="both"/>
        <w:rPr>
          <w:rFonts w:eastAsia="SimSun"/>
        </w:rPr>
      </w:pPr>
      <w:r>
        <w:rPr>
          <w:rFonts w:eastAsia="SimSun"/>
          <w:color w:val="000000" w:themeColor="text1"/>
          <w:szCs w:val="28"/>
        </w:rPr>
        <w:t>1.</w:t>
      </w:r>
      <w:r w:rsidRPr="00CC6F43">
        <w:rPr>
          <w:rFonts w:eastAsia="SimSun"/>
        </w:rPr>
        <w:t>3</w:t>
      </w:r>
      <w:r>
        <w:rPr>
          <w:rFonts w:eastAsia="SimSun"/>
        </w:rPr>
        <w:t>.</w:t>
      </w:r>
      <w:r w:rsidR="000B7F6A">
        <w:rPr>
          <w:rFonts w:eastAsia="SimSun"/>
        </w:rPr>
        <w:t> </w:t>
      </w:r>
      <w:r w:rsidRPr="00CC6F43">
        <w:rPr>
          <w:rFonts w:eastAsia="SimSun"/>
        </w:rPr>
        <w:t>Забезпечити</w:t>
      </w:r>
      <w:r>
        <w:rPr>
          <w:rFonts w:eastAsia="SimSun"/>
          <w:color w:val="000000" w:themeColor="text1"/>
          <w:szCs w:val="28"/>
          <w:shd w:val="clear" w:color="auto" w:fill="FEFEFE"/>
        </w:rPr>
        <w:t xml:space="preserve"> взаємодію з представниками громадських об’єднань для підтримки учасників ярмарку, зокрема, забезпечивши їх необхідним інвентарем (столи, стільці)</w:t>
      </w:r>
      <w:r>
        <w:t>.</w:t>
      </w:r>
    </w:p>
    <w:p w14:paraId="0189C40D" w14:textId="0EFB18C3" w:rsidR="00425146" w:rsidRPr="00056148" w:rsidRDefault="00CC6F43" w:rsidP="000F1A4A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 xml:space="preserve">1.4. </w:t>
      </w:r>
      <w:r>
        <w:rPr>
          <w:color w:val="000000" w:themeColor="text1"/>
        </w:rPr>
        <w:t>Н</w:t>
      </w:r>
      <w:r w:rsidRPr="003C1D86">
        <w:rPr>
          <w:color w:val="000000" w:themeColor="text1"/>
        </w:rPr>
        <w:t>адати транспортн</w:t>
      </w:r>
      <w:r>
        <w:rPr>
          <w:color w:val="000000" w:themeColor="text1"/>
        </w:rPr>
        <w:t>ий</w:t>
      </w:r>
      <w:r w:rsidRPr="003C1D86">
        <w:rPr>
          <w:color w:val="000000" w:themeColor="text1"/>
        </w:rPr>
        <w:t xml:space="preserve"> зас</w:t>
      </w:r>
      <w:r>
        <w:rPr>
          <w:color w:val="000000" w:themeColor="text1"/>
        </w:rPr>
        <w:t>іб</w:t>
      </w:r>
      <w:r w:rsidRPr="003C1D8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для забезпечення </w:t>
      </w:r>
      <w:r w:rsidRPr="003C1D86">
        <w:rPr>
          <w:color w:val="000000" w:themeColor="text1"/>
        </w:rPr>
        <w:t>логістики для належної організації заходу</w:t>
      </w:r>
      <w:r w:rsidR="001B49B3">
        <w:rPr>
          <w:color w:val="000000" w:themeColor="text1"/>
        </w:rPr>
        <w:t>.</w:t>
      </w:r>
    </w:p>
    <w:p w14:paraId="7E9E03FC" w14:textId="44F015F3" w:rsidR="00A857C1" w:rsidRDefault="007A2BE2" w:rsidP="00A857C1">
      <w:pPr>
        <w:ind w:firstLine="560"/>
        <w:jc w:val="both"/>
      </w:pPr>
      <w:r>
        <w:rPr>
          <w:color w:val="000000" w:themeColor="text1"/>
          <w:szCs w:val="28"/>
        </w:rPr>
        <w:t>2.</w:t>
      </w:r>
      <w:r w:rsidR="000B7F6A">
        <w:rPr>
          <w:color w:val="000000" w:themeColor="text1"/>
          <w:szCs w:val="28"/>
        </w:rPr>
        <w:t> </w:t>
      </w:r>
      <w:r w:rsidR="00A857C1">
        <w:t>Департаменту культури сприяти проведенню заходу та надати для учасників столи</w:t>
      </w:r>
      <w:r w:rsidR="000B7F6A">
        <w:t>,</w:t>
      </w:r>
      <w:r w:rsidR="00A857C1">
        <w:t xml:space="preserve"> стільці тощо.</w:t>
      </w:r>
    </w:p>
    <w:p w14:paraId="2D09484C" w14:textId="2B270CD1" w:rsidR="00492D40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3. </w:t>
      </w:r>
      <w:r w:rsidR="004261A6" w:rsidRPr="003C1D86">
        <w:rPr>
          <w:color w:val="000000" w:themeColor="text1"/>
        </w:rPr>
        <w:t xml:space="preserve">Господарсько-технічному відділу </w:t>
      </w:r>
      <w:r w:rsidR="000F1A4A">
        <w:t xml:space="preserve">забезпечити транспортний супровід та організувати </w:t>
      </w:r>
      <w:proofErr w:type="spellStart"/>
      <w:r w:rsidR="000F1A4A">
        <w:t>доїзд</w:t>
      </w:r>
      <w:proofErr w:type="spellEnd"/>
      <w:r w:rsidR="000F1A4A">
        <w:t xml:space="preserve"> представників </w:t>
      </w:r>
      <w:r w:rsidR="000F1A4A">
        <w:rPr>
          <w:color w:val="000000" w:themeColor="text1"/>
          <w:szCs w:val="28"/>
        </w:rPr>
        <w:t>д</w:t>
      </w:r>
      <w:r w:rsidR="000F1A4A" w:rsidRPr="003C1D86">
        <w:rPr>
          <w:color w:val="000000" w:themeColor="text1"/>
          <w:szCs w:val="28"/>
        </w:rPr>
        <w:t>епартаменту з питань ветеранської політики</w:t>
      </w:r>
      <w:r w:rsidR="000F1A4A">
        <w:t xml:space="preserve"> до місця проведення заходу </w:t>
      </w:r>
      <w:r w:rsidR="000F1A4A">
        <w:rPr>
          <w:color w:val="000000" w:themeColor="text1"/>
        </w:rPr>
        <w:t xml:space="preserve">31 липня 2026 року </w:t>
      </w:r>
      <w:r w:rsidR="000F1A4A">
        <w:t xml:space="preserve">та у зворотному напрямку </w:t>
      </w:r>
      <w:r w:rsidR="000F1A4A">
        <w:rPr>
          <w:color w:val="000000" w:themeColor="text1"/>
        </w:rPr>
        <w:t>02 </w:t>
      </w:r>
      <w:r w:rsidR="000F1A4A">
        <w:rPr>
          <w:rFonts w:eastAsia="SimSun"/>
          <w:color w:val="000000" w:themeColor="text1"/>
          <w:szCs w:val="28"/>
        </w:rPr>
        <w:t>серпня</w:t>
      </w:r>
      <w:r w:rsidR="000F1A4A" w:rsidRPr="003C1D86">
        <w:rPr>
          <w:rFonts w:eastAsia="SimSun"/>
          <w:color w:val="000000" w:themeColor="text1"/>
          <w:szCs w:val="28"/>
        </w:rPr>
        <w:t xml:space="preserve"> </w:t>
      </w:r>
      <w:r w:rsidR="000F1A4A">
        <w:rPr>
          <w:color w:val="000000" w:themeColor="text1"/>
        </w:rPr>
        <w:t>2026 року</w:t>
      </w:r>
      <w:r w:rsidR="000F1A4A">
        <w:t>.</w:t>
      </w:r>
    </w:p>
    <w:p w14:paraId="41033023" w14:textId="12B04E7A" w:rsidR="00F16D43" w:rsidRDefault="00EA5AC6" w:rsidP="00F16D4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>4</w:t>
      </w:r>
      <w:r w:rsidR="00F16D43">
        <w:rPr>
          <w:color w:val="000000" w:themeColor="text1"/>
          <w:szCs w:val="28"/>
          <w:shd w:val="clear" w:color="auto" w:fill="FFFFFF"/>
        </w:rPr>
        <w:t>.</w:t>
      </w:r>
      <w:r w:rsidR="000B7F6A">
        <w:rPr>
          <w:color w:val="000000" w:themeColor="text1"/>
          <w:szCs w:val="28"/>
          <w:shd w:val="clear" w:color="auto" w:fill="FFFFFF"/>
        </w:rPr>
        <w:t> </w:t>
      </w:r>
      <w:r>
        <w:rPr>
          <w:color w:val="000000" w:themeColor="text1"/>
          <w:szCs w:val="28"/>
        </w:rPr>
        <w:t>Відділу</w:t>
      </w:r>
      <w:r w:rsidRPr="003C1D86">
        <w:rPr>
          <w:color w:val="000000" w:themeColor="text1"/>
          <w:szCs w:val="28"/>
        </w:rPr>
        <w:t xml:space="preserve"> інформаційної </w:t>
      </w:r>
      <w:r w:rsidRPr="002143CA">
        <w:rPr>
          <w:szCs w:val="28"/>
        </w:rPr>
        <w:t xml:space="preserve">політики інформувати </w:t>
      </w:r>
      <w:r w:rsidR="000B7F6A" w:rsidRPr="002143CA">
        <w:rPr>
          <w:szCs w:val="28"/>
        </w:rPr>
        <w:t>жителів</w:t>
      </w:r>
      <w:r w:rsidRPr="002143CA">
        <w:rPr>
          <w:szCs w:val="28"/>
        </w:rPr>
        <w:t xml:space="preserve"> громади </w:t>
      </w:r>
      <w:r w:rsidRPr="003C1D86">
        <w:rPr>
          <w:color w:val="000000" w:themeColor="text1"/>
          <w:szCs w:val="28"/>
        </w:rPr>
        <w:t xml:space="preserve">про проведення заходу через офіційний </w:t>
      </w:r>
      <w:proofErr w:type="spellStart"/>
      <w:r>
        <w:rPr>
          <w:color w:val="000000" w:themeColor="text1"/>
          <w:szCs w:val="28"/>
        </w:rPr>
        <w:t>веб</w:t>
      </w:r>
      <w:r w:rsidRPr="003C1D86">
        <w:rPr>
          <w:color w:val="000000" w:themeColor="text1"/>
          <w:szCs w:val="28"/>
        </w:rPr>
        <w:t>сайт</w:t>
      </w:r>
      <w:proofErr w:type="spellEnd"/>
      <w:r w:rsidRPr="003C1D86">
        <w:rPr>
          <w:color w:val="000000" w:themeColor="text1"/>
          <w:szCs w:val="28"/>
        </w:rPr>
        <w:t xml:space="preserve"> Луцької міської ради </w:t>
      </w:r>
      <w:r w:rsidRPr="002C32AF">
        <w:rPr>
          <w:color w:val="000000" w:themeColor="text1"/>
          <w:szCs w:val="28"/>
        </w:rPr>
        <w:t xml:space="preserve">та </w:t>
      </w:r>
      <w:r w:rsidR="00870B24" w:rsidRPr="002C32AF">
        <w:rPr>
          <w:color w:val="000000" w:themeColor="text1"/>
        </w:rPr>
        <w:t>з</w:t>
      </w:r>
      <w:r w:rsidR="00D60703">
        <w:rPr>
          <w:color w:val="000000" w:themeColor="text1"/>
        </w:rPr>
        <w:t xml:space="preserve">абезпечити його </w:t>
      </w:r>
      <w:r w:rsidR="00CC6F43" w:rsidRPr="002C32AF">
        <w:rPr>
          <w:color w:val="000000" w:themeColor="text1"/>
        </w:rPr>
        <w:t>фото</w:t>
      </w:r>
      <w:r w:rsidR="00870B24" w:rsidRPr="002C32AF">
        <w:rPr>
          <w:color w:val="000000" w:themeColor="text1"/>
        </w:rPr>
        <w:t>репортаж.</w:t>
      </w:r>
    </w:p>
    <w:p w14:paraId="23D850C6" w14:textId="6E6760D7" w:rsidR="00F16D43" w:rsidRDefault="00EA5AC6" w:rsidP="00F16D43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5.</w:t>
      </w:r>
      <w:r w:rsidR="002C32AF">
        <w:rPr>
          <w:color w:val="000000" w:themeColor="text1"/>
        </w:rPr>
        <w:t> </w:t>
      </w:r>
      <w:r w:rsidRPr="003C1D86"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</w:t>
      </w:r>
      <w:r w:rsidR="001B49B3">
        <w:rPr>
          <w:color w:val="000000" w:themeColor="text1"/>
        </w:rPr>
        <w:t>.</w:t>
      </w:r>
    </w:p>
    <w:p w14:paraId="58274D3F" w14:textId="4065D3D4" w:rsidR="00DE316A" w:rsidRPr="003C1D86" w:rsidRDefault="00870B24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6</w:t>
      </w:r>
      <w:r w:rsidR="003256DA" w:rsidRPr="003C1D86">
        <w:rPr>
          <w:color w:val="000000" w:themeColor="text1"/>
        </w:rPr>
        <w:t>.</w:t>
      </w:r>
      <w:r w:rsidR="000B7F6A">
        <w:rPr>
          <w:color w:val="000000" w:themeColor="text1"/>
        </w:rPr>
        <w:t> </w:t>
      </w:r>
      <w:r w:rsidRPr="003C1D86">
        <w:rPr>
          <w:color w:val="000000" w:themeColor="text1"/>
          <w:szCs w:val="28"/>
        </w:rPr>
        <w:t xml:space="preserve">Контроль за виконанням розпорядження покласти на </w:t>
      </w:r>
      <w:r>
        <w:rPr>
          <w:color w:val="000000" w:themeColor="text1"/>
          <w:szCs w:val="28"/>
        </w:rPr>
        <w:t xml:space="preserve">першого </w:t>
      </w:r>
      <w:r w:rsidRPr="003C1D86">
        <w:rPr>
          <w:color w:val="000000" w:themeColor="text1"/>
          <w:szCs w:val="28"/>
        </w:rPr>
        <w:t xml:space="preserve">заступника міського голови Ірину </w:t>
      </w:r>
      <w:proofErr w:type="spellStart"/>
      <w:r w:rsidRPr="003C1D86">
        <w:rPr>
          <w:color w:val="000000" w:themeColor="text1"/>
          <w:szCs w:val="28"/>
        </w:rPr>
        <w:t>Чебелюк</w:t>
      </w:r>
      <w:proofErr w:type="spellEnd"/>
      <w:r w:rsidR="001B49B3">
        <w:rPr>
          <w:color w:val="000000" w:themeColor="text1"/>
          <w:szCs w:val="28"/>
        </w:rPr>
        <w:t>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4E557BF0" w14:textId="77777777" w:rsidR="00F16D43" w:rsidRDefault="00F16D43" w:rsidP="00F16D43">
      <w:pPr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    Катерина ШКЛЬОДА</w:t>
      </w:r>
    </w:p>
    <w:p w14:paraId="2B04EB7D" w14:textId="77777777" w:rsidR="00DE316A" w:rsidRPr="002C32AF" w:rsidRDefault="00DE316A" w:rsidP="00633E6C">
      <w:pPr>
        <w:jc w:val="both"/>
        <w:rPr>
          <w:color w:val="000000" w:themeColor="text1"/>
          <w:szCs w:val="28"/>
        </w:rPr>
      </w:pPr>
    </w:p>
    <w:p w14:paraId="76CADD05" w14:textId="77777777" w:rsidR="00DE316A" w:rsidRPr="002C32AF" w:rsidRDefault="00DE316A" w:rsidP="00633E6C">
      <w:pPr>
        <w:jc w:val="both"/>
        <w:rPr>
          <w:color w:val="000000" w:themeColor="text1"/>
          <w:szCs w:val="28"/>
        </w:rPr>
      </w:pPr>
    </w:p>
    <w:p w14:paraId="5F8DF503" w14:textId="4E80394E" w:rsidR="00DE316A" w:rsidRDefault="00431EBB" w:rsidP="00633E6C">
      <w:pPr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Янчук</w:t>
      </w:r>
      <w:r w:rsidR="00455150">
        <w:rPr>
          <w:color w:val="000000" w:themeColor="text1"/>
          <w:sz w:val="24"/>
        </w:rPr>
        <w:t xml:space="preserve"> </w:t>
      </w:r>
      <w:r w:rsidR="003256DA" w:rsidRPr="003C1D86">
        <w:rPr>
          <w:color w:val="000000" w:themeColor="text1"/>
          <w:sz w:val="24"/>
        </w:rPr>
        <w:t>739</w:t>
      </w:r>
      <w:r w:rsidR="00455150">
        <w:rPr>
          <w:color w:val="000000" w:themeColor="text1"/>
          <w:sz w:val="24"/>
        </w:rPr>
        <w:t> </w:t>
      </w:r>
      <w:r w:rsidR="003256DA" w:rsidRPr="003C1D86">
        <w:rPr>
          <w:color w:val="000000" w:themeColor="text1"/>
          <w:sz w:val="24"/>
        </w:rPr>
        <w:t>900</w:t>
      </w:r>
    </w:p>
    <w:p w14:paraId="3AB715B4" w14:textId="77777777" w:rsidR="00455150" w:rsidRPr="003C1D86" w:rsidRDefault="00455150" w:rsidP="00633E6C">
      <w:pPr>
        <w:jc w:val="both"/>
        <w:rPr>
          <w:color w:val="000000" w:themeColor="text1"/>
        </w:rPr>
      </w:pPr>
    </w:p>
    <w:sectPr w:rsidR="00455150" w:rsidRPr="003C1D86" w:rsidSect="00863C91">
      <w:headerReference w:type="default" r:id="rId11"/>
      <w:pgSz w:w="11906" w:h="16838"/>
      <w:pgMar w:top="417" w:right="567" w:bottom="1701" w:left="1985" w:header="426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45476" w14:textId="77777777" w:rsidR="001755D8" w:rsidRDefault="001755D8">
      <w:r>
        <w:separator/>
      </w:r>
    </w:p>
  </w:endnote>
  <w:endnote w:type="continuationSeparator" w:id="0">
    <w:p w14:paraId="1BFD6039" w14:textId="77777777" w:rsidR="001755D8" w:rsidRDefault="0017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FC76" w14:textId="77777777" w:rsidR="001755D8" w:rsidRDefault="001755D8">
      <w:r>
        <w:separator/>
      </w:r>
    </w:p>
  </w:footnote>
  <w:footnote w:type="continuationSeparator" w:id="0">
    <w:p w14:paraId="5BAF2937" w14:textId="77777777" w:rsidR="001755D8" w:rsidRDefault="00175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1B49B3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71303018">
    <w:abstractNumId w:val="0"/>
  </w:num>
  <w:num w:numId="2" w16cid:durableId="908075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16A"/>
    <w:rsid w:val="000532A9"/>
    <w:rsid w:val="00056148"/>
    <w:rsid w:val="00084C15"/>
    <w:rsid w:val="000A3A33"/>
    <w:rsid w:val="000B7F6A"/>
    <w:rsid w:val="000F129A"/>
    <w:rsid w:val="000F1A4A"/>
    <w:rsid w:val="001755D8"/>
    <w:rsid w:val="001A1E30"/>
    <w:rsid w:val="001B49B3"/>
    <w:rsid w:val="001C5A7C"/>
    <w:rsid w:val="002143CA"/>
    <w:rsid w:val="002222A1"/>
    <w:rsid w:val="00225F96"/>
    <w:rsid w:val="002408A6"/>
    <w:rsid w:val="002465F5"/>
    <w:rsid w:val="002506F4"/>
    <w:rsid w:val="002B7DCD"/>
    <w:rsid w:val="002C32AF"/>
    <w:rsid w:val="002D37B5"/>
    <w:rsid w:val="003256DA"/>
    <w:rsid w:val="003C1D86"/>
    <w:rsid w:val="003D2668"/>
    <w:rsid w:val="003E4960"/>
    <w:rsid w:val="00402882"/>
    <w:rsid w:val="00425146"/>
    <w:rsid w:val="004261A6"/>
    <w:rsid w:val="00431EBB"/>
    <w:rsid w:val="00455150"/>
    <w:rsid w:val="00472F39"/>
    <w:rsid w:val="00492D40"/>
    <w:rsid w:val="004A2178"/>
    <w:rsid w:val="005A0B7C"/>
    <w:rsid w:val="006073BD"/>
    <w:rsid w:val="006162A0"/>
    <w:rsid w:val="00633E6C"/>
    <w:rsid w:val="00636605"/>
    <w:rsid w:val="006B2420"/>
    <w:rsid w:val="00732361"/>
    <w:rsid w:val="00742F02"/>
    <w:rsid w:val="007A2BE2"/>
    <w:rsid w:val="007C091C"/>
    <w:rsid w:val="007D0830"/>
    <w:rsid w:val="008376A8"/>
    <w:rsid w:val="00846557"/>
    <w:rsid w:val="00863C91"/>
    <w:rsid w:val="00870B24"/>
    <w:rsid w:val="008B6591"/>
    <w:rsid w:val="00955FB9"/>
    <w:rsid w:val="009F535C"/>
    <w:rsid w:val="00A07075"/>
    <w:rsid w:val="00A6558B"/>
    <w:rsid w:val="00A857C1"/>
    <w:rsid w:val="00AD0C9F"/>
    <w:rsid w:val="00AF5E20"/>
    <w:rsid w:val="00B17D9B"/>
    <w:rsid w:val="00B3438C"/>
    <w:rsid w:val="00C507D0"/>
    <w:rsid w:val="00CC6F43"/>
    <w:rsid w:val="00D43DB2"/>
    <w:rsid w:val="00D60703"/>
    <w:rsid w:val="00DA2558"/>
    <w:rsid w:val="00DE316A"/>
    <w:rsid w:val="00E16B79"/>
    <w:rsid w:val="00E8043A"/>
    <w:rsid w:val="00E87514"/>
    <w:rsid w:val="00EA5AC6"/>
    <w:rsid w:val="00EE2A17"/>
    <w:rsid w:val="00F16D43"/>
    <w:rsid w:val="00F320B3"/>
    <w:rsid w:val="00FA6E13"/>
    <w:rsid w:val="00FB29E5"/>
    <w:rsid w:val="00FB5631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9528F94"/>
  <w15:docId w15:val="{A7BBEB26-FD46-47A7-843C-FEC67CE6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F1F37974-70F1-45BC-897F-6CE2065D9A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1514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11</cp:revision>
  <cp:lastPrinted>2025-12-10T14:12:00Z</cp:lastPrinted>
  <dcterms:created xsi:type="dcterms:W3CDTF">2026-07-14T08:48:00Z</dcterms:created>
  <dcterms:modified xsi:type="dcterms:W3CDTF">2026-07-21T08:13:00Z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