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6413967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1F71B70B" w14:textId="77777777" w:rsidR="00643C2C" w:rsidRDefault="00643C2C" w:rsidP="00643C2C">
      <w:pPr>
        <w:rPr>
          <w:rFonts w:ascii="Times New Roman" w:hAnsi="Times New Roman" w:cs="Times New Roman"/>
          <w:sz w:val="28"/>
          <w:szCs w:val="28"/>
        </w:rPr>
      </w:pPr>
    </w:p>
    <w:p w14:paraId="5E2E7E25" w14:textId="77777777" w:rsidR="00643C2C" w:rsidRDefault="00643C2C" w:rsidP="00643C2C">
      <w:pPr>
        <w:rPr>
          <w:rFonts w:ascii="Times New Roman" w:hAnsi="Times New Roman" w:cs="Times New Roman"/>
          <w:sz w:val="28"/>
          <w:szCs w:val="28"/>
        </w:rPr>
      </w:pPr>
    </w:p>
    <w:p w14:paraId="0AEB325B" w14:textId="475D93CF" w:rsidR="00643C2C" w:rsidRPr="00643C2C" w:rsidRDefault="00643C2C" w:rsidP="00643C2C">
      <w:pPr>
        <w:ind w:right="4676"/>
        <w:jc w:val="both"/>
        <w:rPr>
          <w:rFonts w:ascii="Times New Roman" w:hAnsi="Times New Roman" w:cs="Times New Roman"/>
        </w:rPr>
      </w:pPr>
      <w:r w:rsidRPr="00643C2C">
        <w:rPr>
          <w:rFonts w:ascii="Times New Roman" w:hAnsi="Times New Roman" w:cs="Times New Roman"/>
          <w:sz w:val="28"/>
          <w:szCs w:val="28"/>
        </w:rPr>
        <w:t xml:space="preserve">Про </w:t>
      </w:r>
      <w:bookmarkStart w:id="3" w:name="__DdeLink__168_2739322495"/>
      <w:r w:rsidRPr="00643C2C">
        <w:rPr>
          <w:rFonts w:ascii="Times New Roman" w:hAnsi="Times New Roman" w:cs="Times New Roman"/>
          <w:sz w:val="28"/>
          <w:szCs w:val="28"/>
        </w:rPr>
        <w:t>внесення змін до розпорядження міського голови від 15.08.2023 № 253 «Про створення комісії з реагування на наслідки, спричинені надзвичайними подіями та ситуаціями природного (стихійн</w:t>
      </w:r>
      <w:r w:rsidR="008727E6">
        <w:rPr>
          <w:rFonts w:ascii="Times New Roman" w:hAnsi="Times New Roman" w:cs="Times New Roman"/>
          <w:sz w:val="28"/>
          <w:szCs w:val="28"/>
        </w:rPr>
        <w:t>і</w:t>
      </w:r>
      <w:r w:rsidRPr="00643C2C">
        <w:rPr>
          <w:rFonts w:ascii="Times New Roman" w:hAnsi="Times New Roman" w:cs="Times New Roman"/>
          <w:sz w:val="28"/>
          <w:szCs w:val="28"/>
        </w:rPr>
        <w:t xml:space="preserve"> лиха) та техногенного характеру</w:t>
      </w:r>
      <w:bookmarkEnd w:id="3"/>
      <w:r w:rsidRPr="00643C2C">
        <w:rPr>
          <w:rFonts w:ascii="Times New Roman" w:hAnsi="Times New Roman" w:cs="Times New Roman"/>
          <w:sz w:val="28"/>
          <w:szCs w:val="28"/>
        </w:rPr>
        <w:t>»</w:t>
      </w:r>
    </w:p>
    <w:p w14:paraId="7BF786D3" w14:textId="77777777" w:rsidR="00643C2C" w:rsidRPr="00643C2C" w:rsidRDefault="00643C2C" w:rsidP="00643C2C">
      <w:pPr>
        <w:ind w:right="4676"/>
        <w:rPr>
          <w:rFonts w:ascii="Times New Roman" w:hAnsi="Times New Roman" w:cs="Times New Roman"/>
          <w:sz w:val="28"/>
          <w:szCs w:val="28"/>
        </w:rPr>
      </w:pPr>
    </w:p>
    <w:p w14:paraId="61FC4E94" w14:textId="77777777" w:rsidR="00643C2C" w:rsidRPr="00643C2C" w:rsidRDefault="00643C2C" w:rsidP="00643C2C">
      <w:pPr>
        <w:rPr>
          <w:rFonts w:ascii="Times New Roman" w:hAnsi="Times New Roman" w:cs="Times New Roman"/>
          <w:sz w:val="28"/>
          <w:szCs w:val="28"/>
        </w:rPr>
      </w:pPr>
    </w:p>
    <w:p w14:paraId="275F5C68" w14:textId="6552D14A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</w:rPr>
      </w:pPr>
      <w:r w:rsidRPr="00643C2C">
        <w:rPr>
          <w:rFonts w:ascii="Times New Roman" w:hAnsi="Times New Roman" w:cs="Times New Roman"/>
          <w:sz w:val="28"/>
          <w:szCs w:val="28"/>
        </w:rPr>
        <w:tab/>
        <w:t>Відповідно до статті 42 Закону України «Про місцеве самоврядування в Україні», у зв’язку з кадровими змінами</w:t>
      </w:r>
      <w:r w:rsidR="001362E2">
        <w:rPr>
          <w:rFonts w:ascii="Times New Roman" w:hAnsi="Times New Roman" w:cs="Times New Roman"/>
          <w:sz w:val="28"/>
          <w:szCs w:val="28"/>
        </w:rPr>
        <w:t xml:space="preserve"> та</w:t>
      </w:r>
      <w:r w:rsidRPr="00643C2C">
        <w:rPr>
          <w:rFonts w:ascii="Times New Roman" w:hAnsi="Times New Roman" w:cs="Times New Roman"/>
          <w:sz w:val="28"/>
          <w:szCs w:val="28"/>
        </w:rPr>
        <w:t xml:space="preserve"> з метою забезпечення ефективної роботи комісії з реагування на наслідки, спричинені надзвичайними подіями та ситуаціями природного (стихійні лиха) та техногенного характеру:</w:t>
      </w:r>
    </w:p>
    <w:p w14:paraId="1068D70E" w14:textId="77777777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10EDC53" w14:textId="6E6F844D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</w:rPr>
      </w:pPr>
      <w:r w:rsidRPr="00643C2C">
        <w:rPr>
          <w:rFonts w:ascii="Times New Roman" w:hAnsi="Times New Roman" w:cs="Times New Roman"/>
          <w:sz w:val="28"/>
          <w:szCs w:val="28"/>
        </w:rPr>
        <w:tab/>
        <w:t>1. Внести зміни до розпорядження міського голови від 15.08.2023 № 253 «Про створення комісії з реагування на наслідки, спричинені надзвичайними подіями та ситуаціями природного (стихійн</w:t>
      </w:r>
      <w:r w:rsidR="008727E6">
        <w:rPr>
          <w:rFonts w:ascii="Times New Roman" w:hAnsi="Times New Roman" w:cs="Times New Roman"/>
          <w:sz w:val="28"/>
          <w:szCs w:val="28"/>
        </w:rPr>
        <w:t>і</w:t>
      </w:r>
      <w:r w:rsidRPr="00643C2C">
        <w:rPr>
          <w:rFonts w:ascii="Times New Roman" w:hAnsi="Times New Roman" w:cs="Times New Roman"/>
          <w:sz w:val="28"/>
          <w:szCs w:val="28"/>
        </w:rPr>
        <w:t xml:space="preserve"> лиха) та техногенного характеру», виклавши додаток у новій редакції (додається).</w:t>
      </w:r>
    </w:p>
    <w:p w14:paraId="52272462" w14:textId="78CCFD09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</w:rPr>
      </w:pPr>
      <w:r w:rsidRPr="00643C2C">
        <w:rPr>
          <w:rFonts w:ascii="Times New Roman" w:hAnsi="Times New Roman" w:cs="Times New Roman"/>
          <w:sz w:val="28"/>
          <w:szCs w:val="28"/>
        </w:rPr>
        <w:tab/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3C2C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Володимира Марценюка.</w:t>
      </w:r>
    </w:p>
    <w:p w14:paraId="42ABA156" w14:textId="77777777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5942FF" w14:textId="77777777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6C19E8" w14:textId="77777777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22AE159" w14:textId="77777777" w:rsidR="00643C2C" w:rsidRPr="00643C2C" w:rsidRDefault="00643C2C" w:rsidP="00643C2C">
      <w:pPr>
        <w:jc w:val="both"/>
        <w:rPr>
          <w:rFonts w:ascii="Times New Roman" w:hAnsi="Times New Roman" w:cs="Times New Roman"/>
        </w:rPr>
      </w:pPr>
      <w:r w:rsidRPr="00643C2C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643C2C">
        <w:rPr>
          <w:rFonts w:ascii="Times New Roman" w:hAnsi="Times New Roman" w:cs="Times New Roman"/>
          <w:sz w:val="28"/>
          <w:szCs w:val="28"/>
        </w:rPr>
        <w:tab/>
      </w:r>
      <w:r w:rsidRPr="00643C2C">
        <w:rPr>
          <w:rFonts w:ascii="Times New Roman" w:hAnsi="Times New Roman" w:cs="Times New Roman"/>
          <w:sz w:val="28"/>
          <w:szCs w:val="28"/>
        </w:rPr>
        <w:tab/>
      </w:r>
      <w:r w:rsidRPr="00643C2C">
        <w:rPr>
          <w:rFonts w:ascii="Times New Roman" w:hAnsi="Times New Roman" w:cs="Times New Roman"/>
          <w:sz w:val="28"/>
          <w:szCs w:val="28"/>
        </w:rPr>
        <w:tab/>
      </w:r>
      <w:r w:rsidRPr="00643C2C">
        <w:rPr>
          <w:rFonts w:ascii="Times New Roman" w:hAnsi="Times New Roman" w:cs="Times New Roman"/>
          <w:sz w:val="28"/>
          <w:szCs w:val="28"/>
        </w:rPr>
        <w:tab/>
      </w:r>
      <w:r w:rsidRPr="00643C2C">
        <w:rPr>
          <w:rFonts w:ascii="Times New Roman" w:hAnsi="Times New Roman" w:cs="Times New Roman"/>
          <w:sz w:val="28"/>
          <w:szCs w:val="28"/>
        </w:rPr>
        <w:tab/>
      </w:r>
      <w:r w:rsidRPr="00643C2C">
        <w:rPr>
          <w:rFonts w:ascii="Times New Roman" w:hAnsi="Times New Roman" w:cs="Times New Roman"/>
          <w:sz w:val="28"/>
          <w:szCs w:val="28"/>
        </w:rPr>
        <w:tab/>
        <w:t>Катерина ШКЛЬОДА</w:t>
      </w:r>
      <w:r w:rsidRPr="00643C2C">
        <w:rPr>
          <w:rFonts w:ascii="Times New Roman" w:hAnsi="Times New Roman" w:cs="Times New Roman"/>
        </w:rPr>
        <w:t xml:space="preserve"> </w:t>
      </w:r>
    </w:p>
    <w:p w14:paraId="72140E23" w14:textId="77777777" w:rsidR="00643C2C" w:rsidRPr="00643C2C" w:rsidRDefault="00643C2C" w:rsidP="00643C2C">
      <w:pPr>
        <w:jc w:val="both"/>
        <w:rPr>
          <w:rFonts w:ascii="Times New Roman" w:hAnsi="Times New Roman" w:cs="Times New Roman"/>
        </w:rPr>
      </w:pPr>
    </w:p>
    <w:p w14:paraId="066F49D5" w14:textId="77777777" w:rsidR="00643C2C" w:rsidRPr="00643C2C" w:rsidRDefault="00643C2C" w:rsidP="00643C2C">
      <w:pPr>
        <w:jc w:val="both"/>
        <w:rPr>
          <w:rFonts w:ascii="Times New Roman" w:hAnsi="Times New Roman" w:cs="Times New Roman"/>
        </w:rPr>
      </w:pPr>
    </w:p>
    <w:p w14:paraId="76702041" w14:textId="77777777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</w:rPr>
      </w:pPr>
      <w:r w:rsidRPr="00643C2C">
        <w:rPr>
          <w:rFonts w:ascii="Times New Roman" w:hAnsi="Times New Roman" w:cs="Times New Roman"/>
        </w:rPr>
        <w:t xml:space="preserve">Кирилюк 720 098 </w:t>
      </w:r>
    </w:p>
    <w:p w14:paraId="46926070" w14:textId="77777777" w:rsidR="00643C2C" w:rsidRPr="00643C2C" w:rsidRDefault="00643C2C" w:rsidP="00643C2C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67B3711A" w14:textId="77777777" w:rsidR="009C3D49" w:rsidRDefault="009C3D49" w:rsidP="009C3D49">
      <w:pPr>
        <w:tabs>
          <w:tab w:val="center" w:pos="4677"/>
        </w:tabs>
        <w:ind w:left="-360" w:firstLine="360"/>
        <w:jc w:val="both"/>
      </w:pPr>
    </w:p>
    <w:sectPr w:rsidR="009C3D49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6D90F" w14:textId="77777777" w:rsidR="001176D8" w:rsidRDefault="001176D8">
      <w:r>
        <w:separator/>
      </w:r>
    </w:p>
  </w:endnote>
  <w:endnote w:type="continuationSeparator" w:id="0">
    <w:p w14:paraId="67134DE3" w14:textId="77777777" w:rsidR="001176D8" w:rsidRDefault="0011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BEB69" w14:textId="77777777" w:rsidR="001176D8" w:rsidRDefault="001176D8">
      <w:r>
        <w:separator/>
      </w:r>
    </w:p>
  </w:footnote>
  <w:footnote w:type="continuationSeparator" w:id="0">
    <w:p w14:paraId="2E09BDC3" w14:textId="77777777" w:rsidR="001176D8" w:rsidRDefault="0011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0B08B4"/>
    <w:rsid w:val="001176D8"/>
    <w:rsid w:val="001362E2"/>
    <w:rsid w:val="0015762A"/>
    <w:rsid w:val="001C0EC2"/>
    <w:rsid w:val="001D2350"/>
    <w:rsid w:val="0020589E"/>
    <w:rsid w:val="002B761D"/>
    <w:rsid w:val="002C7BB9"/>
    <w:rsid w:val="00426470"/>
    <w:rsid w:val="00463A25"/>
    <w:rsid w:val="004A7951"/>
    <w:rsid w:val="004C2779"/>
    <w:rsid w:val="00504D58"/>
    <w:rsid w:val="0058405A"/>
    <w:rsid w:val="005A7220"/>
    <w:rsid w:val="00643C2C"/>
    <w:rsid w:val="00663DE8"/>
    <w:rsid w:val="007416A6"/>
    <w:rsid w:val="00793D18"/>
    <w:rsid w:val="007A6855"/>
    <w:rsid w:val="008727E6"/>
    <w:rsid w:val="008A6C47"/>
    <w:rsid w:val="008C7C78"/>
    <w:rsid w:val="008E7295"/>
    <w:rsid w:val="00985E68"/>
    <w:rsid w:val="009C3D49"/>
    <w:rsid w:val="009F13DF"/>
    <w:rsid w:val="00A6420F"/>
    <w:rsid w:val="00A91817"/>
    <w:rsid w:val="00B0423B"/>
    <w:rsid w:val="00B81C78"/>
    <w:rsid w:val="00BF04DF"/>
    <w:rsid w:val="00BF6F7E"/>
    <w:rsid w:val="00C93187"/>
    <w:rsid w:val="00CB6FEA"/>
    <w:rsid w:val="00D16F4D"/>
    <w:rsid w:val="00E55FCE"/>
    <w:rsid w:val="00E656A4"/>
    <w:rsid w:val="00E67D1B"/>
    <w:rsid w:val="00E86FE9"/>
    <w:rsid w:val="00EA44B2"/>
    <w:rsid w:val="00EB630E"/>
    <w:rsid w:val="00EE272D"/>
    <w:rsid w:val="00F87C78"/>
    <w:rsid w:val="00FC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character" w:customStyle="1" w:styleId="m-8209585296358370429gmail-textexposedshow">
    <w:name w:val="m_-8209585296358370429gmail-text_exposed_show"/>
    <w:qFormat/>
    <w:rsid w:val="004C2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2026-02-17T07:16:00Z</dcterms:created>
  <dcterms:modified xsi:type="dcterms:W3CDTF">2026-07-24T13:00:00Z</dcterms:modified>
  <dc:language>uk-UA</dc:language>
</cp:coreProperties>
</file>