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76549" w:rsidRPr="000144DB" w:rsidRDefault="006D1007">
      <w:pPr>
        <w:ind w:left="5954"/>
        <w:rPr>
          <w:szCs w:val="28"/>
        </w:rPr>
      </w:pPr>
      <w:r w:rsidRPr="000144DB">
        <w:rPr>
          <w:szCs w:val="28"/>
        </w:rPr>
        <w:t>Додаток</w:t>
      </w:r>
      <w:r w:rsidR="00920089" w:rsidRPr="000144DB">
        <w:rPr>
          <w:szCs w:val="28"/>
        </w:rPr>
        <w:t xml:space="preserve"> </w:t>
      </w:r>
      <w:r w:rsidR="003932C7">
        <w:rPr>
          <w:szCs w:val="28"/>
        </w:rPr>
        <w:t>1</w:t>
      </w:r>
    </w:p>
    <w:p w:rsidR="00776549" w:rsidRPr="000144DB" w:rsidRDefault="006D1007">
      <w:pPr>
        <w:ind w:left="5954"/>
      </w:pPr>
      <w:r w:rsidRPr="000144DB">
        <w:rPr>
          <w:szCs w:val="28"/>
        </w:rPr>
        <w:t>до рішення міської ради</w:t>
      </w:r>
    </w:p>
    <w:p w:rsidR="00776549" w:rsidRPr="000144DB" w:rsidRDefault="006D1007">
      <w:pPr>
        <w:ind w:left="5954"/>
      </w:pPr>
      <w:r w:rsidRPr="000144DB">
        <w:rPr>
          <w:szCs w:val="28"/>
        </w:rPr>
        <w:t>_______________№_______</w:t>
      </w:r>
    </w:p>
    <w:p w:rsidR="00776549" w:rsidRPr="000144DB" w:rsidRDefault="00776549">
      <w:pPr>
        <w:ind w:right="-1"/>
        <w:jc w:val="center"/>
        <w:rPr>
          <w:b/>
          <w:sz w:val="16"/>
          <w:szCs w:val="16"/>
        </w:rPr>
      </w:pPr>
    </w:p>
    <w:p w:rsidR="00920089" w:rsidRPr="005B061B" w:rsidRDefault="000144DB" w:rsidP="005B061B">
      <w:pPr>
        <w:jc w:val="center"/>
        <w:rPr>
          <w:b/>
          <w:caps/>
          <w:szCs w:val="28"/>
        </w:rPr>
      </w:pPr>
      <w:r w:rsidRPr="005B061B">
        <w:rPr>
          <w:b/>
          <w:caps/>
          <w:szCs w:val="28"/>
        </w:rPr>
        <w:t xml:space="preserve">ПОЛОЖЕННЯ </w:t>
      </w:r>
      <w:r w:rsidR="005B061B" w:rsidRPr="005B061B">
        <w:rPr>
          <w:b/>
          <w:caps/>
          <w:szCs w:val="28"/>
        </w:rPr>
        <w:t>про</w:t>
      </w:r>
    </w:p>
    <w:p w:rsidR="00920089" w:rsidRPr="005B061B" w:rsidRDefault="00920089" w:rsidP="005B061B">
      <w:pPr>
        <w:jc w:val="center"/>
        <w:rPr>
          <w:b/>
          <w:caps/>
          <w:szCs w:val="28"/>
        </w:rPr>
      </w:pPr>
      <w:r w:rsidRPr="005B061B">
        <w:rPr>
          <w:b/>
          <w:caps/>
          <w:szCs w:val="28"/>
        </w:rPr>
        <w:t>ТИМЧАСОВ</w:t>
      </w:r>
      <w:r w:rsidR="005B061B" w:rsidRPr="005B061B">
        <w:rPr>
          <w:b/>
          <w:caps/>
          <w:szCs w:val="28"/>
        </w:rPr>
        <w:t>у</w:t>
      </w:r>
      <w:r w:rsidRPr="005B061B">
        <w:rPr>
          <w:b/>
          <w:caps/>
          <w:szCs w:val="28"/>
        </w:rPr>
        <w:t xml:space="preserve"> КОНТРОЛЬН</w:t>
      </w:r>
      <w:r w:rsidR="005B061B" w:rsidRPr="005B061B">
        <w:rPr>
          <w:b/>
          <w:caps/>
          <w:szCs w:val="28"/>
        </w:rPr>
        <w:t>у</w:t>
      </w:r>
    </w:p>
    <w:p w:rsidR="005B061B" w:rsidRPr="005B061B" w:rsidRDefault="00920089" w:rsidP="005B061B">
      <w:pPr>
        <w:tabs>
          <w:tab w:val="left" w:pos="567"/>
        </w:tabs>
        <w:jc w:val="center"/>
        <w:rPr>
          <w:rFonts w:cstheme="minorHAnsi"/>
          <w:b/>
          <w:caps/>
          <w:szCs w:val="28"/>
        </w:rPr>
      </w:pPr>
      <w:r w:rsidRPr="005B061B">
        <w:rPr>
          <w:b/>
          <w:caps/>
          <w:szCs w:val="28"/>
        </w:rPr>
        <w:t>КОМІСІ</w:t>
      </w:r>
      <w:r w:rsidR="005B061B" w:rsidRPr="005B061B">
        <w:rPr>
          <w:b/>
          <w:caps/>
          <w:szCs w:val="28"/>
        </w:rPr>
        <w:t>ю</w:t>
      </w:r>
      <w:r w:rsidRPr="005B061B">
        <w:rPr>
          <w:b/>
          <w:caps/>
          <w:szCs w:val="28"/>
        </w:rPr>
        <w:t xml:space="preserve"> МІСЬКОЇ РАДИ З </w:t>
      </w:r>
      <w:r w:rsidR="005B061B" w:rsidRPr="005B061B">
        <w:rPr>
          <w:rFonts w:cstheme="minorHAnsi"/>
          <w:b/>
          <w:caps/>
          <w:szCs w:val="28"/>
        </w:rPr>
        <w:t>аналізу аудиту бюджету</w:t>
      </w:r>
    </w:p>
    <w:p w:rsidR="005B061B" w:rsidRDefault="005B061B" w:rsidP="005B061B">
      <w:pPr>
        <w:jc w:val="center"/>
        <w:rPr>
          <w:rFonts w:cstheme="minorHAnsi"/>
          <w:b/>
          <w:caps/>
          <w:szCs w:val="28"/>
        </w:rPr>
      </w:pPr>
      <w:r w:rsidRPr="005B061B">
        <w:rPr>
          <w:rFonts w:cstheme="minorHAnsi"/>
          <w:b/>
          <w:caps/>
          <w:szCs w:val="28"/>
        </w:rPr>
        <w:t xml:space="preserve">Луцької міської територіальної громади </w:t>
      </w:r>
    </w:p>
    <w:p w:rsidR="00920089" w:rsidRPr="000144DB" w:rsidRDefault="005B061B" w:rsidP="005B061B">
      <w:pPr>
        <w:jc w:val="center"/>
        <w:rPr>
          <w:b/>
          <w:szCs w:val="28"/>
        </w:rPr>
      </w:pPr>
      <w:r w:rsidRPr="005B061B">
        <w:rPr>
          <w:rFonts w:cstheme="minorHAnsi"/>
          <w:b/>
          <w:caps/>
          <w:szCs w:val="28"/>
        </w:rPr>
        <w:t>за 2020</w:t>
      </w:r>
      <w:r w:rsidR="00133271">
        <w:rPr>
          <w:rFonts w:cstheme="minorHAnsi"/>
          <w:szCs w:val="28"/>
        </w:rPr>
        <w:t>–</w:t>
      </w:r>
      <w:bookmarkStart w:id="0" w:name="_GoBack"/>
      <w:bookmarkEnd w:id="0"/>
      <w:r w:rsidRPr="005B061B">
        <w:rPr>
          <w:rFonts w:cstheme="minorHAnsi"/>
          <w:b/>
          <w:caps/>
          <w:szCs w:val="28"/>
        </w:rPr>
        <w:t>2025 роки</w:t>
      </w:r>
    </w:p>
    <w:p w:rsidR="00920089" w:rsidRPr="000144DB" w:rsidRDefault="00920089" w:rsidP="00920089">
      <w:pPr>
        <w:jc w:val="center"/>
        <w:rPr>
          <w:b/>
          <w:szCs w:val="28"/>
        </w:rPr>
      </w:pPr>
    </w:p>
    <w:p w:rsidR="00FB671E" w:rsidRPr="005B061B" w:rsidRDefault="00FB671E" w:rsidP="005B061B">
      <w:pPr>
        <w:tabs>
          <w:tab w:val="left" w:pos="567"/>
        </w:tabs>
        <w:ind w:firstLine="567"/>
        <w:jc w:val="both"/>
        <w:rPr>
          <w:rFonts w:cstheme="minorHAnsi"/>
          <w:szCs w:val="28"/>
        </w:rPr>
      </w:pPr>
      <w:r>
        <w:rPr>
          <w:bCs w:val="0"/>
          <w:spacing w:val="-2"/>
          <w:szCs w:val="28"/>
        </w:rPr>
        <w:t xml:space="preserve">1. </w:t>
      </w:r>
      <w:r w:rsidRPr="00FB671E">
        <w:rPr>
          <w:bCs w:val="0"/>
          <w:spacing w:val="-2"/>
          <w:szCs w:val="28"/>
        </w:rPr>
        <w:t xml:space="preserve">Тимчасова контрольна комісія міської ради з </w:t>
      </w:r>
      <w:r w:rsidR="005B061B" w:rsidRPr="00383ABF">
        <w:rPr>
          <w:rFonts w:cstheme="minorHAnsi"/>
          <w:szCs w:val="28"/>
        </w:rPr>
        <w:t xml:space="preserve">аналізу аудиту </w:t>
      </w:r>
      <w:r w:rsidR="005B061B">
        <w:rPr>
          <w:rFonts w:cstheme="minorHAnsi"/>
          <w:szCs w:val="28"/>
        </w:rPr>
        <w:t xml:space="preserve">бюджету </w:t>
      </w:r>
      <w:r w:rsidR="005B061B" w:rsidRPr="00383ABF">
        <w:rPr>
          <w:rFonts w:cstheme="minorHAnsi"/>
          <w:szCs w:val="28"/>
        </w:rPr>
        <w:t xml:space="preserve">Луцької міської </w:t>
      </w:r>
      <w:r w:rsidR="005B061B">
        <w:rPr>
          <w:rFonts w:cstheme="minorHAnsi"/>
          <w:szCs w:val="28"/>
        </w:rPr>
        <w:t xml:space="preserve">територіальної </w:t>
      </w:r>
      <w:r w:rsidR="005B061B" w:rsidRPr="00383ABF">
        <w:rPr>
          <w:rFonts w:cstheme="minorHAnsi"/>
          <w:szCs w:val="28"/>
        </w:rPr>
        <w:t>громади за 2020</w:t>
      </w:r>
      <w:r w:rsidR="00133271">
        <w:rPr>
          <w:rFonts w:cstheme="minorHAnsi"/>
          <w:szCs w:val="28"/>
        </w:rPr>
        <w:t>–</w:t>
      </w:r>
      <w:r w:rsidR="005B061B" w:rsidRPr="00383ABF">
        <w:rPr>
          <w:rFonts w:cstheme="minorHAnsi"/>
          <w:szCs w:val="28"/>
        </w:rPr>
        <w:t>2025 роки</w:t>
      </w:r>
      <w:r w:rsidRPr="00FB671E">
        <w:rPr>
          <w:bCs w:val="0"/>
          <w:spacing w:val="-2"/>
          <w:szCs w:val="28"/>
        </w:rPr>
        <w:t xml:space="preserve"> (далі за текстом </w:t>
      </w:r>
      <w:r w:rsidR="00BE792D">
        <w:rPr>
          <w:bCs w:val="0"/>
          <w:spacing w:val="-2"/>
          <w:szCs w:val="28"/>
        </w:rPr>
        <w:t>–</w:t>
      </w:r>
      <w:r w:rsidRPr="00FB671E">
        <w:rPr>
          <w:bCs w:val="0"/>
          <w:spacing w:val="-2"/>
          <w:szCs w:val="28"/>
        </w:rPr>
        <w:t xml:space="preserve"> </w:t>
      </w:r>
      <w:r w:rsidR="005B061B">
        <w:rPr>
          <w:bCs w:val="0"/>
          <w:spacing w:val="-2"/>
          <w:szCs w:val="28"/>
        </w:rPr>
        <w:t>ТКК</w:t>
      </w:r>
      <w:r w:rsidRPr="00FB671E">
        <w:rPr>
          <w:bCs w:val="0"/>
          <w:spacing w:val="-2"/>
          <w:szCs w:val="28"/>
        </w:rPr>
        <w:t>), створена за рішенням Луцької міської ради до вимог Закону України «Про місцеве самоврядування в Україні», Регламенту Луцької міської ради VIII скликання.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2. </w:t>
      </w:r>
      <w:r w:rsidR="005B061B">
        <w:rPr>
          <w:bCs w:val="0"/>
          <w:spacing w:val="-2"/>
          <w:szCs w:val="28"/>
        </w:rPr>
        <w:t>ТКК</w:t>
      </w:r>
      <w:r w:rsidRPr="00FB671E">
        <w:rPr>
          <w:bCs w:val="0"/>
          <w:spacing w:val="-2"/>
          <w:szCs w:val="28"/>
        </w:rPr>
        <w:t xml:space="preserve"> створена з метою </w:t>
      </w:r>
      <w:r w:rsidR="005B061B">
        <w:rPr>
          <w:color w:val="000000"/>
          <w:spacing w:val="-1"/>
          <w:szCs w:val="28"/>
        </w:rPr>
        <w:t xml:space="preserve">детального </w:t>
      </w:r>
      <w:r w:rsidR="005B061B" w:rsidRPr="00383ABF">
        <w:rPr>
          <w:rFonts w:cstheme="minorHAnsi"/>
          <w:szCs w:val="28"/>
        </w:rPr>
        <w:t xml:space="preserve">аналізу аудиту </w:t>
      </w:r>
      <w:r w:rsidR="005B061B">
        <w:rPr>
          <w:rFonts w:cstheme="minorHAnsi"/>
          <w:szCs w:val="28"/>
        </w:rPr>
        <w:t xml:space="preserve">бюджету </w:t>
      </w:r>
      <w:r w:rsidR="005B061B" w:rsidRPr="00383ABF">
        <w:rPr>
          <w:rFonts w:cstheme="minorHAnsi"/>
          <w:szCs w:val="28"/>
        </w:rPr>
        <w:t xml:space="preserve">Луцької міської </w:t>
      </w:r>
      <w:r w:rsidR="005B061B">
        <w:rPr>
          <w:rFonts w:cstheme="minorHAnsi"/>
          <w:szCs w:val="28"/>
        </w:rPr>
        <w:t xml:space="preserve">територіальної </w:t>
      </w:r>
      <w:r w:rsidR="005B061B" w:rsidRPr="00383ABF">
        <w:rPr>
          <w:rFonts w:cstheme="minorHAnsi"/>
          <w:szCs w:val="28"/>
        </w:rPr>
        <w:t>громади за 2020</w:t>
      </w:r>
      <w:r w:rsidR="00133271">
        <w:rPr>
          <w:rFonts w:cstheme="minorHAnsi"/>
          <w:szCs w:val="28"/>
        </w:rPr>
        <w:t>–</w:t>
      </w:r>
      <w:r w:rsidR="005B061B" w:rsidRPr="00383ABF">
        <w:rPr>
          <w:rFonts w:cstheme="minorHAnsi"/>
          <w:szCs w:val="28"/>
        </w:rPr>
        <w:t>2025 роки</w:t>
      </w:r>
      <w:r w:rsidR="005B061B">
        <w:rPr>
          <w:rFonts w:cstheme="minorHAnsi"/>
          <w:szCs w:val="28"/>
        </w:rPr>
        <w:t xml:space="preserve"> здійсненого Державною аудиторською службою України, відгуків та зауважень структурних підрозділів, комунальних підприємств та установ Луцької міської ради на висновки аудиту, вивчення характеру та наслідків вчинених порушень і зловживань</w:t>
      </w:r>
      <w:r w:rsidR="005B061B">
        <w:rPr>
          <w:color w:val="000000"/>
          <w:spacing w:val="-1"/>
          <w:szCs w:val="28"/>
        </w:rPr>
        <w:t xml:space="preserve"> </w:t>
      </w:r>
      <w:r w:rsidR="005B061B" w:rsidRPr="00CA7C4F">
        <w:rPr>
          <w:color w:val="000000"/>
          <w:spacing w:val="-1"/>
          <w:szCs w:val="28"/>
        </w:rPr>
        <w:t>та напрацювання рекомендацій щодо недопущення порушень у сфері бюджетного законодавства у майбутньому</w:t>
      </w:r>
      <w:r>
        <w:rPr>
          <w:bCs w:val="0"/>
          <w:color w:val="000000"/>
          <w:spacing w:val="-1"/>
          <w:szCs w:val="28"/>
        </w:rPr>
        <w:t>.</w:t>
      </w:r>
    </w:p>
    <w:p w:rsid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3. </w:t>
      </w:r>
      <w:r w:rsidRPr="00FB671E">
        <w:rPr>
          <w:bCs w:val="0"/>
          <w:spacing w:val="-2"/>
          <w:szCs w:val="28"/>
        </w:rPr>
        <w:t xml:space="preserve">Завданням </w:t>
      </w:r>
      <w:r w:rsidR="005B061B">
        <w:rPr>
          <w:bCs w:val="0"/>
          <w:spacing w:val="-2"/>
          <w:szCs w:val="28"/>
        </w:rPr>
        <w:t>ТКК</w:t>
      </w:r>
      <w:r>
        <w:rPr>
          <w:bCs w:val="0"/>
          <w:spacing w:val="-2"/>
          <w:szCs w:val="28"/>
        </w:rPr>
        <w:t xml:space="preserve"> є:</w:t>
      </w:r>
    </w:p>
    <w:p w:rsidR="005B061B" w:rsidRDefault="002373F9" w:rsidP="005B061B">
      <w:pPr>
        <w:ind w:firstLine="567"/>
        <w:jc w:val="both"/>
        <w:rPr>
          <w:rFonts w:cstheme="minorHAnsi"/>
          <w:szCs w:val="28"/>
        </w:rPr>
      </w:pPr>
      <w:r>
        <w:rPr>
          <w:rFonts w:cstheme="minorHAnsi"/>
          <w:szCs w:val="28"/>
        </w:rPr>
        <w:t xml:space="preserve">3.1. </w:t>
      </w:r>
      <w:r w:rsidR="005B061B">
        <w:rPr>
          <w:rFonts w:cstheme="minorHAnsi"/>
          <w:szCs w:val="28"/>
        </w:rPr>
        <w:t xml:space="preserve">ознайомитися з результатами державного фінансового </w:t>
      </w:r>
      <w:r w:rsidR="005B061B" w:rsidRPr="00383ABF">
        <w:rPr>
          <w:rFonts w:cstheme="minorHAnsi"/>
          <w:szCs w:val="28"/>
        </w:rPr>
        <w:t xml:space="preserve">аудиту </w:t>
      </w:r>
      <w:r w:rsidR="005B061B">
        <w:rPr>
          <w:rFonts w:cstheme="minorHAnsi"/>
          <w:szCs w:val="28"/>
        </w:rPr>
        <w:t xml:space="preserve">бюджету </w:t>
      </w:r>
      <w:r w:rsidR="005B061B" w:rsidRPr="00383ABF">
        <w:rPr>
          <w:rFonts w:cstheme="minorHAnsi"/>
          <w:szCs w:val="28"/>
        </w:rPr>
        <w:t xml:space="preserve">Луцької міської </w:t>
      </w:r>
      <w:r w:rsidR="005B061B">
        <w:rPr>
          <w:rFonts w:cstheme="minorHAnsi"/>
          <w:szCs w:val="28"/>
        </w:rPr>
        <w:t xml:space="preserve">територіальної </w:t>
      </w:r>
      <w:r w:rsidR="005B061B" w:rsidRPr="00383ABF">
        <w:rPr>
          <w:rFonts w:cstheme="minorHAnsi"/>
          <w:szCs w:val="28"/>
        </w:rPr>
        <w:t xml:space="preserve">громади за </w:t>
      </w:r>
      <w:r w:rsidR="005B061B">
        <w:rPr>
          <w:rFonts w:cstheme="minorHAnsi"/>
          <w:szCs w:val="28"/>
        </w:rPr>
        <w:t>період з 01.01.</w:t>
      </w:r>
      <w:r w:rsidR="005B061B" w:rsidRPr="00383ABF">
        <w:rPr>
          <w:rFonts w:cstheme="minorHAnsi"/>
          <w:szCs w:val="28"/>
        </w:rPr>
        <w:t>2020</w:t>
      </w:r>
      <w:r w:rsidR="005B061B">
        <w:rPr>
          <w:rFonts w:cstheme="minorHAnsi"/>
          <w:szCs w:val="28"/>
        </w:rPr>
        <w:t xml:space="preserve"> р. по 30.09.</w:t>
      </w:r>
      <w:r w:rsidR="005B061B" w:rsidRPr="00383ABF">
        <w:rPr>
          <w:rFonts w:cstheme="minorHAnsi"/>
          <w:szCs w:val="28"/>
        </w:rPr>
        <w:t>2025 р</w:t>
      </w:r>
      <w:r w:rsidR="005B061B">
        <w:rPr>
          <w:rFonts w:cstheme="minorHAnsi"/>
          <w:szCs w:val="28"/>
        </w:rPr>
        <w:t>., здійсненого Державною аудиторською службою України;</w:t>
      </w:r>
    </w:p>
    <w:p w:rsidR="005B061B" w:rsidRDefault="002373F9" w:rsidP="005B061B">
      <w:pPr>
        <w:ind w:firstLine="567"/>
        <w:jc w:val="both"/>
        <w:rPr>
          <w:rFonts w:cstheme="minorHAnsi"/>
          <w:szCs w:val="28"/>
        </w:rPr>
      </w:pPr>
      <w:r>
        <w:rPr>
          <w:rFonts w:cstheme="minorHAnsi"/>
          <w:szCs w:val="28"/>
        </w:rPr>
        <w:t xml:space="preserve">3.2. </w:t>
      </w:r>
      <w:r w:rsidR="005B061B">
        <w:rPr>
          <w:rFonts w:cstheme="minorHAnsi"/>
          <w:szCs w:val="28"/>
        </w:rPr>
        <w:t xml:space="preserve">ознайомитися з коментарями Луцької міської ради до </w:t>
      </w:r>
      <w:proofErr w:type="spellStart"/>
      <w:r w:rsidR="005B061B">
        <w:rPr>
          <w:rFonts w:cstheme="minorHAnsi"/>
          <w:szCs w:val="28"/>
        </w:rPr>
        <w:t>проєкту</w:t>
      </w:r>
      <w:proofErr w:type="spellEnd"/>
      <w:r w:rsidR="005B061B">
        <w:rPr>
          <w:rFonts w:cstheme="minorHAnsi"/>
          <w:szCs w:val="28"/>
        </w:rPr>
        <w:t xml:space="preserve"> звіту державного фінансового </w:t>
      </w:r>
      <w:r w:rsidR="005B061B" w:rsidRPr="00383ABF">
        <w:rPr>
          <w:rFonts w:cstheme="minorHAnsi"/>
          <w:szCs w:val="28"/>
        </w:rPr>
        <w:t xml:space="preserve">аудиту </w:t>
      </w:r>
      <w:r w:rsidR="005B061B">
        <w:rPr>
          <w:rFonts w:cstheme="minorHAnsi"/>
          <w:szCs w:val="28"/>
        </w:rPr>
        <w:t xml:space="preserve">бюджету </w:t>
      </w:r>
      <w:r w:rsidR="005B061B" w:rsidRPr="00383ABF">
        <w:rPr>
          <w:rFonts w:cstheme="minorHAnsi"/>
          <w:szCs w:val="28"/>
        </w:rPr>
        <w:t xml:space="preserve">Луцької міської </w:t>
      </w:r>
      <w:r w:rsidR="005B061B">
        <w:rPr>
          <w:rFonts w:cstheme="minorHAnsi"/>
          <w:szCs w:val="28"/>
        </w:rPr>
        <w:t xml:space="preserve">територіальної </w:t>
      </w:r>
      <w:r w:rsidR="005B061B" w:rsidRPr="00383ABF">
        <w:rPr>
          <w:rFonts w:cstheme="minorHAnsi"/>
          <w:szCs w:val="28"/>
        </w:rPr>
        <w:t>громади</w:t>
      </w:r>
      <w:r w:rsidR="005B061B">
        <w:rPr>
          <w:rFonts w:cstheme="minorHAnsi"/>
          <w:szCs w:val="28"/>
        </w:rPr>
        <w:t xml:space="preserve">; </w:t>
      </w:r>
    </w:p>
    <w:p w:rsidR="005B061B" w:rsidRDefault="002373F9" w:rsidP="005B061B">
      <w:pPr>
        <w:ind w:firstLine="567"/>
        <w:jc w:val="both"/>
        <w:rPr>
          <w:rFonts w:cstheme="minorHAnsi"/>
          <w:szCs w:val="28"/>
        </w:rPr>
      </w:pPr>
      <w:r>
        <w:rPr>
          <w:rFonts w:cstheme="minorHAnsi"/>
          <w:szCs w:val="28"/>
        </w:rPr>
        <w:t xml:space="preserve">3.3. </w:t>
      </w:r>
      <w:r w:rsidR="005B061B">
        <w:rPr>
          <w:rFonts w:cstheme="minorHAnsi"/>
          <w:szCs w:val="28"/>
        </w:rPr>
        <w:t>вивчити відгуки та зауваження структурних підрозділів, комунальних підприємств та установ Луцької міської ради на висновки аудиту;</w:t>
      </w:r>
    </w:p>
    <w:p w:rsidR="005B061B" w:rsidRDefault="002373F9" w:rsidP="005B061B">
      <w:pPr>
        <w:ind w:firstLine="567"/>
        <w:jc w:val="both"/>
        <w:rPr>
          <w:rFonts w:cstheme="minorHAnsi"/>
          <w:szCs w:val="28"/>
        </w:rPr>
      </w:pPr>
      <w:r>
        <w:rPr>
          <w:rFonts w:cstheme="minorHAnsi"/>
          <w:szCs w:val="28"/>
        </w:rPr>
        <w:t xml:space="preserve">3.4. </w:t>
      </w:r>
      <w:r w:rsidR="005B061B">
        <w:rPr>
          <w:rFonts w:cstheme="minorHAnsi"/>
          <w:szCs w:val="28"/>
        </w:rPr>
        <w:t>вивчити характер та наслідки порушень і зловживань вчинених структурними підрозділами, комунальними підприємствами та установами Луцької міської ради;</w:t>
      </w:r>
    </w:p>
    <w:p w:rsidR="00A314C0" w:rsidRDefault="002373F9" w:rsidP="005B061B">
      <w:pPr>
        <w:ind w:firstLine="567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3.5. </w:t>
      </w:r>
      <w:r w:rsidR="005B061B">
        <w:rPr>
          <w:color w:val="000000"/>
          <w:spacing w:val="-1"/>
          <w:szCs w:val="28"/>
        </w:rPr>
        <w:t>розробити пропозицій та</w:t>
      </w:r>
      <w:r w:rsidR="005B061B" w:rsidRPr="00CA7C4F">
        <w:rPr>
          <w:color w:val="000000"/>
          <w:spacing w:val="-1"/>
          <w:szCs w:val="28"/>
        </w:rPr>
        <w:t xml:space="preserve"> рекомендацій </w:t>
      </w:r>
      <w:r w:rsidR="005B061B">
        <w:rPr>
          <w:rFonts w:cstheme="minorHAnsi"/>
          <w:szCs w:val="28"/>
        </w:rPr>
        <w:t>структурним підрозділам, комунальним підприємствам та установам Луцької міської ради</w:t>
      </w:r>
      <w:r w:rsidR="005B061B" w:rsidRPr="00CA7C4F">
        <w:rPr>
          <w:color w:val="000000"/>
          <w:spacing w:val="-1"/>
          <w:szCs w:val="28"/>
        </w:rPr>
        <w:t xml:space="preserve"> щодо недопущення порушень у сфері бюджетного законодавства у</w:t>
      </w:r>
      <w:r w:rsidR="005B061B">
        <w:rPr>
          <w:color w:val="000000"/>
          <w:spacing w:val="-1"/>
          <w:szCs w:val="28"/>
        </w:rPr>
        <w:t xml:space="preserve"> майбутньом</w:t>
      </w:r>
      <w:r w:rsidR="005B061B" w:rsidRPr="00246610">
        <w:rPr>
          <w:color w:val="000000"/>
          <w:spacing w:val="-1"/>
          <w:szCs w:val="28"/>
        </w:rPr>
        <w:t>у</w:t>
      </w:r>
      <w:r w:rsidR="00CA28E0">
        <w:rPr>
          <w:color w:val="000000"/>
          <w:spacing w:val="-1"/>
          <w:szCs w:val="28"/>
        </w:rPr>
        <w:t>;</w:t>
      </w:r>
    </w:p>
    <w:p w:rsidR="00CA28E0" w:rsidRDefault="00CA28E0" w:rsidP="005B061B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3.6. </w:t>
      </w:r>
      <w:r w:rsidRPr="00E51AE2">
        <w:rPr>
          <w:szCs w:val="28"/>
        </w:rPr>
        <w:t>надати мешканцям громади об</w:t>
      </w:r>
      <w:r w:rsidRPr="00E51AE2">
        <w:rPr>
          <w:szCs w:val="28"/>
          <w:lang w:val="en-US"/>
        </w:rPr>
        <w:t>’</w:t>
      </w:r>
      <w:proofErr w:type="spellStart"/>
      <w:r w:rsidRPr="00E51AE2">
        <w:rPr>
          <w:szCs w:val="28"/>
        </w:rPr>
        <w:t>єктивну</w:t>
      </w:r>
      <w:proofErr w:type="spellEnd"/>
      <w:r w:rsidRPr="00E51AE2">
        <w:rPr>
          <w:szCs w:val="28"/>
        </w:rPr>
        <w:t xml:space="preserve"> та достовірну інформацію про результати аудиту.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4. </w:t>
      </w:r>
      <w:r w:rsidR="005B061B">
        <w:rPr>
          <w:bCs w:val="0"/>
          <w:spacing w:val="-2"/>
          <w:szCs w:val="28"/>
        </w:rPr>
        <w:t>У</w:t>
      </w:r>
      <w:r w:rsidRPr="00FB671E">
        <w:rPr>
          <w:bCs w:val="0"/>
          <w:spacing w:val="-2"/>
          <w:szCs w:val="28"/>
        </w:rPr>
        <w:t xml:space="preserve"> сво</w:t>
      </w:r>
      <w:r>
        <w:rPr>
          <w:bCs w:val="0"/>
          <w:spacing w:val="-2"/>
          <w:szCs w:val="28"/>
        </w:rPr>
        <w:t>їй</w:t>
      </w:r>
      <w:r w:rsidRPr="00FB671E">
        <w:rPr>
          <w:bCs w:val="0"/>
          <w:spacing w:val="-2"/>
          <w:szCs w:val="28"/>
        </w:rPr>
        <w:t xml:space="preserve"> робо</w:t>
      </w:r>
      <w:r>
        <w:rPr>
          <w:bCs w:val="0"/>
          <w:spacing w:val="-2"/>
          <w:szCs w:val="28"/>
        </w:rPr>
        <w:t>ті</w:t>
      </w:r>
      <w:r w:rsidRPr="00FB671E">
        <w:rPr>
          <w:bCs w:val="0"/>
          <w:spacing w:val="-2"/>
          <w:szCs w:val="28"/>
        </w:rPr>
        <w:t xml:space="preserve"> </w:t>
      </w:r>
      <w:r w:rsidR="005B061B">
        <w:rPr>
          <w:bCs w:val="0"/>
          <w:spacing w:val="-2"/>
          <w:szCs w:val="28"/>
        </w:rPr>
        <w:t>ТКК</w:t>
      </w:r>
      <w:r>
        <w:rPr>
          <w:bCs w:val="0"/>
          <w:spacing w:val="-2"/>
          <w:szCs w:val="28"/>
        </w:rPr>
        <w:t xml:space="preserve"> керується Конституцією і Законами Украї</w:t>
      </w:r>
      <w:r w:rsidRPr="00FB671E">
        <w:rPr>
          <w:bCs w:val="0"/>
          <w:spacing w:val="-2"/>
          <w:szCs w:val="28"/>
        </w:rPr>
        <w:t>ни, Пос</w:t>
      </w:r>
      <w:r>
        <w:rPr>
          <w:bCs w:val="0"/>
          <w:spacing w:val="-2"/>
          <w:szCs w:val="28"/>
        </w:rPr>
        <w:t>тановами Кабінету Міністрів Украї</w:t>
      </w:r>
      <w:r w:rsidRPr="00FB671E">
        <w:rPr>
          <w:bCs w:val="0"/>
          <w:spacing w:val="-2"/>
          <w:szCs w:val="28"/>
        </w:rPr>
        <w:t>ни, рішеннями місько</w:t>
      </w:r>
      <w:r>
        <w:rPr>
          <w:bCs w:val="0"/>
          <w:spacing w:val="-2"/>
          <w:szCs w:val="28"/>
        </w:rPr>
        <w:t>ї ради та цим Положенн</w:t>
      </w:r>
      <w:r w:rsidRPr="00FB671E">
        <w:rPr>
          <w:bCs w:val="0"/>
          <w:spacing w:val="-2"/>
          <w:szCs w:val="28"/>
        </w:rPr>
        <w:t>ям.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5. </w:t>
      </w:r>
      <w:r w:rsidR="002373F9">
        <w:rPr>
          <w:bCs w:val="0"/>
          <w:spacing w:val="-2"/>
          <w:szCs w:val="28"/>
        </w:rPr>
        <w:t>ТКК</w:t>
      </w:r>
      <w:r>
        <w:rPr>
          <w:bCs w:val="0"/>
          <w:spacing w:val="-2"/>
          <w:szCs w:val="28"/>
        </w:rPr>
        <w:t xml:space="preserve"> має</w:t>
      </w:r>
      <w:r w:rsidRPr="00FB671E">
        <w:rPr>
          <w:bCs w:val="0"/>
          <w:spacing w:val="-2"/>
          <w:szCs w:val="28"/>
        </w:rPr>
        <w:t xml:space="preserve"> право: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5.1. </w:t>
      </w:r>
      <w:r w:rsidR="00DC6EA1">
        <w:rPr>
          <w:bCs w:val="0"/>
          <w:spacing w:val="-2"/>
          <w:szCs w:val="28"/>
        </w:rPr>
        <w:t>о</w:t>
      </w:r>
      <w:r w:rsidRPr="00FB671E">
        <w:rPr>
          <w:bCs w:val="0"/>
          <w:spacing w:val="-2"/>
          <w:szCs w:val="28"/>
        </w:rPr>
        <w:t>держувати в</w:t>
      </w:r>
      <w:r>
        <w:rPr>
          <w:bCs w:val="0"/>
          <w:spacing w:val="-2"/>
          <w:szCs w:val="28"/>
        </w:rPr>
        <w:t xml:space="preserve">ід керівництва </w:t>
      </w:r>
      <w:r w:rsidR="002373F9">
        <w:rPr>
          <w:bCs w:val="0"/>
          <w:color w:val="000000"/>
          <w:spacing w:val="-1"/>
          <w:szCs w:val="28"/>
        </w:rPr>
        <w:t>Луцької міської ради</w:t>
      </w:r>
      <w:r>
        <w:rPr>
          <w:bCs w:val="0"/>
          <w:color w:val="000000"/>
          <w:spacing w:val="-1"/>
          <w:szCs w:val="28"/>
        </w:rPr>
        <w:t xml:space="preserve">, </w:t>
      </w:r>
      <w:r w:rsidRPr="00FB671E">
        <w:rPr>
          <w:bCs w:val="0"/>
          <w:spacing w:val="-2"/>
          <w:szCs w:val="28"/>
        </w:rPr>
        <w:t>департамент</w:t>
      </w:r>
      <w:r>
        <w:rPr>
          <w:bCs w:val="0"/>
          <w:spacing w:val="-2"/>
          <w:szCs w:val="28"/>
        </w:rPr>
        <w:t>ів</w:t>
      </w:r>
      <w:r w:rsidRPr="00FB671E">
        <w:rPr>
          <w:bCs w:val="0"/>
          <w:spacing w:val="-2"/>
          <w:szCs w:val="28"/>
        </w:rPr>
        <w:t>, упра</w:t>
      </w:r>
      <w:r>
        <w:rPr>
          <w:bCs w:val="0"/>
          <w:spacing w:val="-2"/>
          <w:szCs w:val="28"/>
        </w:rPr>
        <w:t xml:space="preserve">влінь, інших виконавчих органів, </w:t>
      </w:r>
      <w:r w:rsidR="002373F9">
        <w:rPr>
          <w:bCs w:val="0"/>
          <w:spacing w:val="-2"/>
          <w:szCs w:val="28"/>
        </w:rPr>
        <w:t xml:space="preserve">комунальних підприємств та установ </w:t>
      </w:r>
      <w:r>
        <w:rPr>
          <w:bCs w:val="0"/>
          <w:spacing w:val="-2"/>
          <w:szCs w:val="28"/>
        </w:rPr>
        <w:t xml:space="preserve">відповідно до завдань </w:t>
      </w:r>
      <w:r w:rsidR="000E41FF">
        <w:rPr>
          <w:bCs w:val="0"/>
          <w:spacing w:val="-2"/>
          <w:szCs w:val="28"/>
        </w:rPr>
        <w:t>ТКК</w:t>
      </w:r>
      <w:r>
        <w:rPr>
          <w:bCs w:val="0"/>
          <w:spacing w:val="-2"/>
          <w:szCs w:val="28"/>
        </w:rPr>
        <w:t xml:space="preserve"> </w:t>
      </w:r>
      <w:r w:rsidRPr="00FB671E">
        <w:rPr>
          <w:bCs w:val="0"/>
          <w:spacing w:val="-2"/>
          <w:szCs w:val="28"/>
        </w:rPr>
        <w:t>всю необх</w:t>
      </w:r>
      <w:r>
        <w:rPr>
          <w:bCs w:val="0"/>
          <w:spacing w:val="-2"/>
          <w:szCs w:val="28"/>
        </w:rPr>
        <w:t>ідну</w:t>
      </w:r>
      <w:r w:rsidRPr="00FB671E">
        <w:rPr>
          <w:bCs w:val="0"/>
          <w:spacing w:val="-2"/>
          <w:szCs w:val="28"/>
        </w:rPr>
        <w:t xml:space="preserve"> інформ</w:t>
      </w:r>
      <w:r>
        <w:rPr>
          <w:bCs w:val="0"/>
          <w:spacing w:val="-2"/>
          <w:szCs w:val="28"/>
        </w:rPr>
        <w:t>ацію та документацію</w:t>
      </w:r>
      <w:r w:rsidR="00DC6EA1">
        <w:rPr>
          <w:bCs w:val="0"/>
          <w:spacing w:val="-2"/>
          <w:szCs w:val="28"/>
        </w:rPr>
        <w:t>;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lastRenderedPageBreak/>
        <w:t xml:space="preserve">5.2. </w:t>
      </w:r>
      <w:r w:rsidR="00DC6EA1">
        <w:rPr>
          <w:bCs w:val="0"/>
          <w:spacing w:val="-2"/>
          <w:szCs w:val="28"/>
        </w:rPr>
        <w:t>з</w:t>
      </w:r>
      <w:r w:rsidRPr="00FB671E">
        <w:rPr>
          <w:bCs w:val="0"/>
          <w:spacing w:val="-2"/>
          <w:szCs w:val="28"/>
        </w:rPr>
        <w:t>д</w:t>
      </w:r>
      <w:r>
        <w:rPr>
          <w:bCs w:val="0"/>
          <w:spacing w:val="-2"/>
          <w:szCs w:val="28"/>
        </w:rPr>
        <w:t>ійс</w:t>
      </w:r>
      <w:r w:rsidRPr="00FB671E">
        <w:rPr>
          <w:bCs w:val="0"/>
          <w:spacing w:val="-2"/>
          <w:szCs w:val="28"/>
        </w:rPr>
        <w:t xml:space="preserve">нювати </w:t>
      </w:r>
      <w:r w:rsidR="00DC6EA1">
        <w:rPr>
          <w:bCs w:val="0"/>
          <w:spacing w:val="-2"/>
          <w:szCs w:val="28"/>
        </w:rPr>
        <w:t>аналіз</w:t>
      </w:r>
      <w:r w:rsidRPr="00FB671E">
        <w:rPr>
          <w:bCs w:val="0"/>
          <w:spacing w:val="-2"/>
          <w:szCs w:val="28"/>
        </w:rPr>
        <w:t xml:space="preserve"> отримано</w:t>
      </w:r>
      <w:r>
        <w:rPr>
          <w:bCs w:val="0"/>
          <w:spacing w:val="-2"/>
          <w:szCs w:val="28"/>
        </w:rPr>
        <w:t xml:space="preserve">ї </w:t>
      </w:r>
      <w:r w:rsidRPr="00FB671E">
        <w:rPr>
          <w:bCs w:val="0"/>
          <w:spacing w:val="-2"/>
          <w:szCs w:val="28"/>
        </w:rPr>
        <w:t xml:space="preserve">від </w:t>
      </w:r>
      <w:r w:rsidR="00DC6EA1">
        <w:rPr>
          <w:bCs w:val="0"/>
          <w:spacing w:val="-2"/>
          <w:szCs w:val="28"/>
        </w:rPr>
        <w:t xml:space="preserve">керівництва </w:t>
      </w:r>
      <w:r w:rsidR="00DC6EA1">
        <w:rPr>
          <w:bCs w:val="0"/>
          <w:color w:val="000000"/>
          <w:spacing w:val="-1"/>
          <w:szCs w:val="28"/>
        </w:rPr>
        <w:t xml:space="preserve">Луцької міської ради, </w:t>
      </w:r>
      <w:r w:rsidR="00DC6EA1" w:rsidRPr="00FB671E">
        <w:rPr>
          <w:bCs w:val="0"/>
          <w:spacing w:val="-2"/>
          <w:szCs w:val="28"/>
        </w:rPr>
        <w:t>департамент</w:t>
      </w:r>
      <w:r w:rsidR="00DC6EA1">
        <w:rPr>
          <w:bCs w:val="0"/>
          <w:spacing w:val="-2"/>
          <w:szCs w:val="28"/>
        </w:rPr>
        <w:t>ів</w:t>
      </w:r>
      <w:r w:rsidR="00DC6EA1" w:rsidRPr="00FB671E">
        <w:rPr>
          <w:bCs w:val="0"/>
          <w:spacing w:val="-2"/>
          <w:szCs w:val="28"/>
        </w:rPr>
        <w:t>, упра</w:t>
      </w:r>
      <w:r w:rsidR="00DC6EA1">
        <w:rPr>
          <w:bCs w:val="0"/>
          <w:spacing w:val="-2"/>
          <w:szCs w:val="28"/>
        </w:rPr>
        <w:t xml:space="preserve">влінь, інших виконавчих органів, комунальних підприємств та установ </w:t>
      </w:r>
      <w:r w:rsidR="00DC6EA1" w:rsidRPr="00FB671E">
        <w:rPr>
          <w:bCs w:val="0"/>
          <w:spacing w:val="-2"/>
          <w:szCs w:val="28"/>
        </w:rPr>
        <w:t>інформ</w:t>
      </w:r>
      <w:r w:rsidR="00DC6EA1">
        <w:rPr>
          <w:bCs w:val="0"/>
          <w:spacing w:val="-2"/>
          <w:szCs w:val="28"/>
        </w:rPr>
        <w:t xml:space="preserve">ації та документації </w:t>
      </w:r>
      <w:r>
        <w:rPr>
          <w:bCs w:val="0"/>
          <w:spacing w:val="-2"/>
          <w:szCs w:val="28"/>
        </w:rPr>
        <w:t xml:space="preserve">відповідно до завдань </w:t>
      </w:r>
      <w:r w:rsidR="00DC6EA1">
        <w:rPr>
          <w:bCs w:val="0"/>
          <w:spacing w:val="-2"/>
          <w:szCs w:val="28"/>
        </w:rPr>
        <w:t>ТКК;</w:t>
      </w:r>
    </w:p>
    <w:p w:rsidR="00DC6EA1" w:rsidRDefault="00FB671E" w:rsidP="00FB671E">
      <w:pPr>
        <w:ind w:firstLine="567"/>
        <w:jc w:val="both"/>
        <w:rPr>
          <w:lang w:eastAsia="en-GB"/>
        </w:rPr>
      </w:pPr>
      <w:r>
        <w:rPr>
          <w:bCs w:val="0"/>
          <w:spacing w:val="-2"/>
          <w:szCs w:val="28"/>
        </w:rPr>
        <w:t>5.</w:t>
      </w:r>
      <w:r w:rsidR="00DC6EA1">
        <w:rPr>
          <w:bCs w:val="0"/>
          <w:spacing w:val="-2"/>
          <w:szCs w:val="28"/>
        </w:rPr>
        <w:t>3. з</w:t>
      </w:r>
      <w:r w:rsidR="00DC6EA1" w:rsidRPr="00DE6492">
        <w:rPr>
          <w:lang w:eastAsia="en-GB"/>
        </w:rPr>
        <w:t xml:space="preserve">апрошувати посадових осіб </w:t>
      </w:r>
      <w:r w:rsidR="00DC6EA1">
        <w:rPr>
          <w:bCs w:val="0"/>
          <w:color w:val="000000"/>
          <w:spacing w:val="-1"/>
          <w:szCs w:val="28"/>
        </w:rPr>
        <w:t xml:space="preserve">Луцької міської ради, </w:t>
      </w:r>
      <w:r w:rsidR="00DC6EA1" w:rsidRPr="00FB671E">
        <w:rPr>
          <w:bCs w:val="0"/>
          <w:spacing w:val="-2"/>
          <w:szCs w:val="28"/>
        </w:rPr>
        <w:t>департамент</w:t>
      </w:r>
      <w:r w:rsidR="00DC6EA1">
        <w:rPr>
          <w:bCs w:val="0"/>
          <w:spacing w:val="-2"/>
          <w:szCs w:val="28"/>
        </w:rPr>
        <w:t>ів</w:t>
      </w:r>
      <w:r w:rsidR="00DC6EA1" w:rsidRPr="00FB671E">
        <w:rPr>
          <w:bCs w:val="0"/>
          <w:spacing w:val="-2"/>
          <w:szCs w:val="28"/>
        </w:rPr>
        <w:t>, упра</w:t>
      </w:r>
      <w:r w:rsidR="00DC6EA1">
        <w:rPr>
          <w:bCs w:val="0"/>
          <w:spacing w:val="-2"/>
          <w:szCs w:val="28"/>
        </w:rPr>
        <w:t>влінь, інших виконавчих органів, комунальних підприємств та установ</w:t>
      </w:r>
      <w:r w:rsidR="00DC6EA1" w:rsidRPr="00DE6492">
        <w:rPr>
          <w:lang w:eastAsia="en-GB"/>
        </w:rPr>
        <w:t xml:space="preserve"> для надання інформації, пояснень та участі у засіданнях ТКК (з урахуванням статті 73 Закону України «Про місце</w:t>
      </w:r>
      <w:r w:rsidR="00DC6EA1">
        <w:rPr>
          <w:lang w:eastAsia="en-GB"/>
        </w:rPr>
        <w:t>ве самоврядування в Україні»);</w:t>
      </w:r>
    </w:p>
    <w:p w:rsidR="00DC6EA1" w:rsidRDefault="00DC6EA1" w:rsidP="00DC6EA1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5.4. з</w:t>
      </w:r>
      <w:r w:rsidRPr="00FB671E">
        <w:rPr>
          <w:bCs w:val="0"/>
          <w:spacing w:val="-2"/>
          <w:szCs w:val="28"/>
        </w:rPr>
        <w:t xml:space="preserve">алучати </w:t>
      </w:r>
      <w:r w:rsidRPr="00DE6492">
        <w:rPr>
          <w:lang w:eastAsia="en-GB"/>
        </w:rPr>
        <w:t>(за згодою)</w:t>
      </w:r>
      <w:r>
        <w:rPr>
          <w:lang w:eastAsia="en-GB"/>
        </w:rPr>
        <w:t xml:space="preserve"> </w:t>
      </w:r>
      <w:r w:rsidRPr="00FB671E">
        <w:rPr>
          <w:bCs w:val="0"/>
          <w:spacing w:val="-2"/>
          <w:szCs w:val="28"/>
        </w:rPr>
        <w:t xml:space="preserve">для виконання покладених на </w:t>
      </w:r>
      <w:r>
        <w:rPr>
          <w:bCs w:val="0"/>
          <w:spacing w:val="-2"/>
          <w:szCs w:val="28"/>
        </w:rPr>
        <w:t xml:space="preserve">ТКК </w:t>
      </w:r>
      <w:r w:rsidRPr="00FB671E">
        <w:rPr>
          <w:bCs w:val="0"/>
          <w:spacing w:val="-2"/>
          <w:szCs w:val="28"/>
        </w:rPr>
        <w:t>завдань фахівців і експерт</w:t>
      </w:r>
      <w:r>
        <w:rPr>
          <w:bCs w:val="0"/>
          <w:spacing w:val="-2"/>
          <w:szCs w:val="28"/>
        </w:rPr>
        <w:t>і</w:t>
      </w:r>
      <w:r w:rsidRPr="00FB671E">
        <w:rPr>
          <w:bCs w:val="0"/>
          <w:spacing w:val="-2"/>
          <w:szCs w:val="28"/>
        </w:rPr>
        <w:t xml:space="preserve">в з визначених питань, </w:t>
      </w:r>
      <w:r w:rsidRPr="00DE6492">
        <w:rPr>
          <w:lang w:eastAsia="en-GB"/>
        </w:rPr>
        <w:t xml:space="preserve">представників наукових установ, професійних організацій, громадськості, а також звертатися до </w:t>
      </w:r>
      <w:r>
        <w:rPr>
          <w:lang w:eastAsia="en-GB"/>
        </w:rPr>
        <w:t xml:space="preserve">представників інших </w:t>
      </w:r>
      <w:r w:rsidRPr="00DE6492">
        <w:rPr>
          <w:lang w:eastAsia="en-GB"/>
        </w:rPr>
        <w:t xml:space="preserve">органів державної влади </w:t>
      </w:r>
      <w:r>
        <w:rPr>
          <w:bCs w:val="0"/>
          <w:spacing w:val="-2"/>
          <w:szCs w:val="28"/>
        </w:rPr>
        <w:t xml:space="preserve">та </w:t>
      </w:r>
      <w:proofErr w:type="spellStart"/>
      <w:r>
        <w:rPr>
          <w:bCs w:val="0"/>
          <w:spacing w:val="-2"/>
          <w:szCs w:val="28"/>
        </w:rPr>
        <w:t>суб</w:t>
      </w:r>
      <w:proofErr w:type="spellEnd"/>
      <w:r>
        <w:rPr>
          <w:bCs w:val="0"/>
          <w:spacing w:val="-2"/>
          <w:szCs w:val="28"/>
          <w:lang w:val="en-US"/>
        </w:rPr>
        <w:t>’</w:t>
      </w:r>
      <w:proofErr w:type="spellStart"/>
      <w:r>
        <w:rPr>
          <w:bCs w:val="0"/>
          <w:spacing w:val="-2"/>
          <w:szCs w:val="28"/>
        </w:rPr>
        <w:t>єктів</w:t>
      </w:r>
      <w:proofErr w:type="spellEnd"/>
      <w:r>
        <w:rPr>
          <w:bCs w:val="0"/>
          <w:spacing w:val="-2"/>
          <w:szCs w:val="28"/>
        </w:rPr>
        <w:t xml:space="preserve"> господарської діяльності</w:t>
      </w:r>
      <w:r w:rsidRPr="00DE6492">
        <w:rPr>
          <w:lang w:eastAsia="en-GB"/>
        </w:rPr>
        <w:t xml:space="preserve"> за інформаціє</w:t>
      </w:r>
      <w:r w:rsidR="00F117D2">
        <w:rPr>
          <w:lang w:eastAsia="en-GB"/>
        </w:rPr>
        <w:t xml:space="preserve">ю та </w:t>
      </w:r>
      <w:r w:rsidRPr="00DE6492">
        <w:rPr>
          <w:lang w:eastAsia="en-GB"/>
        </w:rPr>
        <w:t>роз’ясненнями</w:t>
      </w:r>
      <w:r w:rsidR="00F117D2">
        <w:rPr>
          <w:lang w:eastAsia="en-GB"/>
        </w:rPr>
        <w:t>;</w:t>
      </w:r>
    </w:p>
    <w:p w:rsidR="00DC6EA1" w:rsidRDefault="00F117D2" w:rsidP="00DC6EA1">
      <w:pPr>
        <w:ind w:firstLine="567"/>
        <w:jc w:val="both"/>
        <w:rPr>
          <w:lang w:eastAsia="en-GB"/>
        </w:rPr>
      </w:pPr>
      <w:r>
        <w:rPr>
          <w:lang w:eastAsia="en-GB"/>
        </w:rPr>
        <w:t>5.5. за необхідності і</w:t>
      </w:r>
      <w:r w:rsidR="00DC6EA1" w:rsidRPr="00DE6492">
        <w:rPr>
          <w:lang w:eastAsia="en-GB"/>
        </w:rPr>
        <w:t>ніціювати проведення виїзних оглядів</w:t>
      </w:r>
      <w:r>
        <w:rPr>
          <w:lang w:eastAsia="en-GB"/>
        </w:rPr>
        <w:t xml:space="preserve"> чи </w:t>
      </w:r>
      <w:r w:rsidR="00DC6EA1" w:rsidRPr="00DE6492">
        <w:rPr>
          <w:lang w:eastAsia="en-GB"/>
        </w:rPr>
        <w:t>обстежень</w:t>
      </w:r>
      <w:r w:rsidR="00DC6EA1">
        <w:rPr>
          <w:lang w:eastAsia="en-GB"/>
        </w:rPr>
        <w:t xml:space="preserve"> об’єктів </w:t>
      </w:r>
      <w:r>
        <w:rPr>
          <w:lang w:eastAsia="en-GB"/>
        </w:rPr>
        <w:t>зазначених у висновках аудиту</w:t>
      </w:r>
      <w:r w:rsidR="00DC6EA1">
        <w:rPr>
          <w:lang w:eastAsia="en-GB"/>
        </w:rPr>
        <w:t>.</w:t>
      </w:r>
    </w:p>
    <w:p w:rsid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6.</w:t>
      </w:r>
      <w:r w:rsidRPr="00FB671E">
        <w:rPr>
          <w:bCs w:val="0"/>
          <w:spacing w:val="-2"/>
          <w:szCs w:val="28"/>
        </w:rPr>
        <w:t xml:space="preserve"> Терм</w:t>
      </w:r>
      <w:r>
        <w:rPr>
          <w:bCs w:val="0"/>
          <w:spacing w:val="-2"/>
          <w:szCs w:val="28"/>
        </w:rPr>
        <w:t xml:space="preserve">ін </w:t>
      </w:r>
      <w:r w:rsidRPr="00FB671E">
        <w:rPr>
          <w:bCs w:val="0"/>
          <w:spacing w:val="-2"/>
          <w:szCs w:val="28"/>
        </w:rPr>
        <w:t xml:space="preserve">роботи </w:t>
      </w:r>
      <w:r w:rsidR="00F117D2">
        <w:rPr>
          <w:bCs w:val="0"/>
          <w:spacing w:val="-2"/>
          <w:szCs w:val="28"/>
        </w:rPr>
        <w:t>ТКК</w:t>
      </w:r>
      <w:r w:rsidRPr="00FB671E">
        <w:rPr>
          <w:bCs w:val="0"/>
          <w:spacing w:val="-2"/>
          <w:szCs w:val="28"/>
        </w:rPr>
        <w:t xml:space="preserve"> становить </w:t>
      </w:r>
      <w:r w:rsidR="005B061B">
        <w:rPr>
          <w:bCs w:val="0"/>
          <w:spacing w:val="-2"/>
          <w:szCs w:val="28"/>
        </w:rPr>
        <w:t>3 (т</w:t>
      </w:r>
      <w:r>
        <w:rPr>
          <w:bCs w:val="0"/>
          <w:spacing w:val="-2"/>
          <w:szCs w:val="28"/>
        </w:rPr>
        <w:t>ри</w:t>
      </w:r>
      <w:r w:rsidR="005B061B">
        <w:rPr>
          <w:bCs w:val="0"/>
          <w:spacing w:val="-2"/>
          <w:szCs w:val="28"/>
        </w:rPr>
        <w:t>)</w:t>
      </w:r>
      <w:r>
        <w:rPr>
          <w:bCs w:val="0"/>
          <w:spacing w:val="-2"/>
          <w:szCs w:val="28"/>
        </w:rPr>
        <w:t xml:space="preserve"> місяці</w:t>
      </w:r>
      <w:r w:rsidR="005B061B">
        <w:rPr>
          <w:bCs w:val="0"/>
          <w:spacing w:val="-2"/>
          <w:szCs w:val="28"/>
        </w:rPr>
        <w:t xml:space="preserve"> з </w:t>
      </w:r>
      <w:r w:rsidR="005B061B" w:rsidRPr="00DE6492">
        <w:rPr>
          <w:lang w:eastAsia="en-GB"/>
        </w:rPr>
        <w:t>дня прийняття рішення</w:t>
      </w:r>
      <w:r w:rsidR="005B061B">
        <w:rPr>
          <w:lang w:eastAsia="en-GB"/>
        </w:rPr>
        <w:t xml:space="preserve"> про її створення</w:t>
      </w:r>
      <w:r w:rsidR="005B061B" w:rsidRPr="00DE6492">
        <w:rPr>
          <w:lang w:eastAsia="en-GB"/>
        </w:rPr>
        <w:t xml:space="preserve"> (або до прийняття радою остаточного рішення за результатами роботи ТКК, якщо воно </w:t>
      </w:r>
      <w:r w:rsidR="005B061B">
        <w:rPr>
          <w:lang w:eastAsia="en-GB"/>
        </w:rPr>
        <w:t xml:space="preserve">буде </w:t>
      </w:r>
      <w:r w:rsidR="005B061B" w:rsidRPr="00DE6492">
        <w:rPr>
          <w:lang w:eastAsia="en-GB"/>
        </w:rPr>
        <w:t>прийняте раніше)</w:t>
      </w:r>
      <w:r w:rsidRPr="00FB671E">
        <w:rPr>
          <w:bCs w:val="0"/>
          <w:spacing w:val="-2"/>
          <w:szCs w:val="28"/>
        </w:rPr>
        <w:t>.</w:t>
      </w:r>
    </w:p>
    <w:p w:rsidR="0046380D" w:rsidRDefault="0046380D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7. Формою роботи комісії є засідання, які проводяться не рідше 1 разу на місяць. Ініціатором скликання засідання може бути голова комісії або її член. </w:t>
      </w:r>
    </w:p>
    <w:p w:rsidR="0046380D" w:rsidRDefault="00F41D8E" w:rsidP="0046380D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8.</w:t>
      </w:r>
      <w:r w:rsidR="0046380D">
        <w:rPr>
          <w:bCs w:val="0"/>
          <w:spacing w:val="-2"/>
          <w:szCs w:val="28"/>
        </w:rPr>
        <w:t xml:space="preserve"> Головує на засіданнях Т</w:t>
      </w:r>
      <w:r>
        <w:rPr>
          <w:bCs w:val="0"/>
          <w:spacing w:val="-2"/>
          <w:szCs w:val="28"/>
        </w:rPr>
        <w:t>КК</w:t>
      </w:r>
      <w:r w:rsidR="0046380D">
        <w:rPr>
          <w:bCs w:val="0"/>
          <w:spacing w:val="-2"/>
          <w:szCs w:val="28"/>
        </w:rPr>
        <w:t xml:space="preserve"> її голова. Для забезпечення роботи </w:t>
      </w:r>
      <w:r>
        <w:rPr>
          <w:bCs w:val="0"/>
          <w:spacing w:val="-2"/>
          <w:szCs w:val="28"/>
        </w:rPr>
        <w:t>ТКК</w:t>
      </w:r>
      <w:r w:rsidR="0046380D">
        <w:rPr>
          <w:bCs w:val="0"/>
          <w:spacing w:val="-2"/>
          <w:szCs w:val="28"/>
        </w:rPr>
        <w:t xml:space="preserve"> на її засіданні може обиратися секретар </w:t>
      </w:r>
      <w:r w:rsidR="0046380D" w:rsidRPr="00E51AE2">
        <w:rPr>
          <w:bCs w:val="0"/>
          <w:spacing w:val="-2"/>
          <w:szCs w:val="28"/>
        </w:rPr>
        <w:t>з числа членів Тимчасової комісії</w:t>
      </w:r>
      <w:r w:rsidR="002373F9" w:rsidRPr="00E51AE2">
        <w:rPr>
          <w:bCs w:val="0"/>
          <w:spacing w:val="-2"/>
          <w:szCs w:val="28"/>
        </w:rPr>
        <w:t xml:space="preserve"> або працівників Виконавчого комітету Луцької міської ради</w:t>
      </w:r>
      <w:r w:rsidR="0046380D">
        <w:rPr>
          <w:bCs w:val="0"/>
          <w:spacing w:val="-2"/>
          <w:szCs w:val="28"/>
        </w:rPr>
        <w:t xml:space="preserve">. У разі відсутності Голови </w:t>
      </w:r>
      <w:r>
        <w:rPr>
          <w:bCs w:val="0"/>
          <w:spacing w:val="-2"/>
          <w:szCs w:val="28"/>
        </w:rPr>
        <w:t>ТКК</w:t>
      </w:r>
      <w:r w:rsidR="0046380D">
        <w:rPr>
          <w:bCs w:val="0"/>
          <w:spacing w:val="-2"/>
          <w:szCs w:val="28"/>
        </w:rPr>
        <w:t xml:space="preserve"> на засіданні, головуючий обирається з числа членів </w:t>
      </w:r>
      <w:r>
        <w:rPr>
          <w:bCs w:val="0"/>
          <w:spacing w:val="-2"/>
          <w:szCs w:val="28"/>
        </w:rPr>
        <w:t>ТКК</w:t>
      </w:r>
      <w:r w:rsidR="0046380D">
        <w:rPr>
          <w:bCs w:val="0"/>
          <w:spacing w:val="-2"/>
          <w:szCs w:val="28"/>
        </w:rPr>
        <w:t xml:space="preserve">. </w:t>
      </w:r>
    </w:p>
    <w:p w:rsidR="0046380D" w:rsidRDefault="00E51AE2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9</w:t>
      </w:r>
      <w:r w:rsidR="0046380D">
        <w:rPr>
          <w:bCs w:val="0"/>
          <w:spacing w:val="-2"/>
          <w:szCs w:val="28"/>
        </w:rPr>
        <w:t xml:space="preserve">. Засідання </w:t>
      </w:r>
      <w:r w:rsidR="00F41D8E">
        <w:rPr>
          <w:bCs w:val="0"/>
          <w:spacing w:val="-2"/>
          <w:szCs w:val="28"/>
        </w:rPr>
        <w:t>ТКК</w:t>
      </w:r>
      <w:r w:rsidR="0046380D">
        <w:rPr>
          <w:bCs w:val="0"/>
          <w:spacing w:val="-2"/>
          <w:szCs w:val="28"/>
        </w:rPr>
        <w:t xml:space="preserve"> повноважне, якщо на ньому присутні більше половини від її складу.</w:t>
      </w:r>
    </w:p>
    <w:p w:rsidR="0046380D" w:rsidRDefault="0046380D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1</w:t>
      </w:r>
      <w:r w:rsidR="00E51AE2">
        <w:rPr>
          <w:bCs w:val="0"/>
          <w:spacing w:val="-2"/>
          <w:szCs w:val="28"/>
        </w:rPr>
        <w:t>0</w:t>
      </w:r>
      <w:r>
        <w:rPr>
          <w:bCs w:val="0"/>
          <w:spacing w:val="-2"/>
          <w:szCs w:val="28"/>
        </w:rPr>
        <w:t xml:space="preserve">. Рішення </w:t>
      </w:r>
      <w:r w:rsidR="00F41D8E">
        <w:rPr>
          <w:bCs w:val="0"/>
          <w:spacing w:val="-2"/>
          <w:szCs w:val="28"/>
        </w:rPr>
        <w:t>ТКК</w:t>
      </w:r>
      <w:r>
        <w:rPr>
          <w:bCs w:val="0"/>
          <w:spacing w:val="-2"/>
          <w:szCs w:val="28"/>
        </w:rPr>
        <w:t xml:space="preserve"> приймається більшістю голосів від присутніх на засіданні комісії.</w:t>
      </w:r>
    </w:p>
    <w:p w:rsidR="00F41D8E" w:rsidRPr="00FB671E" w:rsidRDefault="00F41D8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lang w:eastAsia="en-GB"/>
        </w:rPr>
        <w:t>1</w:t>
      </w:r>
      <w:r w:rsidR="00E51AE2">
        <w:rPr>
          <w:lang w:eastAsia="en-GB"/>
        </w:rPr>
        <w:t>1</w:t>
      </w:r>
      <w:r>
        <w:rPr>
          <w:lang w:eastAsia="en-GB"/>
        </w:rPr>
        <w:t xml:space="preserve">. </w:t>
      </w:r>
      <w:r w:rsidRPr="00DE6492">
        <w:rPr>
          <w:lang w:eastAsia="en-GB"/>
        </w:rPr>
        <w:t>Виконавчому комітету Луцької міської ради забезпечити організаційне та інформаційне сприяння роботі ТКК (надання приміщення, доступ до документів, участь посадових осіб у засіданнях тощо)</w:t>
      </w:r>
      <w:r>
        <w:rPr>
          <w:lang w:eastAsia="en-GB"/>
        </w:rPr>
        <w:t>.</w:t>
      </w:r>
    </w:p>
    <w:p w:rsidR="00FB671E" w:rsidRPr="00FB671E" w:rsidRDefault="0046380D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1</w:t>
      </w:r>
      <w:r w:rsidR="00E51AE2">
        <w:rPr>
          <w:bCs w:val="0"/>
          <w:spacing w:val="-2"/>
          <w:szCs w:val="28"/>
        </w:rPr>
        <w:t>2</w:t>
      </w:r>
      <w:r w:rsidR="00FB671E">
        <w:rPr>
          <w:bCs w:val="0"/>
          <w:spacing w:val="-2"/>
          <w:szCs w:val="28"/>
        </w:rPr>
        <w:t xml:space="preserve">. </w:t>
      </w:r>
      <w:r w:rsidR="00F41D8E">
        <w:rPr>
          <w:bCs w:val="0"/>
          <w:spacing w:val="-2"/>
          <w:szCs w:val="28"/>
        </w:rPr>
        <w:t>ТКК</w:t>
      </w:r>
      <w:r w:rsidR="00FB671E">
        <w:rPr>
          <w:bCs w:val="0"/>
          <w:spacing w:val="-2"/>
          <w:szCs w:val="28"/>
        </w:rPr>
        <w:t xml:space="preserve">, за результатами проведення </w:t>
      </w:r>
      <w:r w:rsidR="002373F9">
        <w:rPr>
          <w:bCs w:val="0"/>
          <w:spacing w:val="-2"/>
          <w:szCs w:val="28"/>
        </w:rPr>
        <w:t>аналізу</w:t>
      </w:r>
      <w:r w:rsidR="00FB671E">
        <w:rPr>
          <w:bCs w:val="0"/>
          <w:spacing w:val="-2"/>
          <w:szCs w:val="28"/>
        </w:rPr>
        <w:t>, складає</w:t>
      </w:r>
      <w:r w:rsidR="00FB671E" w:rsidRPr="00FB671E">
        <w:rPr>
          <w:bCs w:val="0"/>
          <w:spacing w:val="-2"/>
          <w:szCs w:val="28"/>
        </w:rPr>
        <w:t xml:space="preserve"> звіт про результат</w:t>
      </w:r>
      <w:r w:rsidR="00FB671E">
        <w:rPr>
          <w:bCs w:val="0"/>
          <w:spacing w:val="-2"/>
          <w:szCs w:val="28"/>
        </w:rPr>
        <w:t>и роботи, який має</w:t>
      </w:r>
      <w:r w:rsidR="00FB671E" w:rsidRPr="00FB671E">
        <w:rPr>
          <w:bCs w:val="0"/>
          <w:spacing w:val="-2"/>
          <w:szCs w:val="28"/>
        </w:rPr>
        <w:t xml:space="preserve"> бути внесений на розгляд м</w:t>
      </w:r>
      <w:r w:rsidR="00572788">
        <w:rPr>
          <w:bCs w:val="0"/>
          <w:spacing w:val="-2"/>
          <w:szCs w:val="28"/>
        </w:rPr>
        <w:t>іської</w:t>
      </w:r>
      <w:r w:rsidR="00FB671E" w:rsidRPr="00FB671E">
        <w:rPr>
          <w:bCs w:val="0"/>
          <w:spacing w:val="-2"/>
          <w:szCs w:val="28"/>
        </w:rPr>
        <w:t xml:space="preserve"> ради та заслуханий на пленарному зас</w:t>
      </w:r>
      <w:r w:rsidR="00572788">
        <w:rPr>
          <w:bCs w:val="0"/>
          <w:spacing w:val="-2"/>
          <w:szCs w:val="28"/>
        </w:rPr>
        <w:t>іданні</w:t>
      </w:r>
      <w:r w:rsidR="00FB671E" w:rsidRPr="00FB671E">
        <w:rPr>
          <w:bCs w:val="0"/>
          <w:spacing w:val="-2"/>
          <w:szCs w:val="28"/>
        </w:rPr>
        <w:t xml:space="preserve"> чергово</w:t>
      </w:r>
      <w:r w:rsidR="003F022F">
        <w:rPr>
          <w:bCs w:val="0"/>
          <w:spacing w:val="-2"/>
          <w:szCs w:val="28"/>
        </w:rPr>
        <w:t>ї</w:t>
      </w:r>
      <w:r w:rsidR="00FB671E" w:rsidRPr="00FB671E">
        <w:rPr>
          <w:bCs w:val="0"/>
          <w:spacing w:val="-2"/>
          <w:szCs w:val="28"/>
        </w:rPr>
        <w:t xml:space="preserve"> сес</w:t>
      </w:r>
      <w:r w:rsidR="003F022F">
        <w:rPr>
          <w:bCs w:val="0"/>
          <w:spacing w:val="-2"/>
          <w:szCs w:val="28"/>
        </w:rPr>
        <w:t>ії</w:t>
      </w:r>
      <w:r w:rsidR="00FB671E" w:rsidRPr="00FB671E">
        <w:rPr>
          <w:bCs w:val="0"/>
          <w:spacing w:val="-2"/>
          <w:szCs w:val="28"/>
        </w:rPr>
        <w:t xml:space="preserve"> місько</w:t>
      </w:r>
      <w:r w:rsidR="003F022F">
        <w:rPr>
          <w:bCs w:val="0"/>
          <w:spacing w:val="-2"/>
          <w:szCs w:val="28"/>
        </w:rPr>
        <w:t xml:space="preserve">ї </w:t>
      </w:r>
      <w:r w:rsidR="00FB671E" w:rsidRPr="00FB671E">
        <w:rPr>
          <w:bCs w:val="0"/>
          <w:spacing w:val="-2"/>
          <w:szCs w:val="28"/>
        </w:rPr>
        <w:t>ради не</w:t>
      </w:r>
      <w:r w:rsidR="003F022F">
        <w:rPr>
          <w:bCs w:val="0"/>
          <w:spacing w:val="-2"/>
          <w:szCs w:val="28"/>
        </w:rPr>
        <w:t xml:space="preserve"> пізніше </w:t>
      </w:r>
      <w:r w:rsidR="00F41D8E">
        <w:rPr>
          <w:bCs w:val="0"/>
          <w:spacing w:val="-2"/>
          <w:szCs w:val="28"/>
        </w:rPr>
        <w:t>30</w:t>
      </w:r>
      <w:r w:rsidR="003F022F">
        <w:rPr>
          <w:bCs w:val="0"/>
          <w:spacing w:val="-2"/>
          <w:szCs w:val="28"/>
        </w:rPr>
        <w:t>.</w:t>
      </w:r>
      <w:r w:rsidR="00F41D8E">
        <w:rPr>
          <w:bCs w:val="0"/>
          <w:spacing w:val="-2"/>
          <w:szCs w:val="28"/>
        </w:rPr>
        <w:t>11</w:t>
      </w:r>
      <w:r w:rsidR="003F022F">
        <w:rPr>
          <w:bCs w:val="0"/>
          <w:spacing w:val="-2"/>
          <w:szCs w:val="28"/>
        </w:rPr>
        <w:t>.202</w:t>
      </w:r>
      <w:r w:rsidR="00F41D8E">
        <w:rPr>
          <w:bCs w:val="0"/>
          <w:spacing w:val="-2"/>
          <w:szCs w:val="28"/>
        </w:rPr>
        <w:t>6 р</w:t>
      </w:r>
      <w:r w:rsidR="003F022F">
        <w:rPr>
          <w:bCs w:val="0"/>
          <w:spacing w:val="-2"/>
          <w:szCs w:val="28"/>
        </w:rPr>
        <w:t>.</w:t>
      </w:r>
    </w:p>
    <w:p w:rsidR="00776549" w:rsidRPr="000144DB" w:rsidRDefault="00776549">
      <w:pPr>
        <w:jc w:val="both"/>
        <w:rPr>
          <w:szCs w:val="28"/>
        </w:rPr>
      </w:pPr>
    </w:p>
    <w:p w:rsidR="00776549" w:rsidRPr="000144DB" w:rsidRDefault="00776549">
      <w:pPr>
        <w:jc w:val="both"/>
        <w:rPr>
          <w:sz w:val="24"/>
        </w:rPr>
      </w:pPr>
    </w:p>
    <w:p w:rsidR="00776549" w:rsidRPr="000144DB" w:rsidRDefault="006D1007">
      <w:pPr>
        <w:ind w:left="-113"/>
        <w:rPr>
          <w:szCs w:val="28"/>
          <w:highlight w:val="white"/>
        </w:rPr>
      </w:pPr>
      <w:r w:rsidRPr="000144DB">
        <w:rPr>
          <w:szCs w:val="28"/>
          <w:highlight w:val="white"/>
        </w:rPr>
        <w:t xml:space="preserve">Секретар міської ради                                                  </w:t>
      </w:r>
      <w:r w:rsidR="006E5781">
        <w:rPr>
          <w:szCs w:val="28"/>
          <w:highlight w:val="white"/>
        </w:rPr>
        <w:t>Андрій РАЗУМОВСЬКИЙ</w:t>
      </w:r>
    </w:p>
    <w:p w:rsidR="00776549" w:rsidRPr="000144DB" w:rsidRDefault="00776549">
      <w:pPr>
        <w:ind w:left="-113"/>
        <w:rPr>
          <w:sz w:val="24"/>
          <w:highlight w:val="white"/>
        </w:rPr>
      </w:pPr>
    </w:p>
    <w:p w:rsidR="007F7626" w:rsidRPr="000144DB" w:rsidRDefault="007F7626">
      <w:pPr>
        <w:ind w:left="-113"/>
      </w:pPr>
    </w:p>
    <w:sectPr w:rsidR="007F7626" w:rsidRPr="000144DB" w:rsidSect="008B3B75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366" w:rsidRDefault="00C85366">
      <w:r>
        <w:separator/>
      </w:r>
    </w:p>
  </w:endnote>
  <w:endnote w:type="continuationSeparator" w:id="0">
    <w:p w:rsidR="00C85366" w:rsidRDefault="00C8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366" w:rsidRDefault="00C85366">
      <w:r>
        <w:separator/>
      </w:r>
    </w:p>
  </w:footnote>
  <w:footnote w:type="continuationSeparator" w:id="0">
    <w:p w:rsidR="00C85366" w:rsidRDefault="00C85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D26" w:rsidRDefault="00214D26" w:rsidP="00214D26">
    <w:pPr>
      <w:pStyle w:val="ad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E689A"/>
    <w:multiLevelType w:val="multilevel"/>
    <w:tmpl w:val="3D00A9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49"/>
    <w:rsid w:val="0001431C"/>
    <w:rsid w:val="000144DB"/>
    <w:rsid w:val="00016B68"/>
    <w:rsid w:val="00055F4B"/>
    <w:rsid w:val="0007354A"/>
    <w:rsid w:val="00093AF9"/>
    <w:rsid w:val="000C5605"/>
    <w:rsid w:val="000E22D7"/>
    <w:rsid w:val="000E41FF"/>
    <w:rsid w:val="00100D99"/>
    <w:rsid w:val="00131B8E"/>
    <w:rsid w:val="00133271"/>
    <w:rsid w:val="00134671"/>
    <w:rsid w:val="00153D81"/>
    <w:rsid w:val="001655B7"/>
    <w:rsid w:val="001A73A2"/>
    <w:rsid w:val="001B7C9D"/>
    <w:rsid w:val="001E35DA"/>
    <w:rsid w:val="00214D26"/>
    <w:rsid w:val="00216197"/>
    <w:rsid w:val="002373F9"/>
    <w:rsid w:val="002979DD"/>
    <w:rsid w:val="002B50F9"/>
    <w:rsid w:val="002D3BE1"/>
    <w:rsid w:val="002E6ADB"/>
    <w:rsid w:val="00301339"/>
    <w:rsid w:val="00316753"/>
    <w:rsid w:val="00347358"/>
    <w:rsid w:val="003932C7"/>
    <w:rsid w:val="003F022F"/>
    <w:rsid w:val="00426A5C"/>
    <w:rsid w:val="004274F7"/>
    <w:rsid w:val="00434F02"/>
    <w:rsid w:val="0046380D"/>
    <w:rsid w:val="004B04EF"/>
    <w:rsid w:val="004C153B"/>
    <w:rsid w:val="0053566E"/>
    <w:rsid w:val="005513DB"/>
    <w:rsid w:val="0055584B"/>
    <w:rsid w:val="00572788"/>
    <w:rsid w:val="0057616F"/>
    <w:rsid w:val="005A7238"/>
    <w:rsid w:val="005B061B"/>
    <w:rsid w:val="005C4A31"/>
    <w:rsid w:val="00653A10"/>
    <w:rsid w:val="006714FB"/>
    <w:rsid w:val="00676724"/>
    <w:rsid w:val="006C4ED9"/>
    <w:rsid w:val="006D1007"/>
    <w:rsid w:val="006D66A7"/>
    <w:rsid w:val="006E5781"/>
    <w:rsid w:val="00736EEA"/>
    <w:rsid w:val="00776549"/>
    <w:rsid w:val="007B0440"/>
    <w:rsid w:val="007D2B6B"/>
    <w:rsid w:val="007F7626"/>
    <w:rsid w:val="008065FA"/>
    <w:rsid w:val="00812E86"/>
    <w:rsid w:val="008760DE"/>
    <w:rsid w:val="008B3B75"/>
    <w:rsid w:val="008D50C4"/>
    <w:rsid w:val="00917943"/>
    <w:rsid w:val="00920089"/>
    <w:rsid w:val="009204F7"/>
    <w:rsid w:val="00926379"/>
    <w:rsid w:val="00946C2B"/>
    <w:rsid w:val="00954F16"/>
    <w:rsid w:val="009D32B5"/>
    <w:rsid w:val="00A158B1"/>
    <w:rsid w:val="00A314C0"/>
    <w:rsid w:val="00A536B1"/>
    <w:rsid w:val="00A972F8"/>
    <w:rsid w:val="00AF4685"/>
    <w:rsid w:val="00B450D0"/>
    <w:rsid w:val="00B47A64"/>
    <w:rsid w:val="00BC1B94"/>
    <w:rsid w:val="00BE43C5"/>
    <w:rsid w:val="00BE792D"/>
    <w:rsid w:val="00C06AFD"/>
    <w:rsid w:val="00C27BCA"/>
    <w:rsid w:val="00C83CFC"/>
    <w:rsid w:val="00C85366"/>
    <w:rsid w:val="00C87F54"/>
    <w:rsid w:val="00C97D07"/>
    <w:rsid w:val="00CA28E0"/>
    <w:rsid w:val="00CB5D72"/>
    <w:rsid w:val="00CE1014"/>
    <w:rsid w:val="00D079EC"/>
    <w:rsid w:val="00D324C2"/>
    <w:rsid w:val="00D457BA"/>
    <w:rsid w:val="00D505DE"/>
    <w:rsid w:val="00DC51B5"/>
    <w:rsid w:val="00DC6EA1"/>
    <w:rsid w:val="00DD77DA"/>
    <w:rsid w:val="00E03CAD"/>
    <w:rsid w:val="00E31B03"/>
    <w:rsid w:val="00E51AE2"/>
    <w:rsid w:val="00EE68EA"/>
    <w:rsid w:val="00F073D1"/>
    <w:rsid w:val="00F117D2"/>
    <w:rsid w:val="00F37E8C"/>
    <w:rsid w:val="00F4109F"/>
    <w:rsid w:val="00F41D8E"/>
    <w:rsid w:val="00F43680"/>
    <w:rsid w:val="00F46F54"/>
    <w:rsid w:val="00F50B47"/>
    <w:rsid w:val="00F90231"/>
    <w:rsid w:val="00FA0FE5"/>
    <w:rsid w:val="00FB671E"/>
    <w:rsid w:val="00FC0109"/>
    <w:rsid w:val="00FC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D43C2-CD1A-490A-8744-EA9A263E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F8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13">
    <w:name w:val="Заголовок1"/>
    <w:basedOn w:val="a"/>
    <w:next w:val="a9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sid w:val="00A972F8"/>
    <w:rPr>
      <w:rFonts w:cs="Arial"/>
    </w:rPr>
  </w:style>
  <w:style w:type="paragraph" w:styleId="ab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4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d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6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9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A972F8"/>
    <w:pPr>
      <w:spacing w:after="200"/>
      <w:ind w:left="720"/>
    </w:pPr>
  </w:style>
  <w:style w:type="paragraph" w:customStyle="1" w:styleId="af1">
    <w:name w:val="Вміст рамки"/>
    <w:basedOn w:val="a"/>
    <w:qFormat/>
    <w:rsid w:val="00A972F8"/>
  </w:style>
  <w:style w:type="paragraph" w:customStyle="1" w:styleId="af2">
    <w:name w:val="Вміст таблиці"/>
    <w:basedOn w:val="a"/>
    <w:qFormat/>
    <w:rsid w:val="00A972F8"/>
    <w:pPr>
      <w:suppressLineNumbers/>
    </w:pPr>
  </w:style>
  <w:style w:type="paragraph" w:customStyle="1" w:styleId="af3">
    <w:name w:val="Заголовок таблиці"/>
    <w:basedOn w:val="af2"/>
    <w:qFormat/>
    <w:rsid w:val="00A972F8"/>
    <w:pPr>
      <w:jc w:val="center"/>
    </w:pPr>
    <w:rPr>
      <w:b/>
    </w:rPr>
  </w:style>
  <w:style w:type="paragraph" w:styleId="af4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5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  <w:style w:type="character" w:customStyle="1" w:styleId="Bodytext2">
    <w:name w:val="Body text (2)_"/>
    <w:basedOn w:val="a0"/>
    <w:link w:val="Bodytext20"/>
    <w:rsid w:val="000144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Candara12pt">
    <w:name w:val="Body text (2) + Candara;12 pt"/>
    <w:basedOn w:val="Bodytext2"/>
    <w:rsid w:val="000144DB"/>
    <w:rPr>
      <w:rFonts w:ascii="Candara" w:eastAsia="Candara" w:hAnsi="Candara" w:cs="Candar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0144DB"/>
    <w:rPr>
      <w:rFonts w:ascii="Candara" w:eastAsia="Candara" w:hAnsi="Candara" w:cs="Candara"/>
      <w:b/>
      <w:bCs/>
      <w:sz w:val="26"/>
      <w:szCs w:val="26"/>
      <w:shd w:val="clear" w:color="auto" w:fill="FFFFFF"/>
    </w:rPr>
  </w:style>
  <w:style w:type="character" w:customStyle="1" w:styleId="Bodytext4Gulim12ptNotBold">
    <w:name w:val="Body text (4) + Gulim;12 pt;Not Bold"/>
    <w:basedOn w:val="Bodytext4"/>
    <w:rsid w:val="000144DB"/>
    <w:rPr>
      <w:rFonts w:ascii="Gulim" w:eastAsia="Gulim" w:hAnsi="Gulim" w:cs="Gulim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Bold">
    <w:name w:val="Body text (2) + 9.5 pt;Bold"/>
    <w:basedOn w:val="Bodytext2"/>
    <w:rsid w:val="000144D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0144DB"/>
    <w:pPr>
      <w:widowControl w:val="0"/>
      <w:shd w:val="clear" w:color="auto" w:fill="FFFFFF"/>
      <w:suppressAutoHyphens w:val="0"/>
      <w:spacing w:after="900" w:line="322" w:lineRule="exact"/>
    </w:pPr>
    <w:rPr>
      <w:bCs w:val="0"/>
      <w:color w:val="auto"/>
      <w:sz w:val="26"/>
      <w:szCs w:val="26"/>
      <w:lang w:bidi="hi-IN"/>
    </w:rPr>
  </w:style>
  <w:style w:type="paragraph" w:customStyle="1" w:styleId="Bodytext40">
    <w:name w:val="Body text (4)"/>
    <w:basedOn w:val="a"/>
    <w:link w:val="Bodytext4"/>
    <w:rsid w:val="000144DB"/>
    <w:pPr>
      <w:widowControl w:val="0"/>
      <w:shd w:val="clear" w:color="auto" w:fill="FFFFFF"/>
      <w:suppressAutoHyphens w:val="0"/>
      <w:spacing w:line="322" w:lineRule="exact"/>
      <w:ind w:firstLine="740"/>
      <w:jc w:val="both"/>
    </w:pPr>
    <w:rPr>
      <w:rFonts w:ascii="Candara" w:eastAsia="Candara" w:hAnsi="Candara" w:cs="Candara"/>
      <w:b/>
      <w:color w:val="auto"/>
      <w:sz w:val="26"/>
      <w:szCs w:val="26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3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289D2-4164-4098-92C1-0644FED3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2878</Words>
  <Characters>1642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3</cp:revision>
  <cp:lastPrinted>2023-12-05T07:22:00Z</cp:lastPrinted>
  <dcterms:created xsi:type="dcterms:W3CDTF">2026-08-11T11:05:00Z</dcterms:created>
  <dcterms:modified xsi:type="dcterms:W3CDTF">2026-08-13T06:38:00Z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