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6B33" w14:textId="77777777" w:rsidR="00C35524" w:rsidRDefault="00C35524" w:rsidP="00C35524">
      <w:pPr>
        <w:ind w:left="5216"/>
      </w:pPr>
      <w:r>
        <w:t>Додаток</w:t>
      </w:r>
    </w:p>
    <w:p w14:paraId="45DE514E" w14:textId="77777777" w:rsidR="00C35524" w:rsidRDefault="00C35524" w:rsidP="00C35524">
      <w:pPr>
        <w:ind w:left="5216"/>
      </w:pPr>
      <w:r>
        <w:t>до рішення міської ради</w:t>
      </w:r>
    </w:p>
    <w:p w14:paraId="7CE1E5A3" w14:textId="77777777" w:rsidR="00C35524" w:rsidRDefault="00C35524" w:rsidP="00C35524">
      <w:pPr>
        <w:ind w:left="5216"/>
      </w:pPr>
      <w:r>
        <w:t>________________ № _________</w:t>
      </w:r>
    </w:p>
    <w:p w14:paraId="0133A949" w14:textId="77777777" w:rsidR="00C35524" w:rsidRDefault="00C35524" w:rsidP="00C35524">
      <w:pPr>
        <w:ind w:left="5220" w:right="-141"/>
        <w:rPr>
          <w:szCs w:val="28"/>
        </w:rPr>
      </w:pPr>
    </w:p>
    <w:p w14:paraId="35F20DCB" w14:textId="77777777" w:rsidR="00C35524" w:rsidRDefault="00C35524" w:rsidP="00C35524">
      <w:pPr>
        <w:ind w:left="5220" w:right="-141"/>
        <w:rPr>
          <w:szCs w:val="28"/>
        </w:rPr>
      </w:pPr>
    </w:p>
    <w:p w14:paraId="2207E809" w14:textId="77777777" w:rsidR="00C35524" w:rsidRDefault="00C35524" w:rsidP="00C35524">
      <w:pPr>
        <w:ind w:left="5220" w:right="-141"/>
        <w:rPr>
          <w:szCs w:val="28"/>
        </w:rPr>
      </w:pPr>
    </w:p>
    <w:p w14:paraId="245D648F" w14:textId="77777777" w:rsidR="00C35524" w:rsidRDefault="00C35524" w:rsidP="00C35524">
      <w:pPr>
        <w:keepNext/>
        <w:keepLines/>
        <w:shd w:val="clear" w:color="auto" w:fill="FFFFFF"/>
        <w:jc w:val="center"/>
        <w:rPr>
          <w:b/>
          <w:color w:val="000000"/>
          <w:szCs w:val="28"/>
          <w:highlight w:val="white"/>
        </w:rPr>
      </w:pPr>
      <w:r>
        <w:rPr>
          <w:b/>
          <w:color w:val="000000"/>
          <w:szCs w:val="28"/>
          <w:highlight w:val="white"/>
        </w:rPr>
        <w:t>ПАСПОРТ</w:t>
      </w:r>
    </w:p>
    <w:p w14:paraId="2DE779C6" w14:textId="77777777" w:rsidR="00C35524" w:rsidRDefault="00C35524" w:rsidP="00C35524">
      <w:pPr>
        <w:pStyle w:val="14"/>
        <w:spacing w:line="240" w:lineRule="auto"/>
      </w:pPr>
      <w:r>
        <w:rPr>
          <w:rStyle w:val="12"/>
          <w:b/>
          <w:bCs/>
          <w:sz w:val="28"/>
          <w:szCs w:val="28"/>
          <w:lang w:eastAsia="ru-RU"/>
        </w:rPr>
        <w:t>Комплексної програми</w:t>
      </w:r>
      <w:bookmarkStart w:id="0" w:name="bookmark2"/>
      <w:bookmarkEnd w:id="0"/>
      <w:r>
        <w:rPr>
          <w:rStyle w:val="12"/>
          <w:b/>
          <w:bCs/>
          <w:sz w:val="28"/>
          <w:szCs w:val="28"/>
          <w:lang w:eastAsia="ru-RU"/>
        </w:rPr>
        <w:t xml:space="preserve"> </w:t>
      </w:r>
      <w:r>
        <w:rPr>
          <w:rStyle w:val="6"/>
          <w:sz w:val="28"/>
          <w:szCs w:val="28"/>
        </w:rPr>
        <w:t>розвитку міського пасажирського електротранспорту на 2025-2030 роки</w:t>
      </w:r>
    </w:p>
    <w:p w14:paraId="243760C5" w14:textId="77777777" w:rsidR="00C35524" w:rsidRDefault="00C35524" w:rsidP="00C35524">
      <w:pPr>
        <w:jc w:val="center"/>
        <w:rPr>
          <w:b/>
          <w:szCs w:val="28"/>
        </w:rPr>
      </w:pPr>
    </w:p>
    <w:p w14:paraId="7B88361C" w14:textId="77777777" w:rsidR="00C35524" w:rsidRDefault="00C35524" w:rsidP="00C35524">
      <w:pPr>
        <w:keepNext/>
        <w:keepLines/>
        <w:shd w:val="clear" w:color="auto" w:fill="FFFFFF"/>
        <w:jc w:val="center"/>
        <w:rPr>
          <w:b/>
          <w:szCs w:val="28"/>
        </w:rPr>
      </w:pPr>
    </w:p>
    <w:tbl>
      <w:tblPr>
        <w:tblW w:w="9218" w:type="dxa"/>
        <w:tblInd w:w="5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3856"/>
        <w:gridCol w:w="4822"/>
      </w:tblGrid>
      <w:tr w:rsidR="00C35524" w14:paraId="53B76CA1" w14:textId="77777777" w:rsidTr="00E25AD7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390DA7E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1.</w:t>
            </w:r>
          </w:p>
        </w:tc>
        <w:tc>
          <w:tcPr>
            <w:tcW w:w="3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1AD33D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Ініціатор розробки Програми</w:t>
            </w:r>
          </w:p>
        </w:tc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69F3B" w14:textId="77777777" w:rsidR="00C35524" w:rsidRDefault="00C35524" w:rsidP="00E25AD7">
            <w:pPr>
              <w:ind w:right="153"/>
              <w:jc w:val="both"/>
            </w:pPr>
            <w:r>
              <w:rPr>
                <w:rFonts w:ascii="TimesNewRomanPSMT" w:hAnsi="TimesNewRomanPSMT"/>
                <w:szCs w:val="28"/>
                <w:lang w:eastAsia="ru-RU"/>
              </w:rPr>
              <w:t>Комунальне підприємство «Луцьке підприємство електротранспорту»</w:t>
            </w:r>
          </w:p>
        </w:tc>
      </w:tr>
      <w:tr w:rsidR="00C35524" w14:paraId="608C9635" w14:textId="77777777" w:rsidTr="00E25AD7"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ECF404B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2.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FE254FD" w14:textId="77777777" w:rsidR="00C35524" w:rsidRDefault="00C35524" w:rsidP="00E25AD7">
            <w:pPr>
              <w:tabs>
                <w:tab w:val="left" w:pos="1095"/>
              </w:tabs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 xml:space="preserve">Розробник Програми 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33C4A" w14:textId="77777777" w:rsidR="00C35524" w:rsidRDefault="00C35524" w:rsidP="00E25AD7">
            <w:pPr>
              <w:ind w:right="153"/>
              <w:jc w:val="both"/>
            </w:pPr>
            <w:r>
              <w:rPr>
                <w:rFonts w:ascii="TimesNewRomanPSMT" w:hAnsi="TimesNewRomanPSMT"/>
                <w:szCs w:val="28"/>
                <w:lang w:eastAsia="ru-RU"/>
              </w:rPr>
              <w:t>Департамент економічної політики</w:t>
            </w:r>
          </w:p>
        </w:tc>
      </w:tr>
      <w:tr w:rsidR="00C35524" w14:paraId="0FD86513" w14:textId="77777777" w:rsidTr="00E25AD7"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C6B595B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3.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D4FB355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Відповідальний виконавець програми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F6AFE" w14:textId="77777777" w:rsidR="00C35524" w:rsidRDefault="00C35524" w:rsidP="00E25AD7">
            <w:pPr>
              <w:ind w:right="153"/>
              <w:jc w:val="both"/>
            </w:pPr>
            <w:r>
              <w:rPr>
                <w:rFonts w:ascii="TimesNewRomanPSMT" w:hAnsi="TimesNewRomanPSMT"/>
                <w:szCs w:val="28"/>
                <w:lang w:eastAsia="ru-RU"/>
              </w:rPr>
              <w:t>Комунальне підприємство «Луцьке підприємство електротранспорту»</w:t>
            </w:r>
          </w:p>
        </w:tc>
      </w:tr>
      <w:tr w:rsidR="00C35524" w14:paraId="7E98088E" w14:textId="77777777" w:rsidTr="00E25AD7"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BAA325C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4.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5AF6EC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Термін реалізації Програми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F8D2E" w14:textId="77777777" w:rsidR="00C35524" w:rsidRDefault="00C35524" w:rsidP="00E25AD7">
            <w:pPr>
              <w:ind w:right="153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  <w:r>
              <w:rPr>
                <w:rFonts w:ascii="TimesNewRomanPSMT" w:hAnsi="TimesNewRomanPSMT"/>
                <w:szCs w:val="28"/>
                <w:lang w:eastAsia="ru-RU"/>
              </w:rPr>
              <w:t>2025-2030 роки</w:t>
            </w:r>
          </w:p>
        </w:tc>
      </w:tr>
      <w:tr w:rsidR="00C35524" w14:paraId="7BE90150" w14:textId="77777777" w:rsidTr="00E25AD7"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98D30B0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5.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891A894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Загальний обсяг фінансових ресурсів, необхідних для реалізації Програми всього,</w:t>
            </w:r>
          </w:p>
          <w:p w14:paraId="76FD0B08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у тому числі: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D26DE" w14:textId="77777777" w:rsidR="00C35524" w:rsidRPr="004F44F3" w:rsidRDefault="00C35524" w:rsidP="00E25AD7">
            <w:pPr>
              <w:ind w:left="-142" w:right="-74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  <w:r>
              <w:rPr>
                <w:rFonts w:ascii="TimesNewRomanPSMT" w:hAnsi="TimesNewRomanPSMT"/>
                <w:szCs w:val="28"/>
                <w:lang w:eastAsia="ru-RU"/>
              </w:rPr>
              <w:t>995</w:t>
            </w:r>
            <w:r w:rsidRPr="004F44F3">
              <w:rPr>
                <w:rFonts w:ascii="TimesNewRomanPSMT" w:hAnsi="TimesNewRomanPSMT"/>
                <w:szCs w:val="28"/>
                <w:lang w:eastAsia="ru-RU"/>
              </w:rPr>
              <w:t> 000,0 </w:t>
            </w:r>
            <w:r w:rsidRPr="004F44F3">
              <w:rPr>
                <w:rFonts w:cs="Times New Roman"/>
                <w:szCs w:val="28"/>
                <w:lang w:eastAsia="ru-RU"/>
              </w:rPr>
              <w:t>тис. грн</w:t>
            </w:r>
          </w:p>
        </w:tc>
      </w:tr>
      <w:tr w:rsidR="00C35524" w14:paraId="396D8C55" w14:textId="77777777" w:rsidTr="00E25AD7">
        <w:trPr>
          <w:trHeight w:val="720"/>
        </w:trPr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4E46521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5.1.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90881A0" w14:textId="77777777" w:rsidR="00C35524" w:rsidRDefault="00C35524" w:rsidP="00E25AD7">
            <w:pPr>
              <w:tabs>
                <w:tab w:val="left" w:pos="1095"/>
              </w:tabs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коштів бюджету громади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619A6A" w14:textId="77777777" w:rsidR="00C35524" w:rsidRPr="004F44F3" w:rsidRDefault="00C35524" w:rsidP="00E25AD7">
            <w:pPr>
              <w:ind w:left="-142" w:right="-74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  <w:r>
              <w:rPr>
                <w:rFonts w:ascii="TimesNewRomanPSMT" w:hAnsi="TimesNewRomanPSMT"/>
                <w:szCs w:val="28"/>
                <w:lang w:eastAsia="ru-RU"/>
              </w:rPr>
              <w:t>965</w:t>
            </w:r>
            <w:r w:rsidRPr="004F44F3">
              <w:rPr>
                <w:rFonts w:ascii="TimesNewRomanPSMT" w:hAnsi="TimesNewRomanPSMT"/>
                <w:szCs w:val="28"/>
                <w:lang w:eastAsia="ru-RU"/>
              </w:rPr>
              <w:t> 000,0 </w:t>
            </w:r>
            <w:r w:rsidRPr="004F44F3">
              <w:rPr>
                <w:rFonts w:cs="Times New Roman"/>
                <w:szCs w:val="28"/>
                <w:lang w:eastAsia="ru-RU"/>
              </w:rPr>
              <w:t>тис. грн</w:t>
            </w:r>
          </w:p>
        </w:tc>
      </w:tr>
      <w:tr w:rsidR="00C35524" w14:paraId="481311E0" w14:textId="77777777" w:rsidTr="00E25AD7">
        <w:tc>
          <w:tcPr>
            <w:tcW w:w="540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AAD58B8" w14:textId="77777777" w:rsidR="00C35524" w:rsidRDefault="00C35524" w:rsidP="00E25AD7">
            <w:pPr>
              <w:tabs>
                <w:tab w:val="left" w:pos="1095"/>
              </w:tabs>
              <w:spacing w:line="276" w:lineRule="auto"/>
              <w:jc w:val="center"/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5.2.</w:t>
            </w:r>
          </w:p>
        </w:tc>
        <w:tc>
          <w:tcPr>
            <w:tcW w:w="3856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27315B65" w14:textId="77777777" w:rsidR="00C35524" w:rsidRDefault="00C35524" w:rsidP="00E25AD7">
            <w:pPr>
              <w:tabs>
                <w:tab w:val="left" w:pos="1095"/>
              </w:tabs>
              <w:rPr>
                <w:rFonts w:ascii="TimesNewRomanPSMT" w:hAnsi="TimesNewRomanPSMT" w:hint="eastAsia"/>
                <w:color w:val="000000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коштів інших джерел</w:t>
            </w:r>
          </w:p>
          <w:p w14:paraId="2B8BEF49" w14:textId="77777777" w:rsidR="00C35524" w:rsidRDefault="00C35524" w:rsidP="00E25AD7">
            <w:pPr>
              <w:tabs>
                <w:tab w:val="left" w:pos="1095"/>
              </w:tabs>
              <w:rPr>
                <w:rFonts w:ascii="TimesNewRomanPSMT" w:hAnsi="TimesNewRomanPSMT" w:hint="eastAsia"/>
                <w:szCs w:val="28"/>
              </w:rPr>
            </w:pPr>
            <w:r>
              <w:rPr>
                <w:rFonts w:ascii="TimesNewRomanPSMT" w:hAnsi="TimesNewRomanPSMT"/>
                <w:color w:val="000000"/>
                <w:szCs w:val="28"/>
              </w:rPr>
              <w:t>(</w:t>
            </w:r>
            <w:r>
              <w:rPr>
                <w:rFonts w:ascii="TimesNewRomanPSMT" w:hAnsi="TimesNewRomanPSMT"/>
                <w:szCs w:val="28"/>
                <w:lang w:eastAsia="ru-RU"/>
              </w:rPr>
              <w:t>власні кошти)</w:t>
            </w:r>
          </w:p>
        </w:tc>
        <w:tc>
          <w:tcPr>
            <w:tcW w:w="48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782D6" w14:textId="77777777" w:rsidR="00C35524" w:rsidRPr="004F44F3" w:rsidRDefault="00C35524" w:rsidP="00E25AD7">
            <w:pPr>
              <w:ind w:left="-142" w:right="-74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  <w:r>
              <w:rPr>
                <w:rFonts w:ascii="TimesNewRomanPSMT" w:hAnsi="TimesNewRomanPSMT"/>
                <w:szCs w:val="28"/>
              </w:rPr>
              <w:t>30</w:t>
            </w:r>
            <w:r w:rsidRPr="004F44F3">
              <w:rPr>
                <w:rFonts w:ascii="TimesNewRomanPSMT" w:hAnsi="TimesNewRomanPSMT"/>
                <w:szCs w:val="28"/>
              </w:rPr>
              <w:t> 000,0</w:t>
            </w:r>
            <w:r w:rsidRPr="004F44F3">
              <w:rPr>
                <w:rFonts w:ascii="TimesNewRomanPSMT" w:hAnsi="TimesNewRomanPSMT"/>
                <w:szCs w:val="28"/>
                <w:lang w:eastAsia="ru-RU"/>
              </w:rPr>
              <w:t> </w:t>
            </w:r>
            <w:r w:rsidRPr="004F44F3">
              <w:rPr>
                <w:rFonts w:cs="Times New Roman"/>
                <w:szCs w:val="28"/>
                <w:lang w:eastAsia="ru-RU"/>
              </w:rPr>
              <w:t>тис. грн</w:t>
            </w:r>
          </w:p>
        </w:tc>
      </w:tr>
    </w:tbl>
    <w:p w14:paraId="1EA198D1" w14:textId="77777777" w:rsidR="00C35524" w:rsidRDefault="00C35524" w:rsidP="00C35524">
      <w:pPr>
        <w:tabs>
          <w:tab w:val="left" w:pos="9355"/>
        </w:tabs>
        <w:jc w:val="both"/>
        <w:rPr>
          <w:rFonts w:ascii="TimesNewRomanPSMT" w:hAnsi="TimesNewRomanPSMT" w:hint="eastAsia"/>
          <w:szCs w:val="28"/>
        </w:rPr>
      </w:pPr>
    </w:p>
    <w:p w14:paraId="38E2A038" w14:textId="77777777" w:rsidR="00C35524" w:rsidRDefault="00C35524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6FBC2906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3A110E93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44CDB81A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19664E65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42728D0F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1D6ADD08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6453469F" w14:textId="46325CEC" w:rsidR="007B0239" w:rsidRP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Cs w:val="28"/>
        </w:rPr>
      </w:pPr>
      <w:r w:rsidRPr="007B0239">
        <w:rPr>
          <w:szCs w:val="28"/>
        </w:rPr>
        <w:t xml:space="preserve">Секретар міської ради                                 </w:t>
      </w:r>
      <w:r>
        <w:rPr>
          <w:szCs w:val="28"/>
        </w:rPr>
        <w:t xml:space="preserve">         </w:t>
      </w:r>
      <w:r w:rsidRPr="007B0239">
        <w:rPr>
          <w:szCs w:val="28"/>
        </w:rPr>
        <w:t xml:space="preserve">    Андрій РАЗУМОВСЬКИЙ</w:t>
      </w:r>
    </w:p>
    <w:p w14:paraId="0CC1E031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2FC009CE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711E1A87" w14:textId="3B77B8BB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14:paraId="63995017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14:paraId="3AFEFC98" w14:textId="77777777" w:rsidR="007B0239" w:rsidRDefault="007B0239" w:rsidP="00C35524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  <w:sectPr w:rsidR="007B0239" w:rsidSect="00C35524">
          <w:pgSz w:w="11906" w:h="16838"/>
          <w:pgMar w:top="1134" w:right="567" w:bottom="1134" w:left="1984" w:header="0" w:footer="0" w:gutter="0"/>
          <w:cols w:space="720"/>
          <w:formProt w:val="0"/>
          <w:docGrid w:linePitch="100"/>
        </w:sectPr>
      </w:pPr>
    </w:p>
    <w:p w14:paraId="53F04F1B" w14:textId="77777777" w:rsidR="00C35524" w:rsidRDefault="00C35524" w:rsidP="007B0239">
      <w:pPr>
        <w:ind w:left="9923"/>
        <w:rPr>
          <w:rFonts w:ascii="TimesNewRomanPSMT" w:hAnsi="TimesNewRomanPSMT" w:hint="eastAsia"/>
          <w:szCs w:val="28"/>
          <w:lang w:eastAsia="ru-RU"/>
        </w:rPr>
      </w:pPr>
      <w:r>
        <w:rPr>
          <w:rFonts w:ascii="TimesNewRomanPSMT" w:hAnsi="TimesNewRomanPSMT"/>
          <w:szCs w:val="28"/>
          <w:lang w:eastAsia="ru-RU"/>
        </w:rPr>
        <w:lastRenderedPageBreak/>
        <w:t>Додаток 1</w:t>
      </w:r>
    </w:p>
    <w:p w14:paraId="4517B3EC" w14:textId="45E32A71" w:rsidR="00C35524" w:rsidRDefault="00C35524" w:rsidP="007B0239">
      <w:pPr>
        <w:ind w:left="9923"/>
        <w:rPr>
          <w:rFonts w:ascii="TimesNewRomanPSMT" w:hAnsi="TimesNewRomanPSMT" w:hint="eastAsia"/>
          <w:szCs w:val="28"/>
          <w:lang w:eastAsia="ru-RU"/>
        </w:rPr>
      </w:pPr>
      <w:r>
        <w:rPr>
          <w:rFonts w:ascii="TimesNewRomanPSMT" w:hAnsi="TimesNewRomanPSMT"/>
          <w:szCs w:val="28"/>
          <w:lang w:eastAsia="ru-RU"/>
        </w:rPr>
        <w:t xml:space="preserve">до Комплексної програми розвитку міського </w:t>
      </w:r>
      <w:r>
        <w:rPr>
          <w:rFonts w:ascii="TimesNewRomanPSMT" w:hAnsi="TimesNewRomanPSMT"/>
          <w:szCs w:val="28"/>
          <w:highlight w:val="white"/>
          <w:lang w:eastAsia="ru-RU"/>
        </w:rPr>
        <w:t>пасажирського електротранспорту на 2025</w:t>
      </w:r>
      <w:r w:rsidR="00F75F21">
        <w:rPr>
          <w:rFonts w:eastAsia="Times New Roman" w:cs="Times New Roman"/>
          <w:szCs w:val="28"/>
          <w:highlight w:val="white"/>
          <w:lang w:eastAsia="ru-RU"/>
        </w:rPr>
        <w:t>-</w:t>
      </w:r>
      <w:r>
        <w:rPr>
          <w:rFonts w:ascii="TimesNewRomanPSMT" w:hAnsi="TimesNewRomanPSMT"/>
          <w:szCs w:val="28"/>
          <w:highlight w:val="white"/>
          <w:lang w:eastAsia="ru-RU"/>
        </w:rPr>
        <w:t>2030 роки</w:t>
      </w:r>
    </w:p>
    <w:p w14:paraId="395E3AE7" w14:textId="77777777" w:rsidR="00C35524" w:rsidRDefault="00C35524" w:rsidP="00C35524">
      <w:pPr>
        <w:ind w:left="10205"/>
        <w:rPr>
          <w:rFonts w:ascii="TimesNewRomanPSMT" w:hAnsi="TimesNewRomanPSMT" w:hint="eastAsia"/>
          <w:szCs w:val="28"/>
          <w:lang w:eastAsia="ru-RU"/>
        </w:rPr>
      </w:pPr>
    </w:p>
    <w:p w14:paraId="6F068569" w14:textId="77777777" w:rsidR="00C35524" w:rsidRDefault="00C35524" w:rsidP="00C35524">
      <w:pPr>
        <w:ind w:left="10205"/>
        <w:rPr>
          <w:rFonts w:ascii="TimesNewRomanPSMT" w:hAnsi="TimesNewRomanPSMT" w:hint="eastAsia"/>
          <w:szCs w:val="28"/>
          <w:lang w:eastAsia="ru-RU"/>
        </w:rPr>
      </w:pPr>
    </w:p>
    <w:p w14:paraId="6838F0A6" w14:textId="77777777" w:rsidR="00C35524" w:rsidRDefault="00C35524" w:rsidP="00C35524">
      <w:pPr>
        <w:ind w:left="10205"/>
        <w:rPr>
          <w:rFonts w:ascii="TimesNewRomanPSMT" w:hAnsi="TimesNewRomanPSMT" w:hint="eastAsia"/>
          <w:szCs w:val="28"/>
          <w:lang w:eastAsia="ru-RU"/>
        </w:rPr>
      </w:pPr>
    </w:p>
    <w:p w14:paraId="6B74F289" w14:textId="77777777" w:rsidR="00C35524" w:rsidRDefault="00C35524" w:rsidP="00C35524">
      <w:pPr>
        <w:jc w:val="center"/>
        <w:rPr>
          <w:rFonts w:ascii="TimesNewRomanPSMT" w:hAnsi="TimesNewRomanPSMT" w:hint="eastAsia"/>
          <w:b/>
          <w:szCs w:val="28"/>
          <w:lang w:eastAsia="ru-RU"/>
        </w:rPr>
      </w:pPr>
      <w:r>
        <w:rPr>
          <w:rFonts w:ascii="TimesNewRomanPSMT" w:hAnsi="TimesNewRomanPSMT"/>
          <w:b/>
          <w:szCs w:val="28"/>
          <w:lang w:eastAsia="ru-RU"/>
        </w:rPr>
        <w:t>Ресурсне забезпечення Комплексної програми розвитку міського</w:t>
      </w:r>
    </w:p>
    <w:p w14:paraId="008950A2" w14:textId="77777777" w:rsidR="00C35524" w:rsidRDefault="00C35524" w:rsidP="00C35524">
      <w:pPr>
        <w:tabs>
          <w:tab w:val="left" w:pos="7080"/>
          <w:tab w:val="left" w:pos="7140"/>
        </w:tabs>
        <w:spacing w:line="100" w:lineRule="atLeast"/>
        <w:jc w:val="center"/>
        <w:rPr>
          <w:rFonts w:ascii="TimesNewRomanPSMT" w:hAnsi="TimesNewRomanPSMT" w:hint="eastAsia"/>
          <w:b/>
          <w:szCs w:val="28"/>
          <w:highlight w:val="white"/>
          <w:lang w:eastAsia="ru-RU"/>
        </w:rPr>
      </w:pPr>
      <w:r>
        <w:rPr>
          <w:rFonts w:ascii="TimesNewRomanPSMT" w:hAnsi="TimesNewRomanPSMT"/>
          <w:b/>
          <w:szCs w:val="28"/>
          <w:highlight w:val="white"/>
          <w:lang w:eastAsia="ru-RU"/>
        </w:rPr>
        <w:t>пасажирського електротранспорту на 2025-2030 роки</w:t>
      </w:r>
    </w:p>
    <w:p w14:paraId="2EE708D5" w14:textId="77777777" w:rsidR="00C35524" w:rsidRDefault="00C35524" w:rsidP="00C35524">
      <w:pPr>
        <w:tabs>
          <w:tab w:val="left" w:pos="7080"/>
          <w:tab w:val="left" w:pos="7140"/>
        </w:tabs>
        <w:spacing w:line="100" w:lineRule="atLeast"/>
        <w:jc w:val="center"/>
        <w:rPr>
          <w:rFonts w:ascii="TimesNewRomanPSMT" w:hAnsi="TimesNewRomanPSMT" w:hint="eastAsia"/>
          <w:szCs w:val="28"/>
          <w:highlight w:val="white"/>
          <w:lang w:eastAsia="ru-RU"/>
        </w:rPr>
      </w:pPr>
    </w:p>
    <w:tbl>
      <w:tblPr>
        <w:tblW w:w="5166" w:type="pct"/>
        <w:jc w:val="center"/>
        <w:tblLayout w:type="fixed"/>
        <w:tblLook w:val="0000" w:firstRow="0" w:lastRow="0" w:firstColumn="0" w:lastColumn="0" w:noHBand="0" w:noVBand="0"/>
      </w:tblPr>
      <w:tblGrid>
        <w:gridCol w:w="713"/>
        <w:gridCol w:w="4189"/>
        <w:gridCol w:w="1441"/>
        <w:gridCol w:w="1384"/>
        <w:gridCol w:w="1339"/>
        <w:gridCol w:w="1391"/>
        <w:gridCol w:w="1382"/>
        <w:gridCol w:w="1436"/>
        <w:gridCol w:w="2002"/>
      </w:tblGrid>
      <w:tr w:rsidR="00C35524" w14:paraId="55792C91" w14:textId="77777777" w:rsidTr="00E25AD7">
        <w:trPr>
          <w:cantSplit/>
          <w:trHeight w:val="735"/>
          <w:jc w:val="center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A8CC6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№</w:t>
            </w:r>
            <w:r>
              <w:rPr>
                <w:rFonts w:ascii="TimesNewRomanPSMT" w:eastAsia="Times New Roman" w:hAnsi="TimesNewRomanPSMT"/>
                <w:szCs w:val="28"/>
                <w:lang w:eastAsia="ru-RU"/>
              </w:rPr>
              <w:t xml:space="preserve"> </w:t>
            </w:r>
            <w:r>
              <w:rPr>
                <w:rFonts w:ascii="TimesNewRomanPSMT" w:hAnsi="TimesNewRomanPSMT"/>
                <w:szCs w:val="28"/>
                <w:lang w:eastAsia="ru-RU"/>
              </w:rPr>
              <w:t>з/п</w:t>
            </w:r>
          </w:p>
        </w:tc>
        <w:tc>
          <w:tcPr>
            <w:tcW w:w="4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077283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Обсяг коштів, які планується залучити на виконання Програми за джерелами фінансування, тис. грн</w:t>
            </w:r>
          </w:p>
        </w:tc>
        <w:tc>
          <w:tcPr>
            <w:tcW w:w="8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10772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Роки</w:t>
            </w:r>
          </w:p>
        </w:tc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783FE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Загальний обсяг фінансування,</w:t>
            </w:r>
          </w:p>
          <w:p w14:paraId="059F908D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тис. грн</w:t>
            </w:r>
          </w:p>
        </w:tc>
      </w:tr>
      <w:tr w:rsidR="00C35524" w14:paraId="3795830E" w14:textId="77777777" w:rsidTr="00E25AD7">
        <w:trPr>
          <w:cantSplit/>
          <w:trHeight w:val="820"/>
          <w:jc w:val="center"/>
        </w:trPr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AF8B1F" w14:textId="77777777" w:rsidR="00C35524" w:rsidRDefault="00C35524" w:rsidP="00E25AD7">
            <w:pPr>
              <w:snapToGrid w:val="0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</w:p>
        </w:tc>
        <w:tc>
          <w:tcPr>
            <w:tcW w:w="418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78F2EF" w14:textId="77777777" w:rsidR="00C35524" w:rsidRDefault="00C35524" w:rsidP="00E25AD7">
            <w:pPr>
              <w:snapToGrid w:val="0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0CB064" w14:textId="77777777" w:rsidR="00C35524" w:rsidRDefault="00C35524" w:rsidP="00E25AD7">
            <w:pPr>
              <w:snapToGrid w:val="0"/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2025 рік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D79FA8" w14:textId="77777777" w:rsidR="00C35524" w:rsidRDefault="00C35524" w:rsidP="00E25AD7">
            <w:pPr>
              <w:snapToGrid w:val="0"/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2026 рік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14B3C5" w14:textId="77777777" w:rsidR="00C35524" w:rsidRDefault="00C35524" w:rsidP="00E25AD7">
            <w:pPr>
              <w:snapToGrid w:val="0"/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2027 рік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4147D6" w14:textId="77777777" w:rsidR="00C35524" w:rsidRDefault="00C35524" w:rsidP="00E25AD7">
            <w:pPr>
              <w:snapToGrid w:val="0"/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2028 рік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06DAA39" w14:textId="77777777" w:rsidR="00C35524" w:rsidRDefault="00C35524" w:rsidP="00E25AD7">
            <w:pPr>
              <w:jc w:val="center"/>
            </w:pPr>
            <w:r w:rsidRPr="00127F59">
              <w:rPr>
                <w:rFonts w:ascii="TimesNewRomanPSMT" w:hAnsi="TimesNewRomanPSMT"/>
                <w:szCs w:val="28"/>
                <w:lang w:eastAsia="ru-RU"/>
              </w:rPr>
              <w:t>202</w:t>
            </w:r>
            <w:r>
              <w:rPr>
                <w:rFonts w:ascii="TimesNewRomanPSMT" w:hAnsi="TimesNewRomanPSMT"/>
                <w:szCs w:val="28"/>
                <w:lang w:eastAsia="ru-RU"/>
              </w:rPr>
              <w:t>9</w:t>
            </w:r>
            <w:r w:rsidRPr="00127F59">
              <w:rPr>
                <w:rFonts w:ascii="TimesNewRomanPSMT" w:hAnsi="TimesNewRomanPSMT"/>
                <w:szCs w:val="28"/>
                <w:lang w:eastAsia="ru-RU"/>
              </w:rPr>
              <w:t> рік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A27F923" w14:textId="77777777" w:rsidR="00C35524" w:rsidRDefault="00C35524" w:rsidP="00E25AD7">
            <w:pPr>
              <w:jc w:val="center"/>
            </w:pPr>
            <w:r w:rsidRPr="00127F59">
              <w:rPr>
                <w:rFonts w:ascii="TimesNewRomanPSMT" w:hAnsi="TimesNewRomanPSMT"/>
                <w:szCs w:val="28"/>
                <w:lang w:eastAsia="ru-RU"/>
              </w:rPr>
              <w:t>20</w:t>
            </w:r>
            <w:r>
              <w:rPr>
                <w:rFonts w:ascii="TimesNewRomanPSMT" w:hAnsi="TimesNewRomanPSMT"/>
                <w:szCs w:val="28"/>
                <w:lang w:eastAsia="ru-RU"/>
              </w:rPr>
              <w:t>30</w:t>
            </w:r>
            <w:r w:rsidRPr="00127F59">
              <w:rPr>
                <w:rFonts w:ascii="TimesNewRomanPSMT" w:hAnsi="TimesNewRomanPSMT"/>
                <w:szCs w:val="28"/>
                <w:lang w:eastAsia="ru-RU"/>
              </w:rPr>
              <w:t> рік</w:t>
            </w:r>
          </w:p>
        </w:tc>
        <w:tc>
          <w:tcPr>
            <w:tcW w:w="20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A8E7" w14:textId="77777777" w:rsidR="00C35524" w:rsidRDefault="00C35524" w:rsidP="00E25AD7">
            <w:pPr>
              <w:snapToGrid w:val="0"/>
              <w:jc w:val="center"/>
              <w:rPr>
                <w:rFonts w:ascii="TimesNewRomanPSMT" w:hAnsi="TimesNewRomanPSMT" w:hint="eastAsia"/>
                <w:szCs w:val="28"/>
                <w:lang w:eastAsia="ru-RU"/>
              </w:rPr>
            </w:pPr>
          </w:p>
        </w:tc>
      </w:tr>
      <w:tr w:rsidR="00C35524" w14:paraId="224CD09A" w14:textId="77777777" w:rsidTr="00E25AD7">
        <w:trPr>
          <w:cantSplit/>
          <w:trHeight w:val="786"/>
          <w:jc w:val="center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D18174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1.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604962" w14:textId="77777777" w:rsidR="00C35524" w:rsidRDefault="00C35524" w:rsidP="00E25AD7">
            <w:r>
              <w:rPr>
                <w:rFonts w:ascii="TimesNewRomanPSMT" w:hAnsi="TimesNewRomanPSMT"/>
                <w:szCs w:val="28"/>
                <w:lang w:eastAsia="ru-RU"/>
              </w:rPr>
              <w:t>Обсяг фінансових ресурсів всього, у тому числі: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EC1363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90 000,0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08E30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124 000,0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4B9D62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169 000,0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E17931" w14:textId="11FEB30E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22</w:t>
            </w:r>
            <w:r w:rsidR="00C66999">
              <w:rPr>
                <w:rFonts w:ascii="TimesNewRomanPSMT" w:eastAsia="Times New Roman" w:hAnsi="TimesNewRomanPSMT" w:cs="Times New Roman"/>
                <w:lang w:eastAsia="uk-UA"/>
              </w:rPr>
              <w:t>1</w:t>
            </w:r>
            <w:r>
              <w:rPr>
                <w:rFonts w:ascii="TimesNewRomanPSMT" w:eastAsia="Times New Roman" w:hAnsi="TimesNewRomanPSMT" w:cs="Times New Roman"/>
                <w:lang w:eastAsia="uk-UA"/>
              </w:rPr>
              <w:t> 000,0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BF3164E" w14:textId="7A55672E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19</w:t>
            </w:r>
            <w:r w:rsidR="00C66999">
              <w:rPr>
                <w:rFonts w:ascii="TimesNewRomanPSMT" w:eastAsia="Times New Roman" w:hAnsi="TimesNewRomanPSMT" w:cs="Times New Roman"/>
                <w:lang w:eastAsia="uk-UA"/>
              </w:rPr>
              <w:t>5</w:t>
            </w:r>
            <w:r>
              <w:rPr>
                <w:rFonts w:ascii="TimesNewRomanPSMT" w:eastAsia="Times New Roman" w:hAnsi="TimesNewRomanPSMT" w:cs="Times New Roman"/>
                <w:lang w:eastAsia="uk-UA"/>
              </w:rPr>
              <w:t> 000,0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7AB8F71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196 000,0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ACB7A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995 000,0</w:t>
            </w:r>
          </w:p>
        </w:tc>
      </w:tr>
      <w:tr w:rsidR="00C35524" w14:paraId="0FE9B94D" w14:textId="77777777" w:rsidTr="00E25AD7">
        <w:trPr>
          <w:cantSplit/>
          <w:trHeight w:val="786"/>
          <w:jc w:val="center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EB7025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2.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3A313B" w14:textId="77777777" w:rsidR="00C35524" w:rsidRDefault="00C35524" w:rsidP="00E25AD7">
            <w:r>
              <w:rPr>
                <w:rFonts w:ascii="TimesNewRomanPSMT" w:hAnsi="TimesNewRomanPSMT"/>
                <w:szCs w:val="28"/>
                <w:lang w:eastAsia="ru-RU"/>
              </w:rPr>
              <w:t>кошти бюджету громади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F6C97" w14:textId="77777777" w:rsidR="00C35524" w:rsidRDefault="00C35524" w:rsidP="00E25AD7">
            <w:pPr>
              <w:suppressAutoHyphens w:val="0"/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86 000,0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75B39F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120 000,0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78C1A4" w14:textId="77777777" w:rsidR="00C35524" w:rsidRDefault="00C35524" w:rsidP="00E25AD7">
            <w:pPr>
              <w:jc w:val="center"/>
            </w:pPr>
            <w:r w:rsidRPr="00C66999">
              <w:rPr>
                <w:rFonts w:ascii="TimesNewRomanPSMT" w:eastAsia="Times New Roman" w:hAnsi="TimesNewRomanPSMT" w:cs="Times New Roman"/>
                <w:lang w:eastAsia="uk-UA"/>
              </w:rPr>
              <w:t>164 000,0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A9731D" w14:textId="0B120301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21</w:t>
            </w:r>
            <w:r w:rsidR="00C66999">
              <w:rPr>
                <w:rFonts w:ascii="TimesNewRomanPSMT" w:eastAsia="Times New Roman" w:hAnsi="TimesNewRomanPSMT" w:cs="Times New Roman"/>
                <w:lang w:eastAsia="uk-UA"/>
              </w:rPr>
              <w:t>6</w:t>
            </w:r>
            <w:r>
              <w:rPr>
                <w:rFonts w:ascii="TimesNewRomanPSMT" w:eastAsia="Times New Roman" w:hAnsi="TimesNewRomanPSMT" w:cs="Times New Roman"/>
                <w:lang w:eastAsia="uk-UA"/>
              </w:rPr>
              <w:t> 000,0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3CB204C4" w14:textId="5C3C3258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18</w:t>
            </w:r>
            <w:r w:rsidR="00C66999">
              <w:rPr>
                <w:rFonts w:ascii="TimesNewRomanPSMT" w:eastAsia="Times New Roman" w:hAnsi="TimesNewRomanPSMT" w:cs="Times New Roman"/>
                <w:lang w:eastAsia="uk-UA"/>
              </w:rPr>
              <w:t>9</w:t>
            </w:r>
            <w:r>
              <w:rPr>
                <w:rFonts w:ascii="TimesNewRomanPSMT" w:eastAsia="Times New Roman" w:hAnsi="TimesNewRomanPSMT" w:cs="Times New Roman"/>
                <w:lang w:eastAsia="uk-UA"/>
              </w:rPr>
              <w:t> 000,0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46D95E4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190 000,0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18A1" w14:textId="77777777" w:rsidR="00C35524" w:rsidRDefault="00C35524" w:rsidP="00E25AD7">
            <w:pPr>
              <w:jc w:val="center"/>
            </w:pPr>
            <w:r>
              <w:rPr>
                <w:rFonts w:ascii="TimesNewRomanPSMT" w:eastAsia="Times New Roman" w:hAnsi="TimesNewRomanPSMT" w:cs="Times New Roman"/>
                <w:lang w:eastAsia="uk-UA"/>
              </w:rPr>
              <w:t>965 000,0</w:t>
            </w:r>
          </w:p>
        </w:tc>
      </w:tr>
      <w:tr w:rsidR="00C35524" w14:paraId="634A80DC" w14:textId="77777777" w:rsidTr="00E25AD7">
        <w:trPr>
          <w:cantSplit/>
          <w:trHeight w:val="786"/>
          <w:jc w:val="center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76662A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  <w:lang w:eastAsia="ru-RU"/>
              </w:rPr>
              <w:t>3.</w:t>
            </w:r>
          </w:p>
        </w:tc>
        <w:tc>
          <w:tcPr>
            <w:tcW w:w="41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3A0CA9" w14:textId="77777777" w:rsidR="00C35524" w:rsidRDefault="00C35524" w:rsidP="00E25AD7">
            <w:r>
              <w:rPr>
                <w:rFonts w:ascii="TimesNewRomanPSMT" w:hAnsi="TimesNewRomanPSMT"/>
                <w:szCs w:val="28"/>
                <w:lang w:eastAsia="ru-RU"/>
              </w:rPr>
              <w:t xml:space="preserve">власні кошти </w:t>
            </w:r>
            <w:r>
              <w:rPr>
                <w:rFonts w:cs="Times New Roman"/>
                <w:szCs w:val="28"/>
                <w:lang w:eastAsia="ru-RU"/>
              </w:rPr>
              <w:t>підприємства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047A19" w14:textId="77777777" w:rsidR="00C35524" w:rsidRDefault="00C35524" w:rsidP="00E25AD7">
            <w:pPr>
              <w:suppressAutoHyphens w:val="0"/>
              <w:jc w:val="center"/>
            </w:pPr>
            <w:r>
              <w:rPr>
                <w:rFonts w:ascii="TimesNewRomanPSMT" w:hAnsi="TimesNewRomanPSMT"/>
                <w:szCs w:val="28"/>
              </w:rPr>
              <w:t>4 000,0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CCEE97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4 000,0</w:t>
            </w:r>
          </w:p>
        </w:tc>
        <w:tc>
          <w:tcPr>
            <w:tcW w:w="13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EA0B13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5 000,0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B780D0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5 000,0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8D58C26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6 000,0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36E4674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6 000,0</w:t>
            </w:r>
          </w:p>
        </w:tc>
        <w:tc>
          <w:tcPr>
            <w:tcW w:w="20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8FE7" w14:textId="77777777" w:rsidR="00C35524" w:rsidRDefault="00C35524" w:rsidP="00E25AD7">
            <w:pPr>
              <w:jc w:val="center"/>
            </w:pPr>
            <w:r>
              <w:rPr>
                <w:rFonts w:ascii="TimesNewRomanPSMT" w:hAnsi="TimesNewRomanPSMT"/>
                <w:szCs w:val="28"/>
              </w:rPr>
              <w:t>30 000,0</w:t>
            </w:r>
          </w:p>
        </w:tc>
      </w:tr>
    </w:tbl>
    <w:p w14:paraId="3C3E5FFF" w14:textId="77777777" w:rsidR="00C35524" w:rsidRDefault="00C35524" w:rsidP="00C35524">
      <w:pPr>
        <w:rPr>
          <w:rFonts w:ascii="TimesNewRomanPSMT" w:hAnsi="TimesNewRomanPSMT" w:hint="eastAsia"/>
          <w:szCs w:val="28"/>
        </w:rPr>
      </w:pPr>
    </w:p>
    <w:p w14:paraId="3FF59EF1" w14:textId="77777777" w:rsidR="00C35524" w:rsidRDefault="00C35524" w:rsidP="00C35524">
      <w:pPr>
        <w:rPr>
          <w:rFonts w:ascii="TimesNewRomanPSMT" w:hAnsi="TimesNewRomanPSMT" w:hint="eastAsia"/>
          <w:szCs w:val="28"/>
        </w:rPr>
      </w:pPr>
    </w:p>
    <w:p w14:paraId="389A30A2" w14:textId="77777777" w:rsidR="007B0239" w:rsidRDefault="007B0239" w:rsidP="00C35524">
      <w:pPr>
        <w:rPr>
          <w:rFonts w:ascii="TimesNewRomanPSMT" w:hAnsi="TimesNewRomanPSMT" w:hint="eastAsia"/>
          <w:szCs w:val="28"/>
        </w:rPr>
      </w:pPr>
    </w:p>
    <w:p w14:paraId="144F4C3D" w14:textId="7DDA1425" w:rsidR="007B0239" w:rsidRPr="007B0239" w:rsidRDefault="007B0239" w:rsidP="007B0239">
      <w:pPr>
        <w:ind w:left="-426"/>
        <w:rPr>
          <w:rFonts w:ascii="TimesNewRomanPSMT" w:hAnsi="TimesNewRomanPSMT" w:hint="eastAsia"/>
          <w:bCs w:val="0"/>
          <w:sz w:val="24"/>
          <w:lang w:eastAsia="ru-RU"/>
        </w:rPr>
      </w:pPr>
      <w:proofErr w:type="spellStart"/>
      <w:r w:rsidRPr="007B0239">
        <w:rPr>
          <w:rFonts w:ascii="TimesNewRomanPSMT" w:hAnsi="TimesNewRomanPSMT"/>
          <w:bCs w:val="0"/>
          <w:sz w:val="24"/>
          <w:lang w:eastAsia="ru-RU"/>
        </w:rPr>
        <w:t>Смаль</w:t>
      </w:r>
      <w:proofErr w:type="spellEnd"/>
      <w:r w:rsidRPr="007B0239">
        <w:rPr>
          <w:rFonts w:ascii="TimesNewRomanPSMT" w:hAnsi="TimesNewRomanPSMT"/>
          <w:bCs w:val="0"/>
          <w:sz w:val="24"/>
          <w:lang w:eastAsia="ru-RU"/>
        </w:rPr>
        <w:t xml:space="preserve"> 777</w:t>
      </w:r>
      <w:r>
        <w:rPr>
          <w:rFonts w:ascii="TimesNewRomanPSMT" w:hAnsi="TimesNewRomanPSMT"/>
          <w:bCs w:val="0"/>
          <w:sz w:val="24"/>
          <w:lang w:eastAsia="ru-RU"/>
        </w:rPr>
        <w:t> </w:t>
      </w:r>
      <w:r w:rsidRPr="007B0239">
        <w:rPr>
          <w:rFonts w:ascii="TimesNewRomanPSMT" w:hAnsi="TimesNewRomanPSMT"/>
          <w:bCs w:val="0"/>
          <w:sz w:val="24"/>
          <w:lang w:eastAsia="ru-RU"/>
        </w:rPr>
        <w:t>955</w:t>
      </w:r>
    </w:p>
    <w:p w14:paraId="680D11A2" w14:textId="77777777" w:rsidR="00C35524" w:rsidRDefault="00C35524" w:rsidP="00C35524">
      <w:pPr>
        <w:rPr>
          <w:rFonts w:ascii="TimesNewRomanPSMT" w:hAnsi="TimesNewRomanPSMT" w:hint="eastAsia"/>
          <w:szCs w:val="28"/>
          <w:lang w:eastAsia="ru-RU"/>
        </w:rPr>
      </w:pPr>
    </w:p>
    <w:p w14:paraId="6B572328" w14:textId="77777777" w:rsidR="007B0239" w:rsidRDefault="007B0239" w:rsidP="00C35524">
      <w:pPr>
        <w:rPr>
          <w:rFonts w:ascii="TimesNewRomanPSMT" w:hAnsi="TimesNewRomanPSMT" w:hint="eastAsia"/>
          <w:szCs w:val="28"/>
          <w:lang w:eastAsia="ru-RU"/>
        </w:rPr>
      </w:pPr>
    </w:p>
    <w:p w14:paraId="78EE4288" w14:textId="77777777" w:rsidR="007B0239" w:rsidRDefault="007B0239" w:rsidP="00C35524">
      <w:pPr>
        <w:rPr>
          <w:rFonts w:ascii="TimesNewRomanPSMT" w:hAnsi="TimesNewRomanPSMT" w:hint="eastAsia"/>
          <w:szCs w:val="28"/>
          <w:lang w:eastAsia="ru-RU"/>
        </w:rPr>
      </w:pPr>
    </w:p>
    <w:p w14:paraId="7FC180A8" w14:textId="77777777" w:rsidR="007B0239" w:rsidRDefault="007B0239" w:rsidP="00C35524">
      <w:pPr>
        <w:rPr>
          <w:rFonts w:ascii="TimesNewRomanPSMT" w:hAnsi="TimesNewRomanPSMT" w:hint="eastAsia"/>
          <w:szCs w:val="28"/>
          <w:lang w:eastAsia="ru-RU"/>
        </w:rPr>
      </w:pPr>
    </w:p>
    <w:p w14:paraId="68B8838A" w14:textId="77777777" w:rsidR="00F83EFE" w:rsidRDefault="00F83EFE">
      <w:pPr>
        <w:rPr>
          <w:rFonts w:ascii="TimesNewRomanPSMT" w:hAnsi="TimesNewRomanPSMT" w:hint="eastAsia"/>
          <w:szCs w:val="28"/>
          <w:lang w:eastAsia="ru-RU"/>
        </w:rPr>
      </w:pPr>
    </w:p>
    <w:p w14:paraId="099B3348" w14:textId="77777777" w:rsidR="009E3BCA" w:rsidRDefault="00991743" w:rsidP="007B0239">
      <w:pPr>
        <w:ind w:left="9923"/>
      </w:pPr>
      <w:r>
        <w:rPr>
          <w:rFonts w:ascii="TimesNewRomanPSMT" w:hAnsi="TimesNewRomanPSMT"/>
          <w:szCs w:val="28"/>
          <w:lang w:eastAsia="ru-RU"/>
        </w:rPr>
        <w:lastRenderedPageBreak/>
        <w:t>Додаток 2</w:t>
      </w:r>
    </w:p>
    <w:p w14:paraId="220B0515" w14:textId="3D8739F8" w:rsidR="009E3BCA" w:rsidRDefault="00991743" w:rsidP="007B0239">
      <w:pPr>
        <w:ind w:left="9923"/>
        <w:rPr>
          <w:rFonts w:ascii="TimesNewRomanPSMT" w:hAnsi="TimesNewRomanPSMT" w:hint="eastAsia"/>
          <w:szCs w:val="28"/>
        </w:rPr>
      </w:pPr>
      <w:r>
        <w:rPr>
          <w:rFonts w:ascii="TimesNewRomanPSMT" w:hAnsi="TimesNewRomanPSMT"/>
          <w:szCs w:val="28"/>
          <w:lang w:eastAsia="ru-RU"/>
        </w:rPr>
        <w:t xml:space="preserve">до Комплексної програми розвитку міського </w:t>
      </w:r>
      <w:r>
        <w:rPr>
          <w:rFonts w:ascii="TimesNewRomanPSMT" w:hAnsi="TimesNewRomanPSMT"/>
          <w:szCs w:val="28"/>
          <w:highlight w:val="white"/>
          <w:lang w:eastAsia="ru-RU"/>
        </w:rPr>
        <w:t>пасажирського електротранспорту на 2025</w:t>
      </w:r>
      <w:r w:rsidR="004352E9">
        <w:rPr>
          <w:rFonts w:eastAsia="Times New Roman" w:cs="Times New Roman"/>
          <w:szCs w:val="28"/>
          <w:highlight w:val="white"/>
          <w:lang w:eastAsia="ru-RU"/>
        </w:rPr>
        <w:t>-</w:t>
      </w:r>
      <w:r>
        <w:rPr>
          <w:rFonts w:ascii="TimesNewRomanPSMT" w:hAnsi="TimesNewRomanPSMT"/>
          <w:szCs w:val="28"/>
          <w:highlight w:val="white"/>
          <w:lang w:eastAsia="ru-RU"/>
        </w:rPr>
        <w:t>20</w:t>
      </w:r>
      <w:r w:rsidR="00F83EFE">
        <w:rPr>
          <w:rFonts w:ascii="TimesNewRomanPSMT" w:hAnsi="TimesNewRomanPSMT"/>
          <w:szCs w:val="28"/>
          <w:highlight w:val="white"/>
          <w:lang w:eastAsia="ru-RU"/>
        </w:rPr>
        <w:t>30</w:t>
      </w:r>
      <w:r>
        <w:rPr>
          <w:rFonts w:ascii="TimesNewRomanPSMT" w:hAnsi="TimesNewRomanPSMT"/>
          <w:szCs w:val="28"/>
          <w:highlight w:val="white"/>
          <w:lang w:eastAsia="ru-RU"/>
        </w:rPr>
        <w:t> роки</w:t>
      </w:r>
    </w:p>
    <w:p w14:paraId="1BCECBC0" w14:textId="77777777" w:rsidR="009E3BCA" w:rsidRDefault="009E3BCA">
      <w:pPr>
        <w:jc w:val="center"/>
        <w:rPr>
          <w:rFonts w:ascii="TimesNewRomanPSMT" w:hAnsi="TimesNewRomanPSMT" w:hint="eastAsia"/>
          <w:b/>
          <w:szCs w:val="28"/>
          <w:lang w:eastAsia="ru-RU"/>
        </w:rPr>
      </w:pPr>
    </w:p>
    <w:p w14:paraId="676B4569" w14:textId="77777777" w:rsidR="009E3BCA" w:rsidRDefault="00991743">
      <w:pPr>
        <w:jc w:val="center"/>
        <w:rPr>
          <w:rFonts w:ascii="TimesNewRomanPSMT" w:hAnsi="TimesNewRomanPSMT" w:hint="eastAsia"/>
          <w:b/>
          <w:szCs w:val="28"/>
        </w:rPr>
      </w:pPr>
      <w:r>
        <w:rPr>
          <w:rFonts w:ascii="TimesNewRomanPSMT" w:hAnsi="TimesNewRomanPSMT"/>
          <w:b/>
          <w:szCs w:val="28"/>
          <w:lang w:eastAsia="ru-RU"/>
        </w:rPr>
        <w:t>Перелік завдань, заходів та результативні показники</w:t>
      </w:r>
    </w:p>
    <w:p w14:paraId="1952C3FC" w14:textId="77777777" w:rsidR="009E3BCA" w:rsidRDefault="00991743">
      <w:pPr>
        <w:jc w:val="center"/>
        <w:rPr>
          <w:rFonts w:ascii="TimesNewRomanPSMT" w:hAnsi="TimesNewRomanPSMT" w:hint="eastAsia"/>
          <w:b/>
          <w:szCs w:val="28"/>
          <w:lang w:eastAsia="ru-RU"/>
        </w:rPr>
      </w:pPr>
      <w:r>
        <w:rPr>
          <w:rFonts w:ascii="TimesNewRomanPSMT" w:hAnsi="TimesNewRomanPSMT"/>
          <w:b/>
          <w:szCs w:val="28"/>
          <w:lang w:eastAsia="ru-RU"/>
        </w:rPr>
        <w:t>Комплексної програми розвитку міського пасажирського електротранспорту на 2025-20</w:t>
      </w:r>
      <w:r w:rsidR="00F83EFE">
        <w:rPr>
          <w:rFonts w:ascii="TimesNewRomanPSMT" w:hAnsi="TimesNewRomanPSMT"/>
          <w:b/>
          <w:szCs w:val="28"/>
          <w:lang w:eastAsia="ru-RU"/>
        </w:rPr>
        <w:t>30</w:t>
      </w:r>
      <w:r>
        <w:rPr>
          <w:rFonts w:ascii="TimesNewRomanPSMT" w:hAnsi="TimesNewRomanPSMT"/>
          <w:b/>
          <w:szCs w:val="28"/>
          <w:lang w:eastAsia="ru-RU"/>
        </w:rPr>
        <w:t> роки</w:t>
      </w:r>
    </w:p>
    <w:tbl>
      <w:tblPr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4960"/>
        <w:gridCol w:w="1560"/>
        <w:gridCol w:w="1276"/>
        <w:gridCol w:w="1418"/>
        <w:gridCol w:w="1134"/>
        <w:gridCol w:w="2835"/>
      </w:tblGrid>
      <w:tr w:rsidR="00F83EFE" w:rsidRPr="00F83EFE" w14:paraId="049983E9" w14:textId="77777777" w:rsidTr="007B6795">
        <w:trPr>
          <w:trHeight w:val="43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512C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№ з/п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7C86B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Назва завдання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09CFE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Назва заходу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39A50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3A0F6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Термін виконання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2FC85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Джерела та обсяги фінансування, тис. грн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E5D99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Результативні показники</w:t>
            </w:r>
          </w:p>
        </w:tc>
      </w:tr>
      <w:tr w:rsidR="00F83EFE" w:rsidRPr="00F83EFE" w14:paraId="496BD01C" w14:textId="77777777" w:rsidTr="007B6795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4682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99EE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1BD9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22C3F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539D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8900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8C1C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F83EFE" w:rsidRPr="00F83EFE" w14:paraId="6970925B" w14:textId="77777777" w:rsidTr="007B6795">
        <w:trPr>
          <w:trHeight w:val="6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B9604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FB1B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2AFA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8F71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094A0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AF46" w14:textId="77777777" w:rsid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  <w:t xml:space="preserve">кошти </w:t>
            </w:r>
          </w:p>
          <w:p w14:paraId="205ABF30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  <w:t>бюджету громади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5551A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2"/>
                <w:szCs w:val="22"/>
                <w:lang w:eastAsia="uk-UA"/>
              </w:rPr>
              <w:t>власні кошти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E96EB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702F9A17" w14:textId="77777777" w:rsidTr="00C66999">
        <w:trPr>
          <w:trHeight w:val="7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96DC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3BAE" w14:textId="77777777" w:rsidR="007B6795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Оновлення парку </w:t>
            </w:r>
          </w:p>
          <w:p w14:paraId="7149602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тролейбусів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494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Заміна фізично зношених тролейбусів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72C25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4AE1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5F7F" w14:textId="7CCAF9EE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A691A" w14:textId="06CEAE0A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EB560" w14:textId="77777777" w:rsidR="007B6795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Збільшення парку тролейбусів, підняття рівня комфортності перевезення </w:t>
            </w:r>
          </w:p>
          <w:p w14:paraId="4CA12726" w14:textId="77777777" w:rsidR="007B6795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пасажирів, технічно справні транспортні засоби</w:t>
            </w:r>
          </w:p>
          <w:p w14:paraId="5D67BFA2" w14:textId="77777777" w:rsidR="00655170" w:rsidRPr="00F83EFE" w:rsidRDefault="00655170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1FE07087" w14:textId="77777777" w:rsidTr="00C66999">
        <w:trPr>
          <w:trHeight w:val="7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684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4D3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A2A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DE4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C674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D167F" w14:textId="7C9A025D" w:rsidR="007B6795" w:rsidRPr="00F83EFE" w:rsidRDefault="007B6795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57B" w14:textId="48CDA845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468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53BBB62F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A99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C92D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6C1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A89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A60F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17B4B" w14:textId="705D9928" w:rsidR="007B6795" w:rsidRPr="00F83EFE" w:rsidRDefault="007B6795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D105" w14:textId="3AC407E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B8C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4680A14C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07A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6B48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A7B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D6F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D5F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DF6E5" w14:textId="336174A3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AA4" w14:textId="3273039B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E26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20129ED1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C19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B32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23C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7B1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B7A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D996" w14:textId="527795DB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079D" w14:textId="66CA4C89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EDB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4AD6FB45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3770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AC0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08C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05C0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D4F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8A02" w14:textId="79896DBA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4CFC" w14:textId="12E3F6EA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74CB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0A6D13B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6A6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86D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A0AB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Проведення капітального, поточного та середнього ремонту тролейбусів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378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0BAC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9B5C4" w14:textId="791C40D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DB66" w14:textId="3DF24ECF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9E9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27AB79D9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592E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C8C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A07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643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AFA0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D93EB" w14:textId="4BEF6CF7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95E2" w14:textId="3327924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CE2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7F0F7F3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3ED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A31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3D5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259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F18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D133F" w14:textId="3B340DE2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491A" w14:textId="1318B2B7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55E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6633E52C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033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0C7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C16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E25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ED7D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28BA2" w14:textId="57055BE2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9AAD" w14:textId="76EFD95E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83A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548A8CA4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A47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877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452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262E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A41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665C" w14:textId="452B3B23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C231" w14:textId="5670C55E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CBD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D22DDBE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419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C6CF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2C4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4AD9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CDA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52CC" w14:textId="5BE2657E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13A3" w14:textId="11CCB4EB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82E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1CE49913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A47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D01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A7E4" w14:textId="77777777" w:rsidR="007B6795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Проведення технічного </w:t>
            </w:r>
          </w:p>
          <w:p w14:paraId="5A8BD61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обслуговування наявних тролейбусів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A27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EB0B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F9F6" w14:textId="1B00EBD3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1AAC" w14:textId="14E8DBF9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4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81D3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5C0501C5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1313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DC9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A5F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C54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18BF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23D11" w14:textId="444A13C4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D7B50" w14:textId="25CEA44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4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602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F83EFE" w:rsidRPr="00F83EFE" w14:paraId="3801ED49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C15A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6AEA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98F51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D717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5DD3" w14:textId="77777777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6B01" w14:textId="451A3256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E5444F">
              <w:rPr>
                <w:lang w:eastAsia="uk-UA"/>
              </w:rPr>
              <w:t>9</w:t>
            </w:r>
            <w:r w:rsidR="00E5444F">
              <w:rPr>
                <w:lang w:eastAsia="uk-UA"/>
              </w:rPr>
              <w:t> </w:t>
            </w:r>
            <w:r w:rsidRPr="00E5444F">
              <w:rPr>
                <w:lang w:eastAsia="uk-UA"/>
              </w:rPr>
              <w:t>000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8E1" w14:textId="07244155" w:rsidR="00F83EFE" w:rsidRPr="00F83EFE" w:rsidRDefault="00F83EFE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061A" w14:textId="77777777" w:rsidR="00F83EFE" w:rsidRPr="00F83EFE" w:rsidRDefault="00F83EFE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79033478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DB3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C03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E60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F664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3DA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E643F" w14:textId="368CF461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8956F" w14:textId="18E7C82C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A74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10E78EE5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CC1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68C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16C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954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D63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E3879" w14:textId="7492E6CC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93A8B" w14:textId="35060F19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7D65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29DB07EB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AA4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48E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2456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031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5E0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15DB" w14:textId="7679669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3313" w14:textId="3B013D12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227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15E8F204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B850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C5D40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Оновлення контактної мережі та кабельних ліній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2410F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Будівництво та реконструкція </w:t>
            </w:r>
          </w:p>
          <w:p w14:paraId="5396AA00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контактної мережі та кабельних ліній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49BC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78E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39CB" w14:textId="54E63AB3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EE99" w14:textId="76E85D1B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A32DB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Зменшення </w:t>
            </w:r>
          </w:p>
          <w:p w14:paraId="1CCDDC25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енергоспоживання, підняття рівня </w:t>
            </w:r>
          </w:p>
          <w:p w14:paraId="20833017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комфортності </w:t>
            </w:r>
          </w:p>
          <w:p w14:paraId="63D8A21E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перевезення </w:t>
            </w:r>
          </w:p>
          <w:p w14:paraId="08D048D8" w14:textId="77777777" w:rsidR="00655170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пасажирів, </w:t>
            </w:r>
          </w:p>
          <w:p w14:paraId="3987482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оновлення парку </w:t>
            </w:r>
            <w:proofErr w:type="spellStart"/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спецавтомобілів</w:t>
            </w:r>
            <w:proofErr w:type="spellEnd"/>
          </w:p>
        </w:tc>
      </w:tr>
      <w:tr w:rsidR="007B6795" w:rsidRPr="00F83EFE" w14:paraId="40798E5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4D1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F3D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D36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A4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EE3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F3B9" w14:textId="47A60EED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D327" w14:textId="40BF6CD7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5BE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25B227B2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0B4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06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009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556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76D5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B37B" w14:textId="77E70FA2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830F4" w14:textId="664F4368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CE1E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62AA21CA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A67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E68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5A3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6D5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74D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7A0E" w14:textId="3A601D62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F4107" w14:textId="044660AF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907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72AEA50E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316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03C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D9A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FA1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5DAA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E84B" w14:textId="0FE2CC7C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8586" w14:textId="31E0C21C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73E5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0412549F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FF0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5E0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3174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FAA8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99F7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7710" w14:textId="217F624F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94F4" w14:textId="4AD37FA3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1CF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4B60C0D9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100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EC8E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3E1C5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Придбання мідного проводу і запчастин до контактної мережі та кабельних ліній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28C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DE1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E27D" w14:textId="0AB981A4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BB17" w14:textId="69FC1904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277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4A0DBF4D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27E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0E4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7E7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BDE6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0794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AFAD" w14:textId="0BB69172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A63CE" w14:textId="6C3A995B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52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79EE7B9E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C76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EEA3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855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1F4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0977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DAD1" w14:textId="3998CC58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73CB" w14:textId="4A0A49D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13D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D53869E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4C0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0E5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E49B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DF1B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5205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87C6" w14:textId="03F46222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775D" w14:textId="350F74BC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331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58A395F6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03B02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8CE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3C5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0D6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17E9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2A45" w14:textId="1320EC39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9719" w14:textId="2E022E1F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61A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68F58461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E00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2D7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741E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671B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A357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3857" w14:textId="1A5E7B8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45A2" w14:textId="13BEBCFA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449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60A04CFB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7A4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6F2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91830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Придбання обладнання та запчастин для пошуку пошкодження підземних кабельних ліній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CE4A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3D974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A188C" w14:textId="319B0EE1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91CB" w14:textId="63540B74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1F7E8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B3C28AF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620E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66E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1705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4BB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B013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9C98" w14:textId="42FB06B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6F4D" w14:textId="534FB9BD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AF0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38F4DCC2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A19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B89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C02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C54B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D27E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2814" w14:textId="369CAA81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6E37" w14:textId="2EAB375F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240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7A49F09F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C044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B69C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6A91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2C19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7274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AEE6" w14:textId="0E135D4F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7078" w14:textId="5885D7B3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66F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48420ED4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06F7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E74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704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344E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81F76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DA17" w14:textId="56CC0F30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97AB" w14:textId="18F2D5AB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69F0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7B6795" w:rsidRPr="00F83EFE" w14:paraId="54E2AAEC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B18F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8CED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08A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12F5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0E41" w14:textId="77777777" w:rsidR="007B6795" w:rsidRPr="00F83EFE" w:rsidRDefault="007B6795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B7DD" w14:textId="68BC81EE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39AD6" w14:textId="711585B5" w:rsidR="007B6795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7DFD3" w14:textId="77777777" w:rsidR="007B6795" w:rsidRPr="00F83EFE" w:rsidRDefault="007B6795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F17FF" w:rsidRPr="00F83EFE" w14:paraId="07D44D0B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F096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5D97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6569" w14:textId="77777777" w:rsidR="006F17FF" w:rsidRPr="00F83EFE" w:rsidRDefault="006F17FF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Придання опор контактної мережі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5B36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B204D" w14:textId="77777777" w:rsidR="006F17FF" w:rsidRPr="00F83EFE" w:rsidRDefault="006F17F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30336" w14:textId="579F80D9" w:rsidR="006F17FF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F1545" w14:textId="61B77214" w:rsidR="006F17FF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FCC0F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F17FF" w:rsidRPr="00F83EFE" w14:paraId="1966DCC5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608E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2550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16679" w14:textId="77777777" w:rsidR="006F17FF" w:rsidRPr="00F83EFE" w:rsidRDefault="006F17FF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05D3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D4FA2" w14:textId="77777777" w:rsidR="006F17FF" w:rsidRPr="00F83EFE" w:rsidRDefault="006F17F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EDD6" w14:textId="4598EF6A" w:rsidR="006F17FF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31D6" w14:textId="55A056E2" w:rsidR="006F17FF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CBC4" w14:textId="77777777" w:rsidR="006F17FF" w:rsidRPr="00F83EFE" w:rsidRDefault="006F17FF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54C0272A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03EBF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DC4F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7A203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025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A893E" w14:textId="77777777" w:rsidR="00E47379" w:rsidRPr="00F83EFE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FF93F" w14:textId="157DAC14" w:rsidR="00E47379" w:rsidRPr="00F83EFE" w:rsidRDefault="00E5444F" w:rsidP="00E25AD7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9CB1D" w14:textId="03321258" w:rsidR="00E47379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200A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1024A8AC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52F1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DBD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39D59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3BC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BA22" w14:textId="77777777" w:rsidR="00E47379" w:rsidRPr="00F83EFE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366AA" w14:textId="40E83593" w:rsidR="00E47379" w:rsidRPr="00F83EFE" w:rsidRDefault="00E5444F" w:rsidP="00E25AD7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906E" w14:textId="32F65F36" w:rsidR="00E47379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8B6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514D80C2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A51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593B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042C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00B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992E5" w14:textId="77777777" w:rsidR="00E47379" w:rsidRPr="00F83EFE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5454A" w14:textId="3DEB60C2" w:rsidR="00E47379" w:rsidRPr="00F83EFE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00984" w14:textId="51E92528" w:rsidR="00E47379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DA6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13754717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14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A41C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A978B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4936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6A895" w14:textId="77777777" w:rsidR="00E47379" w:rsidRPr="00F83EFE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4CBF" w14:textId="47CFBC61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31574" w14:textId="30AF58A9" w:rsidR="00E47379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C35B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41A9921F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E65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7F2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BFC6C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Придбання спецавтомобіля для </w:t>
            </w:r>
          </w:p>
          <w:p w14:paraId="4A2F7B5F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обслуговування контактної мережі та кабельних ліній 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D7F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BF4C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876C" w14:textId="10AC3CDC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18A4" w14:textId="4BDDAB18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46B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583E9373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945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A8B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6FE4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4378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E447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E0B" w14:textId="112E52F7" w:rsidR="00E47379" w:rsidRPr="00F83EFE" w:rsidRDefault="00E47379" w:rsidP="00E25AD7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9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22F5" w14:textId="2C860151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C501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5F396018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B85A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5B6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17C5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E31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D361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0AE6" w14:textId="4245BB4B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E5444F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1185" w14:textId="1C0DEB2F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C773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4CC7EED6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56FB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DA1F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59B3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0C5B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8E136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D306" w14:textId="0839A857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5112" w14:textId="46EFAAF3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2C262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4C51741D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25B4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4EDAB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6D0C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3A7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4159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C3CE" w14:textId="21B3A019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92D3" w14:textId="4694E95C" w:rsidR="00E47379" w:rsidRPr="00F83EFE" w:rsidRDefault="00E5444F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6C1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6D6C35D5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5A7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8B7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FE5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068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2242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1BF0" w14:textId="3E10B45A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977C" w14:textId="7248476E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34CF5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5B6E1110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A1C9F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B08DD7E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E2633F8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AA47B0C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</w:p>
          <w:p w14:paraId="53115FEA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C9964B4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3B93F49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4BD8A97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AB01A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4BC2A8FD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5D9E00F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Оновлення  тягових </w:t>
            </w:r>
          </w:p>
          <w:p w14:paraId="12755361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підстанцій</w:t>
            </w:r>
          </w:p>
          <w:p w14:paraId="3A0C5EFF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7A51D4E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E372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Будівництво та реконструкція </w:t>
            </w:r>
          </w:p>
          <w:p w14:paraId="1A5F6967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тягових підстанцій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57DA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  <w:p w14:paraId="20463252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2B63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4644" w14:textId="38DC86EA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5540" w14:textId="641FB63B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5B14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bookmarkStart w:id="1" w:name="RANGE!H47"/>
          </w:p>
          <w:p w14:paraId="4E63FE82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D279ECF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24046662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Зменшення </w:t>
            </w:r>
          </w:p>
          <w:p w14:paraId="57D888C1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енергоспоживання, перекриття </w:t>
            </w:r>
          </w:p>
          <w:p w14:paraId="29033512" w14:textId="77777777" w:rsidR="00E4737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недостатньої </w:t>
            </w:r>
          </w:p>
          <w:p w14:paraId="7B17CF06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потужності діючих підстанцій </w:t>
            </w:r>
            <w:bookmarkEnd w:id="1"/>
          </w:p>
        </w:tc>
      </w:tr>
      <w:tr w:rsidR="00E47379" w:rsidRPr="00F83EFE" w14:paraId="60C183A9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184A1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9EAF4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8402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13D3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49FD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3B8F" w14:textId="07B4DF60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D62F" w14:textId="7A6E6301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9ED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231CF4C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E280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4F39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07F6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426F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5C8A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E72A" w14:textId="5294CC3F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7DF3F" w14:textId="5DD1C6B2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3513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11612352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CFE3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EFD85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D12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85F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CC99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B7F6" w14:textId="25888C6F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42EB" w14:textId="1CF1201E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FB8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2E65F400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C51F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294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5BAA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85E8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203E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95E9" w14:textId="0E94D12C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0C5A3" w14:textId="200E0CA1" w:rsidR="00E47379" w:rsidRPr="00F83EFE" w:rsidRDefault="0063639C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05AF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221EF52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E6D4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2F5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ABD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96BF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09FA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A96BA" w14:textId="1061C1C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201B" w14:textId="673408F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D910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109E940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E99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26A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154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Придбання запчастин та обладнання до  тягових підстанцій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517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C0D1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ECA13" w14:textId="56D6695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500,0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2706" w14:textId="3A54D89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EF3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C2D376F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EEA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2460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4D7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D76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1462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D396" w14:textId="360546D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0EF1E" w14:textId="469D79B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32A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C13FE51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47B3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7A7F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ED3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46C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1A2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821E" w14:textId="1216823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FF7" w14:textId="558BE52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4D31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0759F1C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29C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055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EE9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E6B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A5F8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EF2C" w14:textId="3851A15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541C" w14:textId="1B1698F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8A0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7D9302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BF2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132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9C6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33A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2AE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669E" w14:textId="0A92E3D1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8ECB" w14:textId="54034A0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E1F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9D8A4B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9DC5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56E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304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71B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C76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93EA" w14:textId="1D30DF3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64064" w14:textId="42E96C7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01A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C4C701A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5D9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6AE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31D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Придбання комплексу телемеханіки для управління тяговими підстанціями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323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4BE8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CF6A" w14:textId="0C3B461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B79A" w14:textId="5DC1D11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5B3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E93222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597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69AD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740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5450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B7E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89D1" w14:textId="6F01EA0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C96D" w14:textId="22460BC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4C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310E81D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94F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0DF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949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BA4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C8D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4BD4" w14:textId="57AB453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EECB" w14:textId="24743AC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8F0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89752A5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76B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ACE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3DA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256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07E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41AB" w14:textId="4F06DCC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0B93" w14:textId="1E13FBF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C0B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C97A47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3FA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075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8ED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5EF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24A4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96C7" w14:textId="74AE7BA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F2B0" w14:textId="038EEB6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D0BB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8B03E2C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C83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D56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587B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5EB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115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BFAB0" w14:textId="35BD088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F680" w14:textId="66B5FD6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47B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4AD8FEF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DF4E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105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Будівництво модульно</w:t>
            </w: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ї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 тягової </w:t>
            </w:r>
          </w:p>
          <w:p w14:paraId="37B5C6E2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підстанції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B92AF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Проектування, будівництво та введення в експлуатацію  модульної  тягової  підстанції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7217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7632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3D32" w14:textId="411DFC5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899F" w14:textId="1EAECAF1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662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Економія </w:t>
            </w:r>
          </w:p>
          <w:p w14:paraId="7F3A251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енергоспоживання, зменшення простою тролейбусів на лінії</w:t>
            </w:r>
          </w:p>
        </w:tc>
      </w:tr>
      <w:tr w:rsidR="0063639C" w:rsidRPr="00F83EFE" w14:paraId="2F0BF38E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7C70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B0D1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0CD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179B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205F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EDF1D" w14:textId="34021BA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2617" w14:textId="15284E7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C0FE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B019DA7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B5D1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FE2C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8E0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FEF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CBD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873F" w14:textId="38AEE06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D4AF0" w14:textId="7060145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0A4D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F0EA428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A1B1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EDC5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916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02B4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7E4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75CB" w14:textId="63F22D7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42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9F2B" w14:textId="6A80897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03E3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E5BCE26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C81D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F453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3CE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02F4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7E7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0E0B" w14:textId="5558C21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9709" w14:textId="38FB84D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9025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62DF827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5C1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123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6C8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DCD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281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22FAF" w14:textId="3B3C88F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15EE" w14:textId="39A2A0D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1EA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9B167CC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DF11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C9B3C0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A5BDDB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155C6C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2B72EC2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2889B55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</w:p>
          <w:p w14:paraId="45FEEE4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006DBB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22742B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736198D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17F183B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3D1706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187D1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5542E8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9899D1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2F5CC0CB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45CF73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Оновлення виробничих 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та службових приміщень підприємства</w:t>
            </w:r>
          </w:p>
          <w:p w14:paraId="4D8435F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41842A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1C1609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B150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Реконструкція лінії діагностики рухомого складу в ремонтно-механічній майстерні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61AD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CD0563D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F893B7A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EBB7E9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49F3C3A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Виконавчі органи 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Луцької міської ради, КП «ЛПЕ»</w:t>
            </w:r>
          </w:p>
          <w:p w14:paraId="27A5362F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81C671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44ACACA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A32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85EF1" w14:textId="76FAECB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37D7" w14:textId="1764F03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095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D7977CB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7F5862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2127829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3C9DC8F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21F1D88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Зменшення </w:t>
            </w:r>
          </w:p>
          <w:p w14:paraId="2EBCE477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енергоспоживання</w:t>
            </w:r>
          </w:p>
          <w:p w14:paraId="1F957F07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4536E232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59069E9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03BF00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46732078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D869F3E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CC8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E6BE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39D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BBA2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9FC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13FA" w14:textId="1BEBB7F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2095" w14:textId="0412531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C7E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1C8E9D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DB8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D80E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832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2E86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9B05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26E2" w14:textId="796511D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97EC" w14:textId="07CBB37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212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5FCFE7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051F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880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AAB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F1B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109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8AC" w14:textId="510D999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5CD1" w14:textId="06E5C53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B21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C749F61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996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499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5C3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219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909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347F" w14:textId="385DCC5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A9BA" w14:textId="104E12F1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2A4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B5A67F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4D0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5BC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2D9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ED7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FF8ED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57E3" w14:textId="0AC193A1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9DB9" w14:textId="1B62B654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782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93FE5F9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CCA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96B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58ED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Придбання обладнання та запчастин до системи опалення оглядових канав, виробничих та службових приміщень підприємства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EBC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E552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706E" w14:textId="750C4E0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E62F" w14:textId="5EF1EEA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51B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91F8517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4B0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805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954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681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9DCA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93AB" w14:textId="60DE9E4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D127" w14:textId="2BC4A0E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8A5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479F72F6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59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6EA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BB7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7FA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04CF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067CC" w14:textId="36CEBC0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B47C" w14:textId="1012746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B57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FFB5F46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291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925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2F0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2EE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13B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103E" w14:textId="5514780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26A4" w14:textId="45224BA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22ED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FD2B6E6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B54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71A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005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9F5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99BD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B12A" w14:textId="3D03686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B795E" w14:textId="46C7CFC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CE3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33B8BB8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61C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2A6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884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39D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121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FBDA" w14:textId="6F826C0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3C6B2" w14:textId="6650623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A4EB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DC44BCC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CA4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63E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5510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Реконструкція оглядових канав та виконання монтажних робіт до системи опалення оглядових канав, виробничих та службових приміщень підприємства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D39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EB00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19BE" w14:textId="12932D1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7772" w14:textId="7F71BDF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6400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3D7CA2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D4D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DD5C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0254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5F7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974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AF8E" w14:textId="2267300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8C462" w14:textId="7F4C03C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CFB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512A54B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A4E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A84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6B4F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17C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7E1F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27A7" w14:textId="07134A73" w:rsidR="0063639C" w:rsidRPr="00F83EFE" w:rsidRDefault="00646678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4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="0063639C"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C1AF2" w14:textId="0C02A4D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715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C09F84C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F8C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A00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C27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AAB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F0340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B25A" w14:textId="664352C9" w:rsidR="0063639C" w:rsidRPr="00F83EFE" w:rsidRDefault="00646678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3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="0063639C"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E329" w14:textId="6D4D6C4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8C2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1FD67AD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76C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14E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9C8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291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8B5C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D1D7" w14:textId="0AE79698" w:rsidR="0063639C" w:rsidRPr="00F83EFE" w:rsidRDefault="00646678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</w:t>
            </w:r>
            <w:r w:rsidR="001F284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="001F284E"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D549" w14:textId="641ED4C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B237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F447764" w14:textId="77777777" w:rsidTr="00C66999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159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0F1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C630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137F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341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12F9" w14:textId="08EB4E3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B258" w14:textId="55692CD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3DCA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31257F1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4FBD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D352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Виконання обсягів </w:t>
            </w:r>
          </w:p>
          <w:p w14:paraId="36CCE3C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транспортної роботи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DFA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Оплата замовником фактично </w:t>
            </w:r>
          </w:p>
          <w:p w14:paraId="12CFDBA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виконаних обсягів робіт за </w:t>
            </w:r>
          </w:p>
          <w:p w14:paraId="4B29F1A1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вирахуванням доходу від </w:t>
            </w:r>
          </w:p>
          <w:p w14:paraId="2327792B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пасажирських перевезень </w:t>
            </w:r>
          </w:p>
          <w:p w14:paraId="3C602BA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та інших доходів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A47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49E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9589" w14:textId="10003B4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82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889A" w14:textId="40D31C94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B620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Максимально </w:t>
            </w:r>
          </w:p>
          <w:p w14:paraId="7EEB5C9C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підвищити </w:t>
            </w:r>
          </w:p>
          <w:p w14:paraId="264CB8DF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прозорість та </w:t>
            </w:r>
          </w:p>
          <w:p w14:paraId="685D019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точність фактично наданих послуг</w:t>
            </w:r>
          </w:p>
        </w:tc>
      </w:tr>
      <w:tr w:rsidR="0063639C" w:rsidRPr="00F83EFE" w14:paraId="1A46C7C2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95D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120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585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B7E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399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EDB8" w14:textId="21A4F98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108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495D" w14:textId="4DA8464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645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46332B9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290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E8C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C75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AC17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5F5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BBDC" w14:textId="73E267C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120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E1A7" w14:textId="35C4874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B1E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71ADCD4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B43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164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083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A54E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33F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DF228" w14:textId="485322D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130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AC32" w14:textId="03DEEEA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AE7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DE3880E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837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320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4EA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05F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C3EB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49CB" w14:textId="37809A8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140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D8BE" w14:textId="3C53DB7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F5B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37B3C06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76B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277F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1F2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396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633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A739" w14:textId="3DEF125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150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18FE" w14:textId="4BF2397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6F3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29DDCF8" w14:textId="77777777" w:rsidTr="00C66999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62E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0547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Оновлення служби руху та служби рухомого складу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617D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Придбання мікроавтобуса для обслуговування працівників служби руху та служби рухомого складу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CE060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Виконавчі органи Луцької міської ради, КП «ЛПЕ»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C43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C626" w14:textId="07056C8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6FAE" w14:textId="643B11B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231D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Доставка працівників в період, коли не працює громадський транспорт</w:t>
            </w:r>
          </w:p>
        </w:tc>
      </w:tr>
      <w:tr w:rsidR="0063639C" w:rsidRPr="00F83EFE" w14:paraId="50DAB7F2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D8D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1D5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FC3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24D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03C2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1A14" w14:textId="7E8F0A8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7703" w14:textId="557AD47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C90C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6C5D903" w14:textId="77777777" w:rsidTr="00C66999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ABB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351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9FD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228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0ED8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48B4A" w14:textId="04D8F50A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5</w:t>
            </w:r>
            <w:r w:rsidR="003A295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 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6169" w14:textId="5F3F4C74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D69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70963F6" w14:textId="77777777" w:rsidTr="007B6795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1BA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03F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27E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E843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1902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3232" w14:textId="6445539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9AB83" w14:textId="2E7B934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AA7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4348349" w14:textId="77777777" w:rsidTr="007B6795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87D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3B2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AD7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4A2D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1E0B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8580C" w14:textId="100A24C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6AC35" w14:textId="5A8EC11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642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83BEE89" w14:textId="77777777" w:rsidTr="0065517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D742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E57A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BCA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A54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FF86D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A40B1" w14:textId="3EAA954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0B100" w14:textId="3B8086E5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19A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ECFC24B" w14:textId="77777777" w:rsidTr="00655170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F9ED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792D21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6937447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1E0CE8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85F683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F2D935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2797128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7F6C034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0387F5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8</w:t>
            </w:r>
          </w:p>
          <w:p w14:paraId="02799DB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EA389E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2ED833D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CD0875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5CA3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 xml:space="preserve">Розвиток співпраці із закладами освіти для забезпечення потреб </w:t>
            </w:r>
          </w:p>
          <w:p w14:paraId="788B41C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 xml:space="preserve">підприємства у кваліфікованих кадрах. Формування кадрового резерву та залучення молодих </w:t>
            </w:r>
          </w:p>
          <w:p w14:paraId="11671FB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фахівців</w:t>
            </w: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7D6B1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Створення умов для проходження студентами стажування та практики на підприємстві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414C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A0DCCEA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E7B16C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5326C8F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11F83D0B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B4A80E5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43FD058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 xml:space="preserve">Вищі </w:t>
            </w:r>
          </w:p>
          <w:p w14:paraId="4F28A34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навчальні заклади</w:t>
            </w:r>
          </w:p>
          <w:p w14:paraId="650B9BA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95F218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2194D816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66327A6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E233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A13D5" w14:textId="3A5A2A7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788DA" w14:textId="0F33678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9EF0F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CF4E07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Кількість студентів, які пройшли практику (стажування) на підприємстві. Кількість включених до </w:t>
            </w: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lastRenderedPageBreak/>
              <w:t>кадрового резерву підприємства. Кількість випускників та студентів, влаштованих на підприємство</w:t>
            </w:r>
          </w:p>
          <w:p w14:paraId="195378FE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32555A40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0F742903" w14:textId="77777777" w:rsidR="0063639C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  <w:p w14:paraId="765610CF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 xml:space="preserve"> </w:t>
            </w:r>
          </w:p>
        </w:tc>
      </w:tr>
      <w:tr w:rsidR="0063639C" w:rsidRPr="00F83EFE" w14:paraId="500B02BD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A31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5ABA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5FAE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71B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8437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27EB" w14:textId="662B5FD2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3877" w14:textId="34F4E2D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FBC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0AA63130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EE8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205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849A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41C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C01AD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9507F" w14:textId="3161ECC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1DB59" w14:textId="42598784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8BC8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3684190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A84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605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A3B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61B0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39A3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F0DB" w14:textId="08D084D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6BA18" w14:textId="375D7F5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F33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765FC7D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F27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F36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038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B88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3BC08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4017" w14:textId="041F6824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4B39C" w14:textId="3339CA3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27E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1B1375A4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3D2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B5E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3A75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D72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9796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E4D4" w14:textId="4AB18CED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E3C28" w14:textId="4D6AFB3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6ABA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C0D478B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DDD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0D1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540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Проведення профорієнтаційних заходів та відбір перспективних студентів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3EE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E1494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85F9C" w14:textId="57FA365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8C89A" w14:textId="446FEC9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891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D24C33D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A52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E4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4970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10E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31EC5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055E4" w14:textId="7DE4090B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DC00" w14:textId="34757DE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D37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C9A0F0B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E5C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15B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716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9921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6863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1AF0" w14:textId="078100D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E480C" w14:textId="5D60111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ECC8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FDEA09F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005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362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A93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E8E4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17D4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FF848" w14:textId="4D819586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4BAF2" w14:textId="5094197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B91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08DCF6E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BCD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7B9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0547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623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CACC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CD988" w14:textId="0AF929A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219B0" w14:textId="71ECB1DF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425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0AD6EFC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A84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3BD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08E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A4C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D00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C027F" w14:textId="6302BF89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8AD70" w14:textId="1C21CCB8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705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51CAD21B" w14:textId="77777777" w:rsidTr="006F17F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932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6F0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1EE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Формування кадрового резерву з числа студентів і випускників профільних спеціальностей для подальшого працевлаштування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C841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3B129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026B8" w14:textId="347B70CE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A3CDB" w14:textId="30A59C93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797F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227E8096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2EE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0646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614D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5B7D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95AE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01C5D" w14:textId="5B2AA69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CE1B1" w14:textId="7DC2FC0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2F3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F723514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7B1C9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6E2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550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5BC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305FD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977D4" w14:textId="29D47C7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6CD57" w14:textId="5619D31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06DD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6401C204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B4304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C8F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B33E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4EB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D236A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47E4A" w14:textId="11A0B8C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9C1E" w14:textId="4DF4655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36C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75D0CD2A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CFD1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ACA2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82B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90DA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CC66C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50529" w14:textId="0FC2277C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3CD42" w14:textId="69D71891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553C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63639C" w:rsidRPr="00F83EFE" w14:paraId="382B1E87" w14:textId="77777777" w:rsidTr="00655170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B373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31E5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70658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23E1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3446" w14:textId="7777777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E2A7C" w14:textId="696F6D17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B4B5" w14:textId="688CC6C0" w:rsidR="0063639C" w:rsidRPr="00F83EFE" w:rsidRDefault="0063639C" w:rsidP="0063639C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 w:val="24"/>
                <w:lang w:eastAsia="uk-UA"/>
              </w:rPr>
              <w:t>-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5F8B" w14:textId="77777777" w:rsidR="0063639C" w:rsidRPr="00F83EFE" w:rsidRDefault="0063639C" w:rsidP="0063639C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</w:tr>
      <w:tr w:rsidR="00E47379" w:rsidRPr="00F83EFE" w14:paraId="77C4301A" w14:textId="77777777" w:rsidTr="00655170">
        <w:trPr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F025F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Разом за джерелами фінансування: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F4D8" w14:textId="629D253E" w:rsidR="00E47379" w:rsidRPr="00C66999" w:rsidRDefault="00E47379" w:rsidP="00646678">
            <w:pPr>
              <w:suppressAutoHyphens w:val="0"/>
              <w:jc w:val="center"/>
              <w:rPr>
                <w:rFonts w:eastAsia="Times New Roman" w:cs="Times New Roman"/>
                <w:b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96</w:t>
            </w:r>
            <w:r w:rsidR="00646678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5</w:t>
            </w:r>
            <w:r w:rsidR="003A295E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 xml:space="preserve">000,0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BF63" w14:textId="6A94C063" w:rsidR="00E47379" w:rsidRPr="00C66999" w:rsidRDefault="00F01F24" w:rsidP="00F83EFE">
            <w:pPr>
              <w:suppressAutoHyphens w:val="0"/>
              <w:jc w:val="center"/>
              <w:rPr>
                <w:rFonts w:eastAsia="Times New Roman" w:cs="Times New Roman"/>
                <w:b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30</w:t>
            </w:r>
            <w:r w:rsidR="003A295E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 </w:t>
            </w:r>
            <w:r w:rsidR="00E47379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 xml:space="preserve">000,0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E064B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  <w:r w:rsidRPr="00F83EFE"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  <w:t> </w:t>
            </w:r>
          </w:p>
        </w:tc>
      </w:tr>
      <w:tr w:rsidR="00E47379" w:rsidRPr="00F83EFE" w14:paraId="311D2AE3" w14:textId="77777777" w:rsidTr="007B6795">
        <w:trPr>
          <w:trHeight w:val="315"/>
        </w:trPr>
        <w:tc>
          <w:tcPr>
            <w:tcW w:w="89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652E0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у т. ч. за роками та джерелами фінансування: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37EA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2025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BCBFF" w14:textId="7A8E5B4C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86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D41F" w14:textId="3327F0C2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4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F84F9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3362D79E" w14:textId="77777777" w:rsidTr="007B6795">
        <w:trPr>
          <w:trHeight w:val="315"/>
        </w:trPr>
        <w:tc>
          <w:tcPr>
            <w:tcW w:w="89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058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8F02D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2026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D526" w14:textId="474D02BA" w:rsidR="00E47379" w:rsidRPr="00C66999" w:rsidRDefault="00E47379" w:rsidP="007B6795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120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F4BC" w14:textId="6654DEB6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4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4B9A6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58E1D24D" w14:textId="77777777" w:rsidTr="007B6795">
        <w:trPr>
          <w:trHeight w:val="315"/>
        </w:trPr>
        <w:tc>
          <w:tcPr>
            <w:tcW w:w="89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98B8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DC042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2027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56FBA" w14:textId="6E58F28D" w:rsidR="00E47379" w:rsidRPr="00C66999" w:rsidRDefault="00E47379" w:rsidP="00646678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16</w:t>
            </w:r>
            <w:r w:rsidR="00646678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4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C24EA" w14:textId="4B03DF8C" w:rsidR="00E47379" w:rsidRPr="00C66999" w:rsidRDefault="00F01F24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5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="00E47379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0DFA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2086CBF0" w14:textId="77777777" w:rsidTr="007B6795">
        <w:trPr>
          <w:trHeight w:val="315"/>
        </w:trPr>
        <w:tc>
          <w:tcPr>
            <w:tcW w:w="89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C7BC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4697D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2028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FB35A" w14:textId="48A3DE1E" w:rsidR="00E47379" w:rsidRPr="00C66999" w:rsidRDefault="00E47379" w:rsidP="00646678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21</w:t>
            </w:r>
            <w:r w:rsidR="00646678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6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86D3" w14:textId="5B31CE6B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5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0FB55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19F9E3C7" w14:textId="77777777" w:rsidTr="007B6795">
        <w:trPr>
          <w:trHeight w:val="315"/>
        </w:trPr>
        <w:tc>
          <w:tcPr>
            <w:tcW w:w="89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8AC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AF745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2029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D905" w14:textId="162C0666" w:rsidR="00E47379" w:rsidRPr="00C66999" w:rsidRDefault="00E47379" w:rsidP="006F17FF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18</w:t>
            </w:r>
            <w:r w:rsidR="00787093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9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958B" w14:textId="4F65CFA9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6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BD1BD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705956FF" w14:textId="77777777" w:rsidTr="007B6795">
        <w:trPr>
          <w:trHeight w:val="315"/>
        </w:trPr>
        <w:tc>
          <w:tcPr>
            <w:tcW w:w="89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11E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F7EC6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Cs w:val="0"/>
                <w:color w:val="000000"/>
                <w:szCs w:val="28"/>
                <w:lang w:eastAsia="uk-UA"/>
              </w:rPr>
              <w:t>2030 рік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F19B8" w14:textId="6403391F" w:rsidR="00E47379" w:rsidRPr="00C66999" w:rsidRDefault="00E47379" w:rsidP="007B6795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190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6CA0" w14:textId="13B5575C" w:rsidR="00E47379" w:rsidRPr="00C66999" w:rsidRDefault="00E47379" w:rsidP="00F83EFE">
            <w:pPr>
              <w:suppressAutoHyphens w:val="0"/>
              <w:jc w:val="center"/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6</w:t>
            </w:r>
            <w:r w:rsidR="003A295E"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Cs w:val="0"/>
                <w:sz w:val="26"/>
                <w:szCs w:val="26"/>
                <w:lang w:eastAsia="uk-UA"/>
              </w:rPr>
              <w:t xml:space="preserve">000,0 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62C97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  <w:tr w:rsidR="00E47379" w:rsidRPr="00F83EFE" w14:paraId="31E260FA" w14:textId="77777777" w:rsidTr="007B6795">
        <w:trPr>
          <w:trHeight w:val="31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730B" w14:textId="77777777" w:rsidR="00E47379" w:rsidRPr="00F83EFE" w:rsidRDefault="00E47379" w:rsidP="00F83EFE">
            <w:pPr>
              <w:suppressAutoHyphens w:val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uk-UA"/>
              </w:rPr>
            </w:pPr>
            <w:r w:rsidRPr="00F83EFE">
              <w:rPr>
                <w:rFonts w:eastAsia="Times New Roman" w:cs="Times New Roman"/>
                <w:b/>
                <w:color w:val="000000"/>
                <w:szCs w:val="28"/>
                <w:lang w:eastAsia="uk-UA"/>
              </w:rPr>
              <w:t>Всього: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930F4" w14:textId="57DF79B5" w:rsidR="00E47379" w:rsidRPr="00C66999" w:rsidRDefault="00E47379" w:rsidP="006F17FF">
            <w:pPr>
              <w:suppressAutoHyphens w:val="0"/>
              <w:jc w:val="center"/>
              <w:rPr>
                <w:rFonts w:eastAsia="Times New Roman" w:cs="Times New Roman"/>
                <w:b/>
                <w:sz w:val="26"/>
                <w:szCs w:val="26"/>
                <w:lang w:eastAsia="uk-UA"/>
              </w:rPr>
            </w:pPr>
            <w:r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99</w:t>
            </w:r>
            <w:r w:rsidR="00C66999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5</w:t>
            </w:r>
            <w:r w:rsidR="003A295E"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> </w:t>
            </w:r>
            <w:r w:rsidRPr="00C66999">
              <w:rPr>
                <w:rFonts w:eastAsia="Times New Roman" w:cs="Times New Roman"/>
                <w:b/>
                <w:sz w:val="26"/>
                <w:szCs w:val="26"/>
                <w:lang w:eastAsia="uk-UA"/>
              </w:rPr>
              <w:t xml:space="preserve">000,0  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F72E" w14:textId="77777777" w:rsidR="00E47379" w:rsidRPr="00F83EFE" w:rsidRDefault="00E47379" w:rsidP="00F83EFE">
            <w:pPr>
              <w:suppressAutoHyphens w:val="0"/>
              <w:rPr>
                <w:rFonts w:eastAsia="Times New Roman" w:cs="Times New Roman"/>
                <w:b/>
                <w:color w:val="000000"/>
                <w:sz w:val="24"/>
                <w:lang w:eastAsia="uk-UA"/>
              </w:rPr>
            </w:pPr>
          </w:p>
        </w:tc>
      </w:tr>
    </w:tbl>
    <w:p w14:paraId="54AF1250" w14:textId="77777777" w:rsidR="009E3BCA" w:rsidRDefault="009E3BCA">
      <w:pPr>
        <w:rPr>
          <w:rFonts w:ascii="TimesNewRomanPSMT" w:hAnsi="TimesNewRomanPSMT" w:hint="eastAsia"/>
          <w:b/>
          <w:szCs w:val="28"/>
          <w:lang w:eastAsia="ru-RU"/>
        </w:rPr>
      </w:pPr>
    </w:p>
    <w:p w14:paraId="500000D9" w14:textId="77777777" w:rsidR="009E3BCA" w:rsidRDefault="009E3BCA">
      <w:pPr>
        <w:rPr>
          <w:rFonts w:ascii="TimesNewRomanPSMT" w:hAnsi="TimesNewRomanPSMT" w:hint="eastAsia"/>
          <w:b/>
          <w:szCs w:val="28"/>
          <w:lang w:eastAsia="ru-RU"/>
        </w:rPr>
      </w:pPr>
    </w:p>
    <w:p w14:paraId="142FE59A" w14:textId="77777777" w:rsidR="007B0239" w:rsidRDefault="007B0239">
      <w:pPr>
        <w:rPr>
          <w:rFonts w:ascii="TimesNewRomanPSMT" w:hAnsi="TimesNewRomanPSMT" w:hint="eastAsia"/>
          <w:b/>
          <w:szCs w:val="28"/>
          <w:lang w:eastAsia="ru-RU"/>
        </w:rPr>
      </w:pPr>
    </w:p>
    <w:p w14:paraId="2B2D54C8" w14:textId="0C880370" w:rsidR="007B6795" w:rsidRPr="007B0239" w:rsidRDefault="007B0239" w:rsidP="007B0239">
      <w:pPr>
        <w:ind w:left="-426"/>
        <w:rPr>
          <w:rFonts w:ascii="TimesNewRomanPSMT" w:hAnsi="TimesNewRomanPSMT" w:hint="eastAsia"/>
          <w:bCs w:val="0"/>
          <w:sz w:val="24"/>
          <w:lang w:eastAsia="ru-RU"/>
        </w:rPr>
      </w:pPr>
      <w:proofErr w:type="spellStart"/>
      <w:r w:rsidRPr="007B0239">
        <w:rPr>
          <w:rFonts w:ascii="TimesNewRomanPSMT" w:hAnsi="TimesNewRomanPSMT"/>
          <w:bCs w:val="0"/>
          <w:sz w:val="24"/>
          <w:lang w:eastAsia="ru-RU"/>
        </w:rPr>
        <w:t>Смаль</w:t>
      </w:r>
      <w:proofErr w:type="spellEnd"/>
      <w:r w:rsidRPr="007B0239">
        <w:rPr>
          <w:rFonts w:ascii="TimesNewRomanPSMT" w:hAnsi="TimesNewRomanPSMT"/>
          <w:bCs w:val="0"/>
          <w:sz w:val="24"/>
          <w:lang w:eastAsia="ru-RU"/>
        </w:rPr>
        <w:t xml:space="preserve"> 777</w:t>
      </w:r>
      <w:r w:rsidRPr="007B0239">
        <w:rPr>
          <w:rFonts w:ascii="TimesNewRomanPSMT" w:hAnsi="TimesNewRomanPSMT" w:hint="eastAsia"/>
          <w:bCs w:val="0"/>
          <w:sz w:val="24"/>
          <w:lang w:eastAsia="ru-RU"/>
        </w:rPr>
        <w:t> </w:t>
      </w:r>
      <w:r w:rsidRPr="007B0239">
        <w:rPr>
          <w:rFonts w:ascii="TimesNewRomanPSMT" w:hAnsi="TimesNewRomanPSMT"/>
          <w:bCs w:val="0"/>
          <w:sz w:val="24"/>
          <w:lang w:eastAsia="ru-RU"/>
        </w:rPr>
        <w:t>955</w:t>
      </w:r>
    </w:p>
    <w:sectPr w:rsidR="007B6795" w:rsidRPr="007B0239" w:rsidSect="00F83EFE">
      <w:pgSz w:w="16838" w:h="11906" w:orient="landscape"/>
      <w:pgMar w:top="1276" w:right="1134" w:bottom="567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BCA"/>
    <w:rsid w:val="001E58F2"/>
    <w:rsid w:val="001F284E"/>
    <w:rsid w:val="00233968"/>
    <w:rsid w:val="002929E0"/>
    <w:rsid w:val="00314A27"/>
    <w:rsid w:val="00335ACC"/>
    <w:rsid w:val="00352A46"/>
    <w:rsid w:val="00394EB1"/>
    <w:rsid w:val="003A295E"/>
    <w:rsid w:val="004345F3"/>
    <w:rsid w:val="004352E9"/>
    <w:rsid w:val="004610B3"/>
    <w:rsid w:val="004F44F3"/>
    <w:rsid w:val="00515BEE"/>
    <w:rsid w:val="00541BED"/>
    <w:rsid w:val="005F7E1C"/>
    <w:rsid w:val="0063639C"/>
    <w:rsid w:val="00646678"/>
    <w:rsid w:val="00655170"/>
    <w:rsid w:val="006F17FF"/>
    <w:rsid w:val="00770DC3"/>
    <w:rsid w:val="00787093"/>
    <w:rsid w:val="007B0239"/>
    <w:rsid w:val="007B6795"/>
    <w:rsid w:val="00946A06"/>
    <w:rsid w:val="0095424F"/>
    <w:rsid w:val="00991743"/>
    <w:rsid w:val="009E3BCA"/>
    <w:rsid w:val="00A94720"/>
    <w:rsid w:val="00AB0CB8"/>
    <w:rsid w:val="00AC28BF"/>
    <w:rsid w:val="00B23D27"/>
    <w:rsid w:val="00BD57AD"/>
    <w:rsid w:val="00C35524"/>
    <w:rsid w:val="00C66999"/>
    <w:rsid w:val="00D31953"/>
    <w:rsid w:val="00DB2D96"/>
    <w:rsid w:val="00DF4B49"/>
    <w:rsid w:val="00E07130"/>
    <w:rsid w:val="00E25AD7"/>
    <w:rsid w:val="00E4159F"/>
    <w:rsid w:val="00E47379"/>
    <w:rsid w:val="00E5444F"/>
    <w:rsid w:val="00F01F24"/>
    <w:rsid w:val="00F75F21"/>
    <w:rsid w:val="00F83EFE"/>
    <w:rsid w:val="00FE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6C06B"/>
  <w15:docId w15:val="{7602A34A-AD1A-4B43-AC10-51F3B3C3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</w:style>
  <w:style w:type="character" w:customStyle="1" w:styleId="10">
    <w:name w:val="Гиперссылка1"/>
    <w:basedOn w:val="a0"/>
    <w:uiPriority w:val="99"/>
    <w:semiHidden/>
    <w:unhideWhenUsed/>
    <w:rsid w:val="000E6D3C"/>
    <w:rPr>
      <w:color w:val="0000FF"/>
      <w:u w:val="single"/>
    </w:rPr>
  </w:style>
  <w:style w:type="character" w:customStyle="1" w:styleId="a3">
    <w:name w:val="Текст у виносці Знак"/>
    <w:basedOn w:val="a0"/>
    <w:semiHidden/>
    <w:qFormat/>
    <w:rPr>
      <w:rFonts w:ascii="Segoe UI" w:hAnsi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</w:style>
  <w:style w:type="character" w:customStyle="1" w:styleId="HTML">
    <w:name w:val="Стандартний HTML Знак"/>
    <w:basedOn w:val="a0"/>
    <w:semiHidden/>
    <w:qFormat/>
    <w:rPr>
      <w:rFonts w:ascii="Courier New" w:hAnsi="Courier New"/>
      <w:sz w:val="20"/>
      <w:szCs w:val="20"/>
    </w:rPr>
  </w:style>
  <w:style w:type="character" w:customStyle="1" w:styleId="a4">
    <w:name w:val="Верх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0">
    <w:name w:val="rvts0"/>
    <w:basedOn w:val="a0"/>
    <w:qFormat/>
  </w:style>
  <w:style w:type="character" w:customStyle="1" w:styleId="a6">
    <w:name w:val="Верхний колонтитул Знак"/>
    <w:basedOn w:val="a0"/>
    <w:qFormat/>
    <w:rPr>
      <w:rFonts w:ascii="Times New Roman" w:hAnsi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qFormat/>
  </w:style>
  <w:style w:type="character" w:customStyle="1" w:styleId="HTML0">
    <w:name w:val="Стандартный HTML Знак"/>
    <w:semiHidden/>
    <w:qFormat/>
    <w:rPr>
      <w:rFonts w:ascii="Courier New" w:hAnsi="Courier New"/>
      <w:sz w:val="20"/>
      <w:szCs w:val="20"/>
    </w:rPr>
  </w:style>
  <w:style w:type="character" w:customStyle="1" w:styleId="rvts9">
    <w:name w:val="rvts9"/>
    <w:basedOn w:val="a0"/>
    <w:qFormat/>
  </w:style>
  <w:style w:type="character" w:customStyle="1" w:styleId="rvts46">
    <w:name w:val="rvts46"/>
    <w:basedOn w:val="a0"/>
    <w:qFormat/>
  </w:style>
  <w:style w:type="character" w:customStyle="1" w:styleId="rvts15">
    <w:name w:val="rvts15"/>
    <w:basedOn w:val="a0"/>
    <w:qFormat/>
  </w:style>
  <w:style w:type="character" w:customStyle="1" w:styleId="2">
    <w:name w:val="Шрифт абзацу за промовчанням2"/>
    <w:qFormat/>
  </w:style>
  <w:style w:type="character" w:customStyle="1" w:styleId="11">
    <w:name w:val="Виділення1"/>
    <w:basedOn w:val="a0"/>
    <w:qFormat/>
    <w:rPr>
      <w:i/>
      <w:iCs/>
    </w:rPr>
  </w:style>
  <w:style w:type="character" w:customStyle="1" w:styleId="field-content">
    <w:name w:val="field-content"/>
    <w:qFormat/>
  </w:style>
  <w:style w:type="character" w:customStyle="1" w:styleId="user">
    <w:name w:val="Символи виноски (user)"/>
    <w:qFormat/>
    <w:rPr>
      <w:vertAlign w:val="superscript"/>
    </w:rPr>
  </w:style>
  <w:style w:type="character" w:customStyle="1" w:styleId="a7">
    <w:name w:val="Символи ви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TextChar">
    <w:name w:val="Footnote Text Char"/>
    <w:semiHidden/>
    <w:qFormat/>
    <w:rPr>
      <w:sz w:val="20"/>
      <w:szCs w:val="20"/>
    </w:rPr>
  </w:style>
  <w:style w:type="character" w:customStyle="1" w:styleId="user0">
    <w:name w:val="Символи кінцевої виноски (user)"/>
    <w:qFormat/>
    <w:rPr>
      <w:vertAlign w:val="superscript"/>
    </w:rPr>
  </w:style>
  <w:style w:type="character" w:customStyle="1" w:styleId="a9">
    <w:name w:val="Символи кінцевої виноски"/>
    <w:qFormat/>
    <w:rPr>
      <w:vertAlign w:val="superscript"/>
    </w:rPr>
  </w:style>
  <w:style w:type="character" w:styleId="aa">
    <w:name w:val="endnote reference"/>
    <w:rPr>
      <w:vertAlign w:val="superscript"/>
    </w:rPr>
  </w:style>
  <w:style w:type="character" w:customStyle="1" w:styleId="EndnoteCharacters">
    <w:name w:val="Endnote Characters"/>
    <w:semiHidden/>
    <w:qFormat/>
    <w:rPr>
      <w:vertAlign w:val="superscript"/>
    </w:rPr>
  </w:style>
  <w:style w:type="character" w:customStyle="1" w:styleId="EndnoteTextChar">
    <w:name w:val="Endnote Text Char"/>
    <w:semiHidden/>
    <w:qFormat/>
    <w:rPr>
      <w:sz w:val="20"/>
      <w:szCs w:val="20"/>
    </w:rPr>
  </w:style>
  <w:style w:type="character" w:customStyle="1" w:styleId="12">
    <w:name w:val="Заголовок №1_"/>
    <w:qFormat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user1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customStyle="1" w:styleId="user2">
    <w:name w:val="Покажчик (user)"/>
    <w:basedOn w:val="a"/>
    <w:qFormat/>
    <w:pPr>
      <w:suppressLineNumbers/>
    </w:pPr>
  </w:style>
  <w:style w:type="paragraph" w:customStyle="1" w:styleId="13">
    <w:name w:val="Заголовок1"/>
    <w:basedOn w:val="a"/>
    <w:next w:val="ac"/>
    <w:qFormat/>
    <w:pPr>
      <w:keepNext/>
      <w:spacing w:before="240" w:after="120"/>
    </w:pPr>
    <w:rPr>
      <w:rFonts w:ascii="Liberation Sans" w:hAnsi="Liberation Sans"/>
      <w:szCs w:val="28"/>
    </w:rPr>
  </w:style>
  <w:style w:type="paragraph" w:customStyle="1" w:styleId="Standard">
    <w:name w:val="Standard"/>
    <w:qFormat/>
    <w:pPr>
      <w:widowControl w:val="0"/>
    </w:pPr>
    <w:rPr>
      <w:rFonts w:ascii="Times New Roman" w:hAnsi="Times New Roman"/>
      <w:kern w:val="2"/>
      <w:sz w:val="24"/>
      <w:szCs w:val="24"/>
      <w:lang w:val="uk-UA" w:eastAsia="zh-CN" w:bidi="hi-IN"/>
    </w:rPr>
  </w:style>
  <w:style w:type="paragraph" w:styleId="af0">
    <w:name w:val="Balloon Text"/>
    <w:basedOn w:val="a"/>
    <w:semiHidden/>
    <w:qFormat/>
    <w:rPr>
      <w:rFonts w:ascii="Segoe UI" w:hAnsi="Segoe UI"/>
      <w:sz w:val="18"/>
      <w:szCs w:val="18"/>
    </w:rPr>
  </w:style>
  <w:style w:type="paragraph" w:styleId="af1">
    <w:name w:val="Normal (Web)"/>
    <w:basedOn w:val="a"/>
    <w:qFormat/>
    <w:pPr>
      <w:spacing w:before="150" w:after="150"/>
    </w:pPr>
    <w:rPr>
      <w:bCs w:val="0"/>
      <w:sz w:val="24"/>
      <w:lang w:val="ru-RU"/>
    </w:rPr>
  </w:style>
  <w:style w:type="paragraph" w:styleId="HTML1">
    <w:name w:val="HTML Preformatted"/>
    <w:basedOn w:val="a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</w:rPr>
  </w:style>
  <w:style w:type="paragraph" w:styleId="af2">
    <w:name w:val="List Paragraph"/>
    <w:basedOn w:val="a"/>
    <w:qFormat/>
    <w:pPr>
      <w:ind w:left="720"/>
      <w:contextualSpacing/>
    </w:pPr>
  </w:style>
  <w:style w:type="paragraph" w:customStyle="1" w:styleId="user3">
    <w:name w:val="Верхній і нижній колонтитули (user)"/>
    <w:basedOn w:val="a"/>
    <w:qFormat/>
  </w:style>
  <w:style w:type="paragraph" w:customStyle="1" w:styleId="af3">
    <w:name w:val="Верхній і нижній колонтитули"/>
    <w:basedOn w:val="a"/>
    <w:qFormat/>
  </w:style>
  <w:style w:type="paragraph" w:styleId="af4">
    <w:name w:val="header"/>
    <w:basedOn w:val="a"/>
    <w:pPr>
      <w:tabs>
        <w:tab w:val="center" w:pos="4844"/>
        <w:tab w:val="right" w:pos="9689"/>
      </w:tabs>
    </w:pPr>
  </w:style>
  <w:style w:type="paragraph" w:styleId="af5">
    <w:name w:val="footer"/>
    <w:basedOn w:val="a"/>
    <w:pPr>
      <w:tabs>
        <w:tab w:val="center" w:pos="4844"/>
        <w:tab w:val="right" w:pos="9689"/>
      </w:tabs>
    </w:pPr>
  </w:style>
  <w:style w:type="paragraph" w:customStyle="1" w:styleId="user4">
    <w:name w:val="Вміст таблиці (user)"/>
    <w:basedOn w:val="a"/>
    <w:qFormat/>
    <w:pPr>
      <w:widowControl w:val="0"/>
      <w:suppressLineNumbers/>
    </w:pPr>
  </w:style>
  <w:style w:type="paragraph" w:customStyle="1" w:styleId="user5">
    <w:name w:val="Заголовок таблиці (user)"/>
    <w:basedOn w:val="user4"/>
    <w:qFormat/>
    <w:pPr>
      <w:jc w:val="center"/>
    </w:pPr>
    <w:rPr>
      <w:b/>
    </w:rPr>
  </w:style>
  <w:style w:type="paragraph" w:styleId="af6">
    <w:name w:val="No Spacing"/>
    <w:uiPriority w:val="1"/>
    <w:qFormat/>
    <w:rPr>
      <w:rFonts w:ascii="Times New Roman" w:hAnsi="Times New Roman"/>
      <w:bCs/>
      <w:sz w:val="28"/>
      <w:szCs w:val="24"/>
      <w:lang w:val="uk-UA" w:eastAsia="zh-CN"/>
    </w:rPr>
  </w:style>
  <w:style w:type="paragraph" w:styleId="af7">
    <w:name w:val="footnote text"/>
    <w:semiHidden/>
    <w:rPr>
      <w:sz w:val="20"/>
      <w:szCs w:val="20"/>
    </w:rPr>
  </w:style>
  <w:style w:type="paragraph" w:styleId="af8">
    <w:name w:val="endnote text"/>
    <w:semiHidden/>
    <w:rPr>
      <w:sz w:val="20"/>
      <w:szCs w:val="20"/>
    </w:rPr>
  </w:style>
  <w:style w:type="paragraph" w:customStyle="1" w:styleId="14">
    <w:name w:val="Заголовок №1"/>
    <w:basedOn w:val="a"/>
    <w:qFormat/>
    <w:pPr>
      <w:shd w:val="clear" w:color="auto" w:fill="FFFFFF"/>
      <w:spacing w:line="1190" w:lineRule="exact"/>
      <w:jc w:val="center"/>
    </w:pPr>
    <w:rPr>
      <w:b/>
      <w:sz w:val="48"/>
      <w:szCs w:val="48"/>
    </w:rPr>
  </w:style>
  <w:style w:type="numbering" w:customStyle="1" w:styleId="af9">
    <w:name w:val="Без маркерів"/>
    <w:uiPriority w:val="99"/>
    <w:semiHidden/>
    <w:unhideWhenUsed/>
    <w:qFormat/>
  </w:style>
  <w:style w:type="table" w:styleId="15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semiHidden/>
    <w:unhideWhenUsed/>
    <w:rsid w:val="00F83EFE"/>
    <w:rPr>
      <w:color w:val="0000FF"/>
      <w:u w:val="single"/>
    </w:rPr>
  </w:style>
  <w:style w:type="character" w:styleId="afc">
    <w:name w:val="FollowedHyperlink"/>
    <w:basedOn w:val="a0"/>
    <w:uiPriority w:val="99"/>
    <w:semiHidden/>
    <w:unhideWhenUsed/>
    <w:rsid w:val="00F83EFE"/>
    <w:rPr>
      <w:color w:val="800080"/>
      <w:u w:val="single"/>
    </w:rPr>
  </w:style>
  <w:style w:type="paragraph" w:customStyle="1" w:styleId="font5">
    <w:name w:val="font5"/>
    <w:basedOn w:val="a"/>
    <w:rsid w:val="00F83EFE"/>
    <w:pPr>
      <w:suppressAutoHyphens w:val="0"/>
      <w:spacing w:before="100" w:beforeAutospacing="1" w:after="100" w:afterAutospacing="1"/>
    </w:pPr>
    <w:rPr>
      <w:rFonts w:eastAsia="Times New Roman" w:cs="Times New Roman"/>
      <w:bCs w:val="0"/>
      <w:color w:val="000000"/>
      <w:szCs w:val="28"/>
      <w:lang w:eastAsia="uk-UA"/>
    </w:rPr>
  </w:style>
  <w:style w:type="paragraph" w:customStyle="1" w:styleId="font6">
    <w:name w:val="font6"/>
    <w:basedOn w:val="a"/>
    <w:rsid w:val="00F83EFE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bCs w:val="0"/>
      <w:color w:val="000000"/>
      <w:sz w:val="18"/>
      <w:szCs w:val="18"/>
      <w:lang w:eastAsia="uk-UA"/>
    </w:rPr>
  </w:style>
  <w:style w:type="paragraph" w:customStyle="1" w:styleId="font7">
    <w:name w:val="font7"/>
    <w:basedOn w:val="a"/>
    <w:rsid w:val="00F83EFE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b/>
      <w:color w:val="000000"/>
      <w:sz w:val="18"/>
      <w:szCs w:val="18"/>
      <w:lang w:eastAsia="uk-UA"/>
    </w:rPr>
  </w:style>
  <w:style w:type="paragraph" w:customStyle="1" w:styleId="font8">
    <w:name w:val="font8"/>
    <w:basedOn w:val="a"/>
    <w:rsid w:val="00F83EFE"/>
    <w:pPr>
      <w:suppressAutoHyphens w:val="0"/>
      <w:spacing w:before="100" w:beforeAutospacing="1" w:after="100" w:afterAutospacing="1"/>
    </w:pPr>
    <w:rPr>
      <w:rFonts w:ascii="Tahoma" w:eastAsia="Times New Roman" w:hAnsi="Tahoma" w:cs="Tahoma"/>
      <w:bCs w:val="0"/>
      <w:color w:val="000000"/>
      <w:sz w:val="22"/>
      <w:szCs w:val="22"/>
      <w:lang w:eastAsia="uk-UA"/>
    </w:rPr>
  </w:style>
  <w:style w:type="paragraph" w:customStyle="1" w:styleId="xl63">
    <w:name w:val="xl63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65">
    <w:name w:val="xl65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 w:val="24"/>
      <w:lang w:eastAsia="uk-UA"/>
    </w:rPr>
  </w:style>
  <w:style w:type="paragraph" w:customStyle="1" w:styleId="xl66">
    <w:name w:val="xl66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67">
    <w:name w:val="xl67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68">
    <w:name w:val="xl68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 w:val="24"/>
      <w:lang w:eastAsia="uk-UA"/>
    </w:rPr>
  </w:style>
  <w:style w:type="paragraph" w:customStyle="1" w:styleId="xl69">
    <w:name w:val="xl69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Cs w:val="28"/>
      <w:lang w:eastAsia="uk-UA"/>
    </w:rPr>
  </w:style>
  <w:style w:type="paragraph" w:customStyle="1" w:styleId="xl70">
    <w:name w:val="xl70"/>
    <w:basedOn w:val="a"/>
    <w:rsid w:val="00F83EFE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bCs w:val="0"/>
      <w:sz w:val="24"/>
      <w:lang w:eastAsia="uk-UA"/>
    </w:rPr>
  </w:style>
  <w:style w:type="paragraph" w:customStyle="1" w:styleId="xl71">
    <w:name w:val="xl71"/>
    <w:basedOn w:val="a"/>
    <w:rsid w:val="00F83EFE"/>
    <w:pPr>
      <w:shd w:val="clear" w:color="000000" w:fill="FFFFFF"/>
      <w:suppressAutoHyphens w:val="0"/>
      <w:spacing w:before="100" w:beforeAutospacing="1" w:after="100" w:afterAutospacing="1"/>
    </w:pPr>
    <w:rPr>
      <w:rFonts w:eastAsia="Times New Roman" w:cs="Times New Roman"/>
      <w:bCs w:val="0"/>
      <w:sz w:val="24"/>
      <w:lang w:eastAsia="uk-UA"/>
    </w:rPr>
  </w:style>
  <w:style w:type="paragraph" w:customStyle="1" w:styleId="xl72">
    <w:name w:val="xl72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73">
    <w:name w:val="xl73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74">
    <w:name w:val="xl74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Cs w:val="28"/>
      <w:lang w:eastAsia="uk-UA"/>
    </w:rPr>
  </w:style>
  <w:style w:type="paragraph" w:customStyle="1" w:styleId="xl75">
    <w:name w:val="xl75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Cs w:val="28"/>
      <w:lang w:eastAsia="uk-UA"/>
    </w:rPr>
  </w:style>
  <w:style w:type="paragraph" w:customStyle="1" w:styleId="xl76">
    <w:name w:val="xl76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color w:val="000000"/>
      <w:szCs w:val="28"/>
      <w:lang w:eastAsia="uk-UA"/>
    </w:rPr>
  </w:style>
  <w:style w:type="paragraph" w:customStyle="1" w:styleId="xl77">
    <w:name w:val="xl77"/>
    <w:basedOn w:val="a"/>
    <w:rsid w:val="00F83E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78">
    <w:name w:val="xl78"/>
    <w:basedOn w:val="a"/>
    <w:rsid w:val="00F83EFE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79">
    <w:name w:val="xl79"/>
    <w:basedOn w:val="a"/>
    <w:rsid w:val="00F83E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Cs w:val="28"/>
      <w:lang w:eastAsia="uk-UA"/>
    </w:rPr>
  </w:style>
  <w:style w:type="paragraph" w:customStyle="1" w:styleId="xl80">
    <w:name w:val="xl80"/>
    <w:basedOn w:val="a"/>
    <w:rsid w:val="00F83E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color w:val="000000"/>
      <w:szCs w:val="28"/>
      <w:lang w:eastAsia="uk-UA"/>
    </w:rPr>
  </w:style>
  <w:style w:type="paragraph" w:customStyle="1" w:styleId="xl81">
    <w:name w:val="xl81"/>
    <w:basedOn w:val="a"/>
    <w:rsid w:val="00F83EFE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color w:val="000000"/>
      <w:szCs w:val="28"/>
      <w:lang w:eastAsia="uk-UA"/>
    </w:rPr>
  </w:style>
  <w:style w:type="paragraph" w:customStyle="1" w:styleId="xl82">
    <w:name w:val="xl82"/>
    <w:basedOn w:val="a"/>
    <w:rsid w:val="00F83E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color w:val="000000"/>
      <w:szCs w:val="28"/>
      <w:lang w:eastAsia="uk-UA"/>
    </w:rPr>
  </w:style>
  <w:style w:type="paragraph" w:customStyle="1" w:styleId="xl83">
    <w:name w:val="xl83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 w:val="24"/>
      <w:lang w:eastAsia="uk-UA"/>
    </w:rPr>
  </w:style>
  <w:style w:type="paragraph" w:customStyle="1" w:styleId="xl84">
    <w:name w:val="xl84"/>
    <w:basedOn w:val="a"/>
    <w:rsid w:val="00F83E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Cs w:val="0"/>
      <w:sz w:val="24"/>
      <w:lang w:eastAsia="uk-UA"/>
    </w:rPr>
  </w:style>
  <w:style w:type="paragraph" w:customStyle="1" w:styleId="xl85">
    <w:name w:val="xl85"/>
    <w:basedOn w:val="a"/>
    <w:rsid w:val="00F83E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 w:val="24"/>
      <w:lang w:eastAsia="uk-UA"/>
    </w:rPr>
  </w:style>
  <w:style w:type="paragraph" w:customStyle="1" w:styleId="xl86">
    <w:name w:val="xl86"/>
    <w:basedOn w:val="a"/>
    <w:rsid w:val="00F83EFE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 w:val="24"/>
      <w:lang w:eastAsia="uk-UA"/>
    </w:rPr>
  </w:style>
  <w:style w:type="paragraph" w:customStyle="1" w:styleId="xl87">
    <w:name w:val="xl87"/>
    <w:basedOn w:val="a"/>
    <w:rsid w:val="00F83E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sz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6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D27F5-98F1-4F16-AC56-FE86C498F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5190</Words>
  <Characters>2959</Characters>
  <Application>Microsoft Office Word</Application>
  <DocSecurity>0</DocSecurity>
  <Lines>24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Юлія Медведюк</cp:lastModifiedBy>
  <cp:revision>12</cp:revision>
  <cp:lastPrinted>2026-08-17T07:05:00Z</cp:lastPrinted>
  <dcterms:created xsi:type="dcterms:W3CDTF">2026-08-14T13:06:00Z</dcterms:created>
  <dcterms:modified xsi:type="dcterms:W3CDTF">2026-08-18T07:13:00Z</dcterms:modified>
  <dc:language>uk-UA</dc:language>
</cp:coreProperties>
</file>