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FF4B4" w14:textId="77777777" w:rsidR="008E0ADD" w:rsidRDefault="00000000">
      <w:pPr>
        <w:tabs>
          <w:tab w:val="left" w:pos="4320"/>
        </w:tabs>
        <w:jc w:val="center"/>
      </w:pPr>
      <w:bookmarkStart w:id="0" w:name="_Hlk219453749"/>
      <w:r>
        <w:pict w14:anchorId="43EF899E">
          <v:rect id="shape_0" o:spid="_x0000_s1029" style="position:absolute;left:0;text-align:left;margin-left:.05pt;margin-top:.05pt;width:49.95pt;height:49.95pt;z-index:251657728;mso-wrap-style:none;v-text-anchor:middle" o:allowincell="f" filled="f" stroked="f" strokecolor="#3465a4">
            <v:fill o:detectmouseclick="t"/>
            <v:stroke joinstyle="round"/>
          </v:rect>
        </w:pict>
      </w:r>
      <w:r>
        <w:pict w14:anchorId="577F41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05pt;margin-top:0;width:49.95pt;height:49.95pt;z-index:251658752;mso-wrap-style:none;v-text-anchor:middle" o:allowincell="f" strokecolor="#3465a4">
            <v:fill o:detectmouseclick="t"/>
            <v:stroke joinstyle="round"/>
          </v:shape>
        </w:pict>
      </w:r>
      <w:r>
        <w:pict w14:anchorId="47F8E4B7">
          <v:shape id="_x0000_tole_rId2" o:spid="_x0000_s1031" type="#_x0000_t75" style="position:absolute;left:0;text-align:left;margin-left:0;margin-top:0;width:50pt;height:50pt;z-index:251656704;visibility:hidden">
            <o:lock v:ext="edit" selection="t"/>
          </v:shape>
        </w:pict>
      </w:r>
      <w:r w:rsidR="008E0ADD">
        <w:object w:dxaOrig="3105" w:dyaOrig="3300" w14:anchorId="326B0DBC">
          <v:shape id="ole_rId2" o:spid="_x0000_i1025" type="#_x0000_t75" style="width:56.95pt;height:59.5pt;visibility:visible;mso-wrap-distance-right:0" o:ole="">
            <v:imagedata r:id="rId6" o:title=""/>
          </v:shape>
          <o:OLEObject Type="Embed" ProgID="PBrush" ShapeID="ole_rId2" DrawAspect="Content" ObjectID="_1849353829" r:id="rId7"/>
        </w:object>
      </w:r>
    </w:p>
    <w:p w14:paraId="4CBB48EC" w14:textId="77777777" w:rsidR="008E0ADD" w:rsidRDefault="008E0ADD">
      <w:pPr>
        <w:jc w:val="center"/>
        <w:rPr>
          <w:sz w:val="16"/>
          <w:szCs w:val="16"/>
        </w:rPr>
      </w:pPr>
    </w:p>
    <w:p w14:paraId="47E97407" w14:textId="77777777" w:rsidR="008E0ADD" w:rsidRDefault="003A7B9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21518C4" w14:textId="77777777" w:rsidR="008E0ADD" w:rsidRDefault="008E0ADD">
      <w:pPr>
        <w:rPr>
          <w:color w:val="FF0000"/>
          <w:sz w:val="10"/>
          <w:szCs w:val="10"/>
        </w:rPr>
      </w:pPr>
    </w:p>
    <w:p w14:paraId="5E640A71" w14:textId="77777777" w:rsidR="008E0ADD" w:rsidRDefault="003A7B9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EF178D4" w14:textId="77777777" w:rsidR="008E0ADD" w:rsidRDefault="008E0ADD">
      <w:pPr>
        <w:jc w:val="center"/>
        <w:rPr>
          <w:b/>
          <w:bCs/>
          <w:sz w:val="20"/>
          <w:szCs w:val="20"/>
        </w:rPr>
      </w:pPr>
    </w:p>
    <w:p w14:paraId="50B52672" w14:textId="77777777" w:rsidR="008E0ADD" w:rsidRDefault="003A7B9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090BD8D" w14:textId="77777777" w:rsidR="008E0ADD" w:rsidRDefault="008E0ADD">
      <w:pPr>
        <w:jc w:val="center"/>
        <w:rPr>
          <w:bCs/>
          <w:sz w:val="40"/>
          <w:szCs w:val="40"/>
        </w:rPr>
      </w:pPr>
    </w:p>
    <w:p w14:paraId="5BC4B7C4" w14:textId="77777777" w:rsidR="008E0ADD" w:rsidRDefault="003A7B9E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D0654F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D0654F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D0654F">
        <w:rPr>
          <w:lang w:val="uk-UA"/>
        </w:rPr>
        <w:t>№________________</w:t>
      </w:r>
      <w:bookmarkEnd w:id="0"/>
    </w:p>
    <w:p w14:paraId="24CAC979" w14:textId="77777777" w:rsidR="008E0ADD" w:rsidRDefault="008E0ADD">
      <w:pPr>
        <w:spacing w:line="360" w:lineRule="auto"/>
        <w:ind w:right="4959"/>
        <w:jc w:val="both"/>
        <w:rPr>
          <w:sz w:val="28"/>
          <w:szCs w:val="28"/>
        </w:rPr>
      </w:pPr>
    </w:p>
    <w:p w14:paraId="1DC7553E" w14:textId="6016E783" w:rsidR="00D0654F" w:rsidRPr="004108DA" w:rsidRDefault="00D0654F" w:rsidP="004108DA">
      <w:pPr>
        <w:ind w:right="5385"/>
        <w:jc w:val="both"/>
        <w:rPr>
          <w:sz w:val="28"/>
          <w:szCs w:val="28"/>
        </w:rPr>
      </w:pPr>
      <w:r w:rsidRPr="004108DA">
        <w:rPr>
          <w:sz w:val="28"/>
          <w:szCs w:val="28"/>
        </w:rPr>
        <w:t>Про Прогноз бюджету Луцької міської територіальної громади</w:t>
      </w:r>
      <w:r w:rsidR="004108DA" w:rsidRPr="004108DA">
        <w:rPr>
          <w:sz w:val="28"/>
          <w:szCs w:val="28"/>
        </w:rPr>
        <w:t xml:space="preserve"> </w:t>
      </w:r>
      <w:r w:rsidRPr="004108DA">
        <w:rPr>
          <w:sz w:val="28"/>
          <w:szCs w:val="28"/>
        </w:rPr>
        <w:t>на 2027</w:t>
      </w:r>
      <w:r w:rsidR="004108DA">
        <w:rPr>
          <w:sz w:val="28"/>
          <w:szCs w:val="28"/>
        </w:rPr>
        <w:t>–</w:t>
      </w:r>
      <w:r w:rsidRPr="004108DA">
        <w:rPr>
          <w:sz w:val="28"/>
          <w:szCs w:val="28"/>
        </w:rPr>
        <w:t>2029 роки</w:t>
      </w:r>
    </w:p>
    <w:p w14:paraId="031DF1CF" w14:textId="77777777" w:rsidR="00D0654F" w:rsidRPr="003A12BE" w:rsidRDefault="00D0654F" w:rsidP="00D0654F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2ED25436" w14:textId="3F038E02" w:rsidR="00D0654F" w:rsidRDefault="00D0654F" w:rsidP="00D0654F">
      <w:pPr>
        <w:ind w:firstLine="567"/>
        <w:jc w:val="both"/>
        <w:rPr>
          <w:sz w:val="28"/>
          <w:szCs w:val="28"/>
        </w:rPr>
      </w:pPr>
      <w:r w:rsidRPr="003A21BA">
        <w:rPr>
          <w:sz w:val="28"/>
          <w:szCs w:val="28"/>
        </w:rPr>
        <w:t>Відповідно до статей 75</w:t>
      </w:r>
      <w:r w:rsidRPr="003A21BA">
        <w:rPr>
          <w:sz w:val="28"/>
          <w:szCs w:val="28"/>
          <w:vertAlign w:val="superscript"/>
        </w:rPr>
        <w:t>1</w:t>
      </w:r>
      <w:r w:rsidRPr="003A21BA">
        <w:rPr>
          <w:sz w:val="28"/>
          <w:szCs w:val="28"/>
        </w:rPr>
        <w:t xml:space="preserve"> та 75</w:t>
      </w:r>
      <w:r w:rsidRPr="003A21BA">
        <w:rPr>
          <w:sz w:val="28"/>
          <w:szCs w:val="28"/>
          <w:vertAlign w:val="superscript"/>
        </w:rPr>
        <w:t>2</w:t>
      </w:r>
      <w:r w:rsidRPr="003A21BA">
        <w:rPr>
          <w:sz w:val="28"/>
          <w:szCs w:val="28"/>
        </w:rPr>
        <w:t xml:space="preserve"> Бюджетного кодексу України, пункту 1 частини другої статті 52, частини 6 статті 59 Закону України «Про місцеве самоврядування в Україні», </w:t>
      </w:r>
      <w:r w:rsidR="004108DA">
        <w:rPr>
          <w:sz w:val="28"/>
          <w:szCs w:val="28"/>
        </w:rPr>
        <w:t>п</w:t>
      </w:r>
      <w:r w:rsidRPr="003A21BA">
        <w:rPr>
          <w:sz w:val="28"/>
          <w:szCs w:val="28"/>
        </w:rPr>
        <w:t xml:space="preserve">останови Кабінету Міністрів України від </w:t>
      </w:r>
      <w:r>
        <w:rPr>
          <w:sz w:val="28"/>
          <w:szCs w:val="28"/>
        </w:rPr>
        <w:t>1</w:t>
      </w:r>
      <w:r w:rsidRPr="003A21BA">
        <w:rPr>
          <w:sz w:val="28"/>
          <w:szCs w:val="28"/>
        </w:rPr>
        <w:t>7</w:t>
      </w:r>
      <w:r w:rsidR="004108DA">
        <w:rPr>
          <w:sz w:val="28"/>
          <w:szCs w:val="28"/>
        </w:rPr>
        <w:t>.06.</w:t>
      </w:r>
      <w:r w:rsidRPr="003A21BA">
        <w:rPr>
          <w:sz w:val="28"/>
          <w:szCs w:val="28"/>
        </w:rPr>
        <w:t>202</w:t>
      </w:r>
      <w:r w:rsidR="003A7B9E">
        <w:rPr>
          <w:sz w:val="28"/>
          <w:szCs w:val="28"/>
        </w:rPr>
        <w:t>6</w:t>
      </w:r>
      <w:r w:rsidRPr="003A21BA">
        <w:rPr>
          <w:sz w:val="28"/>
          <w:szCs w:val="28"/>
        </w:rPr>
        <w:t xml:space="preserve"> № 7</w:t>
      </w:r>
      <w:r>
        <w:rPr>
          <w:sz w:val="28"/>
          <w:szCs w:val="28"/>
        </w:rPr>
        <w:t>93</w:t>
      </w:r>
      <w:r w:rsidRPr="003A21B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A21BA">
        <w:rPr>
          <w:sz w:val="28"/>
          <w:szCs w:val="28"/>
        </w:rPr>
        <w:t>Про схвалення Бюджетної декларації на 202</w:t>
      </w:r>
      <w:r>
        <w:rPr>
          <w:sz w:val="28"/>
          <w:szCs w:val="28"/>
        </w:rPr>
        <w:t>7</w:t>
      </w:r>
      <w:r w:rsidR="004108DA">
        <w:rPr>
          <w:sz w:val="28"/>
          <w:szCs w:val="28"/>
        </w:rPr>
        <w:t>–</w:t>
      </w:r>
      <w:r w:rsidRPr="003A21BA">
        <w:rPr>
          <w:sz w:val="28"/>
          <w:szCs w:val="28"/>
        </w:rPr>
        <w:t>202</w:t>
      </w:r>
      <w:r>
        <w:rPr>
          <w:sz w:val="28"/>
          <w:szCs w:val="28"/>
        </w:rPr>
        <w:t>9</w:t>
      </w:r>
      <w:r w:rsidRPr="003A21BA">
        <w:rPr>
          <w:sz w:val="28"/>
          <w:szCs w:val="28"/>
        </w:rPr>
        <w:t xml:space="preserve"> роки</w:t>
      </w:r>
      <w:r>
        <w:rPr>
          <w:sz w:val="28"/>
          <w:szCs w:val="28"/>
        </w:rPr>
        <w:t>»</w:t>
      </w:r>
      <w:r w:rsidRPr="003A21BA">
        <w:rPr>
          <w:sz w:val="28"/>
          <w:szCs w:val="28"/>
        </w:rPr>
        <w:t>, Інструкції щодо складання прогнозу місцевого бюджету</w:t>
      </w:r>
      <w:r>
        <w:rPr>
          <w:sz w:val="28"/>
          <w:szCs w:val="28"/>
        </w:rPr>
        <w:t>,</w:t>
      </w:r>
      <w:r w:rsidRPr="003A21BA">
        <w:rPr>
          <w:sz w:val="28"/>
          <w:szCs w:val="28"/>
        </w:rPr>
        <w:t xml:space="preserve"> затвердженої Наказом Міністерства фінансів України від 02</w:t>
      </w:r>
      <w:r w:rsidR="004108DA">
        <w:rPr>
          <w:sz w:val="28"/>
          <w:szCs w:val="28"/>
        </w:rPr>
        <w:t>.06.</w:t>
      </w:r>
      <w:r w:rsidRPr="003A21BA">
        <w:rPr>
          <w:sz w:val="28"/>
          <w:szCs w:val="28"/>
        </w:rPr>
        <w:t>2021 №</w:t>
      </w:r>
      <w:r w:rsidR="004108DA">
        <w:rPr>
          <w:sz w:val="28"/>
          <w:szCs w:val="28"/>
        </w:rPr>
        <w:t> </w:t>
      </w:r>
      <w:r w:rsidRPr="003A21BA">
        <w:rPr>
          <w:sz w:val="28"/>
          <w:szCs w:val="28"/>
        </w:rPr>
        <w:t>314</w:t>
      </w:r>
      <w:r w:rsidR="004108DA">
        <w:rPr>
          <w:sz w:val="28"/>
          <w:szCs w:val="28"/>
        </w:rPr>
        <w:t>,</w:t>
      </w:r>
      <w:r>
        <w:rPr>
          <w:sz w:val="28"/>
          <w:szCs w:val="28"/>
        </w:rPr>
        <w:t xml:space="preserve"> зі змінами,</w:t>
      </w:r>
      <w:r w:rsidRPr="003A21BA">
        <w:rPr>
          <w:sz w:val="28"/>
          <w:szCs w:val="28"/>
        </w:rPr>
        <w:t xml:space="preserve"> виконавчий комітет міської ради</w:t>
      </w:r>
    </w:p>
    <w:p w14:paraId="55F5766E" w14:textId="77777777" w:rsidR="00D0654F" w:rsidRDefault="00D0654F" w:rsidP="00D0654F">
      <w:pPr>
        <w:jc w:val="both"/>
        <w:rPr>
          <w:sz w:val="28"/>
          <w:szCs w:val="28"/>
        </w:rPr>
      </w:pPr>
    </w:p>
    <w:p w14:paraId="44CD507F" w14:textId="77777777" w:rsidR="00D0654F" w:rsidRDefault="00D0654F" w:rsidP="00D0654F">
      <w:pPr>
        <w:jc w:val="both"/>
        <w:rPr>
          <w:sz w:val="28"/>
          <w:szCs w:val="28"/>
        </w:rPr>
      </w:pPr>
      <w:r w:rsidRPr="003A21BA">
        <w:rPr>
          <w:sz w:val="28"/>
          <w:szCs w:val="28"/>
        </w:rPr>
        <w:t>ВИРІШИВ:</w:t>
      </w:r>
    </w:p>
    <w:p w14:paraId="1395FF9E" w14:textId="77777777" w:rsidR="00D0654F" w:rsidRDefault="00D0654F" w:rsidP="00D0654F">
      <w:pPr>
        <w:jc w:val="both"/>
        <w:rPr>
          <w:sz w:val="28"/>
          <w:szCs w:val="28"/>
        </w:rPr>
      </w:pPr>
    </w:p>
    <w:p w14:paraId="7C7BFDF4" w14:textId="6AC9BF67" w:rsidR="00D0654F" w:rsidRDefault="00D0654F" w:rsidP="00D0654F">
      <w:pPr>
        <w:ind w:firstLine="567"/>
        <w:jc w:val="both"/>
        <w:rPr>
          <w:sz w:val="28"/>
          <w:szCs w:val="28"/>
        </w:rPr>
      </w:pPr>
      <w:r w:rsidRPr="003A21BA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3A21BA">
        <w:rPr>
          <w:sz w:val="28"/>
          <w:szCs w:val="28"/>
        </w:rPr>
        <w:t xml:space="preserve">Схвалити Прогноз бюджету </w:t>
      </w:r>
      <w:r>
        <w:rPr>
          <w:sz w:val="28"/>
          <w:szCs w:val="28"/>
        </w:rPr>
        <w:t>Луцької</w:t>
      </w:r>
      <w:r w:rsidRPr="003A21BA">
        <w:rPr>
          <w:sz w:val="28"/>
          <w:szCs w:val="28"/>
        </w:rPr>
        <w:t xml:space="preserve"> міської територіальної громади на 202</w:t>
      </w:r>
      <w:r>
        <w:rPr>
          <w:sz w:val="28"/>
          <w:szCs w:val="28"/>
        </w:rPr>
        <w:t>7</w:t>
      </w:r>
      <w:r w:rsidR="004108DA">
        <w:rPr>
          <w:sz w:val="28"/>
          <w:szCs w:val="28"/>
        </w:rPr>
        <w:t>–</w:t>
      </w:r>
      <w:r w:rsidRPr="003A21BA">
        <w:rPr>
          <w:sz w:val="28"/>
          <w:szCs w:val="28"/>
        </w:rPr>
        <w:t>202</w:t>
      </w:r>
      <w:r>
        <w:rPr>
          <w:sz w:val="28"/>
          <w:szCs w:val="28"/>
        </w:rPr>
        <w:t>9</w:t>
      </w:r>
      <w:r w:rsidRPr="003A21BA">
        <w:rPr>
          <w:sz w:val="28"/>
          <w:szCs w:val="28"/>
        </w:rPr>
        <w:t xml:space="preserve"> роки згідно з додатк</w:t>
      </w:r>
      <w:r>
        <w:rPr>
          <w:sz w:val="28"/>
          <w:szCs w:val="28"/>
        </w:rPr>
        <w:t>о</w:t>
      </w:r>
      <w:r w:rsidRPr="003A21BA">
        <w:rPr>
          <w:sz w:val="28"/>
          <w:szCs w:val="28"/>
        </w:rPr>
        <w:t>м.</w:t>
      </w:r>
    </w:p>
    <w:p w14:paraId="3BCA6444" w14:textId="75159545" w:rsidR="00D0654F" w:rsidRPr="003F5DD7" w:rsidRDefault="00D0654F" w:rsidP="00D0654F">
      <w:pPr>
        <w:tabs>
          <w:tab w:val="left" w:pos="0"/>
        </w:tabs>
        <w:suppressAutoHyphens w:val="0"/>
        <w:ind w:firstLine="5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 Департаменту фінансів, бюджету та аудиту П</w:t>
      </w:r>
      <w:r w:rsidRPr="003F5DD7">
        <w:rPr>
          <w:color w:val="000000"/>
          <w:sz w:val="28"/>
          <w:szCs w:val="28"/>
        </w:rPr>
        <w:t xml:space="preserve">рогноз бюджету </w:t>
      </w:r>
      <w:r>
        <w:rPr>
          <w:color w:val="000000"/>
          <w:sz w:val="28"/>
          <w:szCs w:val="28"/>
        </w:rPr>
        <w:t>Луцької міської</w:t>
      </w:r>
      <w:r w:rsidRPr="003F5DD7">
        <w:rPr>
          <w:color w:val="000000"/>
          <w:sz w:val="28"/>
          <w:szCs w:val="28"/>
        </w:rPr>
        <w:t xml:space="preserve"> територіальної громади на 2027</w:t>
      </w:r>
      <w:r w:rsidR="004108DA">
        <w:rPr>
          <w:color w:val="000000"/>
          <w:sz w:val="28"/>
          <w:szCs w:val="28"/>
        </w:rPr>
        <w:t>–</w:t>
      </w:r>
      <w:r w:rsidRPr="003F5DD7">
        <w:rPr>
          <w:color w:val="000000"/>
          <w:sz w:val="28"/>
          <w:szCs w:val="28"/>
        </w:rPr>
        <w:t>2029 ро</w:t>
      </w:r>
      <w:r>
        <w:rPr>
          <w:color w:val="000000"/>
          <w:sz w:val="28"/>
          <w:szCs w:val="28"/>
        </w:rPr>
        <w:t xml:space="preserve">ки подати на розгляд </w:t>
      </w:r>
      <w:r w:rsidRPr="003F5DD7">
        <w:rPr>
          <w:color w:val="000000"/>
          <w:sz w:val="28"/>
          <w:szCs w:val="28"/>
        </w:rPr>
        <w:t xml:space="preserve">міської ради. </w:t>
      </w:r>
    </w:p>
    <w:p w14:paraId="5E754A76" w14:textId="77777777" w:rsidR="00D0654F" w:rsidRDefault="00D0654F" w:rsidP="00D0654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A12BE">
        <w:rPr>
          <w:sz w:val="28"/>
          <w:szCs w:val="28"/>
        </w:rPr>
        <w:t xml:space="preserve">. Контроль за виконанням рішення покласти на </w:t>
      </w:r>
      <w:r>
        <w:rPr>
          <w:sz w:val="28"/>
          <w:szCs w:val="28"/>
        </w:rPr>
        <w:t xml:space="preserve">секретаря міської ради Андрія </w:t>
      </w:r>
      <w:proofErr w:type="spellStart"/>
      <w:r>
        <w:rPr>
          <w:sz w:val="28"/>
          <w:szCs w:val="28"/>
        </w:rPr>
        <w:t>Разумовського</w:t>
      </w:r>
      <w:proofErr w:type="spellEnd"/>
      <w:r>
        <w:rPr>
          <w:sz w:val="28"/>
          <w:szCs w:val="28"/>
        </w:rPr>
        <w:t>.</w:t>
      </w:r>
    </w:p>
    <w:p w14:paraId="54B66ED4" w14:textId="77777777" w:rsidR="00D0654F" w:rsidRDefault="00D0654F" w:rsidP="00D0654F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75C68C4F" w14:textId="77777777" w:rsidR="00D0654F" w:rsidRPr="003A12BE" w:rsidRDefault="00D0654F" w:rsidP="00D0654F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5D01B5F9" w14:textId="77777777" w:rsidR="00D0654F" w:rsidRPr="003A12BE" w:rsidRDefault="00D0654F" w:rsidP="00D0654F">
      <w:pPr>
        <w:jc w:val="both"/>
        <w:rPr>
          <w:sz w:val="28"/>
          <w:szCs w:val="28"/>
        </w:rPr>
      </w:pPr>
    </w:p>
    <w:p w14:paraId="25AEF44A" w14:textId="29BAA3B5" w:rsidR="00D0654F" w:rsidRDefault="00D0654F" w:rsidP="00D0654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="00E32100">
        <w:rPr>
          <w:sz w:val="28"/>
          <w:szCs w:val="28"/>
        </w:rPr>
        <w:t xml:space="preserve">   </w:t>
      </w:r>
      <w:r w:rsidR="004108DA">
        <w:rPr>
          <w:sz w:val="28"/>
          <w:szCs w:val="28"/>
        </w:rPr>
        <w:t xml:space="preserve">  </w:t>
      </w:r>
      <w:r>
        <w:rPr>
          <w:sz w:val="28"/>
          <w:szCs w:val="28"/>
        </w:rPr>
        <w:t>Андрій РАЗУМОВСЬКИЙ</w:t>
      </w:r>
    </w:p>
    <w:p w14:paraId="43DE84C3" w14:textId="77777777" w:rsidR="00D0654F" w:rsidRDefault="00D0654F" w:rsidP="00D0654F">
      <w:pPr>
        <w:jc w:val="both"/>
        <w:rPr>
          <w:sz w:val="28"/>
          <w:szCs w:val="28"/>
        </w:rPr>
      </w:pPr>
    </w:p>
    <w:p w14:paraId="4A980A6D" w14:textId="77777777" w:rsidR="00D0654F" w:rsidRDefault="00D0654F" w:rsidP="00D0654F">
      <w:pPr>
        <w:jc w:val="both"/>
        <w:rPr>
          <w:sz w:val="28"/>
          <w:szCs w:val="28"/>
        </w:rPr>
      </w:pPr>
    </w:p>
    <w:p w14:paraId="45D4CC6B" w14:textId="77777777" w:rsidR="00E32100" w:rsidRDefault="00D0654F" w:rsidP="00D0654F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A12BE">
        <w:rPr>
          <w:sz w:val="28"/>
          <w:szCs w:val="28"/>
        </w:rPr>
        <w:t xml:space="preserve">еруючий справами </w:t>
      </w:r>
    </w:p>
    <w:p w14:paraId="0FB2F007" w14:textId="30428ABA" w:rsidR="00D0654F" w:rsidRPr="003A12BE" w:rsidRDefault="00E32100" w:rsidP="00D0654F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0654F" w:rsidRPr="003A12BE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D0654F" w:rsidRPr="003A12BE">
        <w:rPr>
          <w:sz w:val="28"/>
          <w:szCs w:val="28"/>
        </w:rPr>
        <w:tab/>
      </w:r>
      <w:r w:rsidR="00D0654F" w:rsidRPr="003A12BE">
        <w:rPr>
          <w:sz w:val="28"/>
          <w:szCs w:val="28"/>
        </w:rPr>
        <w:tab/>
      </w:r>
      <w:r w:rsidR="00D0654F" w:rsidRPr="003A12BE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4108DA">
        <w:rPr>
          <w:sz w:val="28"/>
          <w:szCs w:val="28"/>
        </w:rPr>
        <w:t xml:space="preserve">   </w:t>
      </w:r>
      <w:r w:rsidR="00D0654F">
        <w:rPr>
          <w:sz w:val="28"/>
          <w:szCs w:val="28"/>
        </w:rPr>
        <w:t>Наталія ЮРЧЕНКО</w:t>
      </w:r>
    </w:p>
    <w:p w14:paraId="5EAEF723" w14:textId="77777777" w:rsidR="00D0654F" w:rsidRDefault="00D0654F" w:rsidP="00D0654F">
      <w:pPr>
        <w:jc w:val="both"/>
      </w:pPr>
    </w:p>
    <w:p w14:paraId="794BD533" w14:textId="77777777" w:rsidR="00D0654F" w:rsidRDefault="00D0654F" w:rsidP="00D0654F">
      <w:pPr>
        <w:jc w:val="both"/>
      </w:pPr>
    </w:p>
    <w:p w14:paraId="408831E9" w14:textId="78D57A0B" w:rsidR="008E0ADD" w:rsidRDefault="00D0654F" w:rsidP="004108DA">
      <w:pPr>
        <w:jc w:val="both"/>
      </w:pPr>
      <w:proofErr w:type="spellStart"/>
      <w:r>
        <w:t>Єлова</w:t>
      </w:r>
      <w:proofErr w:type="spellEnd"/>
      <w:r>
        <w:t xml:space="preserve"> 720</w:t>
      </w:r>
      <w:r w:rsidR="004108DA">
        <w:t> </w:t>
      </w:r>
      <w:r>
        <w:t>614</w:t>
      </w:r>
    </w:p>
    <w:p w14:paraId="50FDB456" w14:textId="77777777" w:rsidR="004108DA" w:rsidRDefault="004108DA" w:rsidP="004108DA">
      <w:pPr>
        <w:jc w:val="both"/>
        <w:rPr>
          <w:sz w:val="28"/>
          <w:szCs w:val="28"/>
        </w:rPr>
      </w:pPr>
    </w:p>
    <w:sectPr w:rsidR="004108DA" w:rsidSect="008E0AD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57F00"/>
    <w:multiLevelType w:val="hybridMultilevel"/>
    <w:tmpl w:val="3DC638FC"/>
    <w:lvl w:ilvl="0" w:tplc="886C1FE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457646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ADD"/>
    <w:rsid w:val="00042B08"/>
    <w:rsid w:val="003A7B9E"/>
    <w:rsid w:val="004108DA"/>
    <w:rsid w:val="008E0ADD"/>
    <w:rsid w:val="00902EE2"/>
    <w:rsid w:val="00D0654F"/>
    <w:rsid w:val="00E32100"/>
    <w:rsid w:val="00EE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CA7204E"/>
  <w15:docId w15:val="{3A3FFF39-A61B-44B7-87B1-F5039A92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0ADD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E0A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8E0ADD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8E0AD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8E0A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8E0A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8E0ADD"/>
  </w:style>
  <w:style w:type="character" w:customStyle="1" w:styleId="FontStyle13">
    <w:name w:val="Font Style13"/>
    <w:uiPriority w:val="99"/>
    <w:qFormat/>
    <w:rsid w:val="008E0ADD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8E0ADD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8E0ADD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8E0A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8E0ADD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8E0ADD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8E0ADD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8E0ADD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8E0ADD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8E0ADD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8E0ADD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rsid w:val="008E0ADD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  <w:rsid w:val="008E0ADD"/>
  </w:style>
  <w:style w:type="numbering" w:customStyle="1" w:styleId="user2">
    <w:name w:val="Без маркерів (user)"/>
    <w:uiPriority w:val="99"/>
    <w:semiHidden/>
    <w:unhideWhenUsed/>
    <w:qFormat/>
    <w:rsid w:val="008E0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1F538-056D-48C6-96D7-AECC4368A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5</cp:revision>
  <cp:lastPrinted>2026-08-25T09:56:00Z</cp:lastPrinted>
  <dcterms:created xsi:type="dcterms:W3CDTF">2026-08-25T09:57:00Z</dcterms:created>
  <dcterms:modified xsi:type="dcterms:W3CDTF">2026-08-27T13:37:00Z</dcterms:modified>
  <dc:language>uk-UA</dc:language>
</cp:coreProperties>
</file>