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0DFFA744" w14:textId="5C9A1E91" w:rsidR="00375647" w:rsidRDefault="002D7D04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20C7A71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718D40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 wp14:anchorId="26622ECB" wp14:editId="1FA9EA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DE25C6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793F3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4A47801" wp14:editId="2C2683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2012844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2073" id="_x0000_tole_rId2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449C9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9.5pt;visibility:visible;mso-wrap-distance-right:0" o:ole="">
            <v:imagedata r:id="rId4" o:title=""/>
          </v:shape>
          <o:OLEObject Type="Embed" ProgID="PBrush" ShapeID="ole_rId2" DrawAspect="Content" ObjectID="_1849424579" r:id="rId5"/>
        </w:object>
      </w:r>
    </w:p>
    <w:p w14:paraId="23C08EBB" w14:textId="77777777" w:rsidR="00375647" w:rsidRDefault="00375647">
      <w:pPr>
        <w:jc w:val="center"/>
        <w:rPr>
          <w:sz w:val="16"/>
          <w:szCs w:val="16"/>
        </w:rPr>
      </w:pPr>
    </w:p>
    <w:p w14:paraId="2D306A2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56572A6" w14:textId="77777777" w:rsidR="00375647" w:rsidRDefault="00375647">
      <w:pPr>
        <w:rPr>
          <w:color w:val="FF0000"/>
          <w:sz w:val="10"/>
          <w:szCs w:val="10"/>
        </w:rPr>
      </w:pPr>
    </w:p>
    <w:p w14:paraId="0FEC1649" w14:textId="77777777" w:rsidR="00375647" w:rsidRDefault="002D7D0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F1FA909" w14:textId="77777777" w:rsidR="00375647" w:rsidRDefault="00375647">
      <w:pPr>
        <w:jc w:val="center"/>
        <w:rPr>
          <w:b/>
          <w:bCs/>
          <w:sz w:val="20"/>
          <w:szCs w:val="20"/>
        </w:rPr>
      </w:pPr>
    </w:p>
    <w:p w14:paraId="2CA4B927" w14:textId="77777777" w:rsidR="00375647" w:rsidRDefault="002D7D0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65FE2D0" w14:textId="77777777" w:rsidR="00375647" w:rsidRDefault="00375647">
      <w:pPr>
        <w:jc w:val="center"/>
        <w:rPr>
          <w:bCs/>
          <w:sz w:val="40"/>
          <w:szCs w:val="40"/>
        </w:rPr>
      </w:pPr>
    </w:p>
    <w:p w14:paraId="678D10A3" w14:textId="77777777" w:rsidR="00375647" w:rsidRDefault="002D7D0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01E9242A" w14:textId="77777777" w:rsidR="00453CFD" w:rsidRDefault="00453CFD" w:rsidP="00453CFD">
      <w:pPr>
        <w:tabs>
          <w:tab w:val="left" w:pos="4111"/>
        </w:tabs>
        <w:ind w:right="5102"/>
        <w:jc w:val="both"/>
        <w:rPr>
          <w:sz w:val="28"/>
          <w:szCs w:val="28"/>
        </w:rPr>
      </w:pPr>
    </w:p>
    <w:p w14:paraId="023E783D" w14:textId="51E139A2" w:rsidR="00453CFD" w:rsidRPr="00395205" w:rsidRDefault="00453CFD" w:rsidP="00453CFD">
      <w:pPr>
        <w:tabs>
          <w:tab w:val="left" w:pos="4111"/>
        </w:tabs>
        <w:ind w:right="4818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Про оренду нежитлових приміщень</w:t>
      </w:r>
      <w:r>
        <w:rPr>
          <w:sz w:val="28"/>
          <w:szCs w:val="28"/>
        </w:rPr>
        <w:t xml:space="preserve"> </w:t>
      </w:r>
      <w:r w:rsidRPr="00395205">
        <w:rPr>
          <w:sz w:val="28"/>
          <w:szCs w:val="28"/>
        </w:rPr>
        <w:t>(харчоблоків)</w:t>
      </w:r>
      <w:r>
        <w:rPr>
          <w:sz w:val="28"/>
          <w:szCs w:val="28"/>
        </w:rPr>
        <w:t xml:space="preserve"> Товариством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 обмеженою відповідальністю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«ДОНЕЦЬКМОРЕПРОДУКТИ ПЛЮС»</w:t>
      </w:r>
    </w:p>
    <w:p w14:paraId="3197776E" w14:textId="77777777" w:rsidR="00453CFD" w:rsidRPr="00453CFD" w:rsidRDefault="00453CFD" w:rsidP="00453CFD">
      <w:pPr>
        <w:ind w:right="4818"/>
        <w:jc w:val="both"/>
        <w:rPr>
          <w:sz w:val="28"/>
          <w:szCs w:val="28"/>
        </w:rPr>
      </w:pPr>
    </w:p>
    <w:p w14:paraId="595EA67C" w14:textId="77777777" w:rsidR="00453CFD" w:rsidRPr="00395205" w:rsidRDefault="00453CFD" w:rsidP="00453CFD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Відповідно до 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07.10.2020 № 94/8 «Про затвердження переліку підприємств, установ та організацій, що надають соціально важливі послуги населенню міської територіальної громади», враховуючи звернення заявника, виконавчий комітет міської ради</w:t>
      </w:r>
    </w:p>
    <w:p w14:paraId="1F25CF2C" w14:textId="77777777" w:rsidR="00453CFD" w:rsidRPr="002E58A0" w:rsidRDefault="00453CFD" w:rsidP="00453CFD">
      <w:pPr>
        <w:jc w:val="both"/>
        <w:rPr>
          <w:sz w:val="16"/>
          <w:szCs w:val="16"/>
        </w:rPr>
      </w:pPr>
    </w:p>
    <w:p w14:paraId="08898296" w14:textId="77777777" w:rsidR="00453CFD" w:rsidRPr="00395205" w:rsidRDefault="00453CFD" w:rsidP="00453CFD">
      <w:pPr>
        <w:rPr>
          <w:sz w:val="28"/>
          <w:szCs w:val="28"/>
        </w:rPr>
      </w:pPr>
      <w:r w:rsidRPr="00395205">
        <w:rPr>
          <w:sz w:val="28"/>
          <w:szCs w:val="28"/>
        </w:rPr>
        <w:t>ВИРІШИВ:</w:t>
      </w:r>
    </w:p>
    <w:p w14:paraId="1E635F6E" w14:textId="77777777" w:rsidR="00453CFD" w:rsidRPr="002E58A0" w:rsidRDefault="00453CFD" w:rsidP="00453CFD">
      <w:pPr>
        <w:rPr>
          <w:sz w:val="16"/>
          <w:szCs w:val="16"/>
        </w:rPr>
      </w:pPr>
    </w:p>
    <w:p w14:paraId="6550B582" w14:textId="77777777" w:rsidR="00453CFD" w:rsidRPr="00395205" w:rsidRDefault="00453CFD" w:rsidP="00453CFD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>1. Погодити</w:t>
      </w:r>
      <w:r>
        <w:rPr>
          <w:sz w:val="28"/>
          <w:szCs w:val="28"/>
        </w:rPr>
        <w:t xml:space="preserve"> </w:t>
      </w:r>
      <w:r w:rsidRPr="00395205">
        <w:rPr>
          <w:sz w:val="28"/>
          <w:szCs w:val="28"/>
        </w:rPr>
        <w:t>комунальним закладам загальної середньої освіти Луцької міської ради укладення договорів оренди нежитлових приміщень (харчоблоків) з Товариством з обмеженою відповідальністю «</w:t>
      </w:r>
      <w:r>
        <w:rPr>
          <w:sz w:val="28"/>
          <w:szCs w:val="28"/>
        </w:rPr>
        <w:t>ДОНЕЦЬКМОРЕПРОДУКТИ ПЛЮС</w:t>
      </w:r>
      <w:r w:rsidRPr="00395205">
        <w:rPr>
          <w:sz w:val="28"/>
          <w:szCs w:val="28"/>
        </w:rPr>
        <w:t>» на термін з 01.09.2026 до 31.08.2031 згідно з додатком.</w:t>
      </w:r>
    </w:p>
    <w:p w14:paraId="64501F0E" w14:textId="77777777" w:rsidR="00453CFD" w:rsidRPr="00395205" w:rsidRDefault="00453CFD" w:rsidP="00453CFD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 xml:space="preserve">2. Зобов’язати орендодавця та орендаря укласти договори оренди, встановивши, що розмір орендної плати за розміщення </w:t>
      </w:r>
      <w:proofErr w:type="spellStart"/>
      <w:r w:rsidRPr="00395205">
        <w:rPr>
          <w:sz w:val="28"/>
          <w:szCs w:val="28"/>
        </w:rPr>
        <w:t>їдалень</w:t>
      </w:r>
      <w:proofErr w:type="spellEnd"/>
      <w:r w:rsidRPr="00395205">
        <w:rPr>
          <w:sz w:val="28"/>
          <w:szCs w:val="28"/>
        </w:rPr>
        <w:t>, що не здійснюють продаж товарів підакцизної групи, у навчальних закладах, складає 8 % від вартості нежитлов</w:t>
      </w:r>
      <w:r>
        <w:rPr>
          <w:sz w:val="28"/>
          <w:szCs w:val="28"/>
        </w:rPr>
        <w:t>их</w:t>
      </w:r>
      <w:r w:rsidRPr="00395205">
        <w:rPr>
          <w:sz w:val="28"/>
          <w:szCs w:val="28"/>
        </w:rPr>
        <w:t xml:space="preserve"> приміщен</w:t>
      </w:r>
      <w:r>
        <w:rPr>
          <w:sz w:val="28"/>
          <w:szCs w:val="28"/>
        </w:rPr>
        <w:t>ь</w:t>
      </w:r>
      <w:r w:rsidRPr="00395205">
        <w:rPr>
          <w:sz w:val="28"/>
          <w:szCs w:val="28"/>
        </w:rPr>
        <w:t>, визначеної експертним шляхом, згідно з</w:t>
      </w:r>
      <w:r>
        <w:rPr>
          <w:sz w:val="28"/>
          <w:szCs w:val="28"/>
        </w:rPr>
        <w:t xml:space="preserve"> </w:t>
      </w:r>
      <w:r w:rsidRPr="00395205">
        <w:rPr>
          <w:sz w:val="28"/>
          <w:szCs w:val="28"/>
        </w:rPr>
        <w:t>додатком.</w:t>
      </w:r>
      <w:r>
        <w:rPr>
          <w:sz w:val="28"/>
          <w:szCs w:val="28"/>
        </w:rPr>
        <w:t xml:space="preserve"> Орендна плата призупиняється на період літніх канікул.</w:t>
      </w:r>
    </w:p>
    <w:p w14:paraId="70C44C53" w14:textId="77777777" w:rsidR="00453CFD" w:rsidRDefault="00453CFD" w:rsidP="00453CFD">
      <w:pPr>
        <w:ind w:firstLine="567"/>
        <w:jc w:val="both"/>
        <w:rPr>
          <w:sz w:val="28"/>
          <w:szCs w:val="28"/>
        </w:rPr>
      </w:pPr>
      <w:r w:rsidRPr="00395205">
        <w:rPr>
          <w:sz w:val="28"/>
          <w:szCs w:val="28"/>
        </w:rPr>
        <w:t xml:space="preserve">3. Контроль за виконанням рішення покласти на </w:t>
      </w:r>
      <w:r>
        <w:rPr>
          <w:sz w:val="28"/>
          <w:szCs w:val="28"/>
        </w:rPr>
        <w:t xml:space="preserve">першого </w:t>
      </w:r>
      <w:r w:rsidRPr="00395205">
        <w:rPr>
          <w:sz w:val="28"/>
          <w:szCs w:val="28"/>
        </w:rPr>
        <w:t>заступника міського голови Ірину Чебелюк.</w:t>
      </w:r>
    </w:p>
    <w:p w14:paraId="35B1101A" w14:textId="77777777" w:rsidR="00453CFD" w:rsidRPr="002E58A0" w:rsidRDefault="00453CFD" w:rsidP="00453CFD">
      <w:pPr>
        <w:jc w:val="both"/>
        <w:rPr>
          <w:szCs w:val="28"/>
        </w:rPr>
      </w:pPr>
    </w:p>
    <w:p w14:paraId="64C38A56" w14:textId="77777777" w:rsidR="00453CFD" w:rsidRPr="002E58A0" w:rsidRDefault="00453CFD" w:rsidP="00453CFD">
      <w:pPr>
        <w:jc w:val="both"/>
        <w:rPr>
          <w:szCs w:val="28"/>
        </w:rPr>
      </w:pPr>
    </w:p>
    <w:p w14:paraId="3C9EFDBA" w14:textId="77777777" w:rsidR="00453CFD" w:rsidRDefault="00453CFD" w:rsidP="00453CFD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Секретар міської ради</w:t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>
        <w:rPr>
          <w:sz w:val="28"/>
          <w:szCs w:val="28"/>
        </w:rPr>
        <w:t xml:space="preserve">     Андрій РАЗУМОВСЬКИЙ</w:t>
      </w:r>
    </w:p>
    <w:p w14:paraId="3A78A568" w14:textId="77777777" w:rsidR="00453CFD" w:rsidRPr="002E58A0" w:rsidRDefault="00453CFD" w:rsidP="00453CFD">
      <w:pPr>
        <w:jc w:val="both"/>
        <w:rPr>
          <w:szCs w:val="28"/>
        </w:rPr>
      </w:pPr>
    </w:p>
    <w:p w14:paraId="416E62A5" w14:textId="77777777" w:rsidR="00453CFD" w:rsidRPr="002E58A0" w:rsidRDefault="00453CFD" w:rsidP="00453CFD">
      <w:pPr>
        <w:jc w:val="both"/>
        <w:rPr>
          <w:szCs w:val="28"/>
        </w:rPr>
      </w:pPr>
    </w:p>
    <w:p w14:paraId="42CB21F1" w14:textId="77777777" w:rsidR="00453CFD" w:rsidRPr="00395205" w:rsidRDefault="00453CFD" w:rsidP="00453CFD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Керуючий справами</w:t>
      </w:r>
    </w:p>
    <w:p w14:paraId="05E1F7C4" w14:textId="77777777" w:rsidR="00453CFD" w:rsidRDefault="00453CFD" w:rsidP="00453CFD">
      <w:pPr>
        <w:jc w:val="both"/>
        <w:rPr>
          <w:sz w:val="28"/>
          <w:szCs w:val="28"/>
        </w:rPr>
      </w:pPr>
      <w:r w:rsidRPr="00395205">
        <w:rPr>
          <w:sz w:val="28"/>
          <w:szCs w:val="28"/>
        </w:rPr>
        <w:t>виконавчого комітету міської ради</w:t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</w:r>
      <w:r w:rsidRPr="003952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Наталія </w:t>
      </w:r>
      <w:r w:rsidRPr="00395205">
        <w:rPr>
          <w:sz w:val="28"/>
          <w:szCs w:val="28"/>
        </w:rPr>
        <w:t>Ю</w:t>
      </w:r>
      <w:r>
        <w:rPr>
          <w:sz w:val="28"/>
          <w:szCs w:val="28"/>
        </w:rPr>
        <w:t>РЧЕНКО</w:t>
      </w:r>
    </w:p>
    <w:p w14:paraId="48EACC2E" w14:textId="77777777" w:rsidR="00453CFD" w:rsidRPr="002E58A0" w:rsidRDefault="00453CFD" w:rsidP="00453CFD">
      <w:pPr>
        <w:jc w:val="both"/>
        <w:rPr>
          <w:sz w:val="18"/>
        </w:rPr>
      </w:pPr>
    </w:p>
    <w:p w14:paraId="29C43D92" w14:textId="2C317146" w:rsidR="00375647" w:rsidRPr="004C1ACF" w:rsidRDefault="00453CFD" w:rsidP="00453CFD">
      <w:pPr>
        <w:jc w:val="both"/>
        <w:rPr>
          <w:sz w:val="16"/>
          <w:szCs w:val="16"/>
        </w:rPr>
      </w:pPr>
      <w:proofErr w:type="spellStart"/>
      <w:r w:rsidRPr="00395205">
        <w:t>Лущакевич</w:t>
      </w:r>
      <w:proofErr w:type="spellEnd"/>
      <w:r w:rsidRPr="00395205">
        <w:t xml:space="preserve"> 777</w:t>
      </w:r>
      <w:r>
        <w:t> </w:t>
      </w:r>
      <w:r w:rsidRPr="00395205">
        <w:t>881</w:t>
      </w:r>
    </w:p>
    <w:sectPr w:rsidR="00375647" w:rsidRPr="004C1ACF" w:rsidSect="004C1ACF">
      <w:pgSz w:w="11906" w:h="16838"/>
      <w:pgMar w:top="45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47"/>
    <w:rsid w:val="002D7D04"/>
    <w:rsid w:val="00375647"/>
    <w:rsid w:val="00453CFD"/>
    <w:rsid w:val="004C1ACF"/>
    <w:rsid w:val="004C4BF2"/>
    <w:rsid w:val="00793F31"/>
    <w:rsid w:val="00D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60D9"/>
  <w15:docId w15:val="{62C72ACB-0203-4BC5-B7F1-560671C2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  <w:style w:type="paragraph" w:styleId="af2">
    <w:name w:val="Title"/>
    <w:basedOn w:val="a"/>
    <w:link w:val="af3"/>
    <w:uiPriority w:val="10"/>
    <w:qFormat/>
    <w:locked/>
    <w:rsid w:val="00793F31"/>
    <w:pPr>
      <w:widowControl w:val="0"/>
      <w:suppressAutoHyphens w:val="0"/>
      <w:autoSpaceDE w:val="0"/>
      <w:autoSpaceDN w:val="0"/>
      <w:ind w:left="621" w:right="565"/>
      <w:jc w:val="center"/>
    </w:pPr>
    <w:rPr>
      <w:b/>
      <w:bCs/>
      <w:sz w:val="32"/>
      <w:szCs w:val="32"/>
      <w:lang w:eastAsia="en-US"/>
    </w:rPr>
  </w:style>
  <w:style w:type="character" w:customStyle="1" w:styleId="af3">
    <w:name w:val="Назва Знак"/>
    <w:basedOn w:val="a0"/>
    <w:link w:val="af2"/>
    <w:uiPriority w:val="10"/>
    <w:rsid w:val="00793F3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1054</Words>
  <Characters>601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4</cp:revision>
  <cp:lastPrinted>2022-05-30T14:19:00Z</cp:lastPrinted>
  <dcterms:created xsi:type="dcterms:W3CDTF">2026-08-28T08:10:00Z</dcterms:created>
  <dcterms:modified xsi:type="dcterms:W3CDTF">2026-08-28T09:17:00Z</dcterms:modified>
  <dc:language>uk-UA</dc:language>
</cp:coreProperties>
</file>