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4320" w:leader="none"/>
        </w:tabs>
        <w:jc w:val="center"/>
        <w:rPr/>
      </w:pPr>
      <w:r>
        <w:rPr/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0" t="0" r="0" b="0"/>
                <wp:wrapNone/>
                <wp:docPr id="1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49.95pt;height:49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0" t="0" r="0" b="0"/>
                <wp:wrapNone/>
                <wp:docPr id="2" name="_x0000_tole_rId 1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 1" path="m0,0l-2147483645,0l-2147483645,-2147483646l0,-2147483646xe" stroked="f" o:allowincell="f" style="position:absolute;margin-left:0.05pt;margin-top:0.05pt;width:49.95pt;height:49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0" t="0" r="0" b="0"/>
                <wp:wrapNone/>
                <wp:docPr id="3" name="Фігура1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Фігура1" path="m0,0l-2147483645,0l-2147483645,-2147483646l0,-2147483646xe" stroked="f" o:allowincell="f" style="position:absolute;margin-left:0.05pt;margin-top:0.05pt;width:49.95pt;height:49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0" t="0" r="0" b="0"/>
                <wp:wrapNone/>
                <wp:docPr id="4" name="Фігура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Фігура2" path="m0,0l-2147483645,0l-2147483645,-2147483646l0,-2147483646xe" stroked="f" o:allowincell="f" style="position:absolute;margin-left:0.05pt;margin-top:0.05pt;width:49.95pt;height:49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114300" distR="0" simplePos="0" locked="0" layoutInCell="1" allowOverlap="1" relativeHeight="6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5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_x0000_tole_rId2" stroked="f" o:allowincell="f" style="position:absolute;margin-left:0.05pt;margin-top:0pt;width:49.95pt;height:49.95pt;mso-wrap-style:none;v-text-anchor:middle" type="_x0000_t75">
                <v:fill o:detectmouseclick="t" on="false"/>
                <v:stroke color="#3465a4" joinstyle="round" endcap="flat"/>
                <w10:wrap type="none"/>
              </v:shape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7pt;height:59.25pt;mso-wrap-distance-right:0pt" filled="f" o:ole="">
            <v:imagedata r:id="rId3" o:title=""/>
          </v:shape>
          <o:OLEObject Type="Embed" ProgID="PBrush" ShapeID="ole_rId2" DrawAspect="Content" ObjectID="_1625936436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spacing w:before="0" w:after="0"/>
        <w:jc w:val="center"/>
        <w:rPr/>
      </w:pPr>
      <w:r>
        <w:rPr>
          <w:rFonts w:cs="Times New Roman"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color w:val="FF0000"/>
          <w:sz w:val="10"/>
          <w:szCs w:val="10"/>
        </w:rPr>
      </w:pPr>
      <w:r>
        <w:rPr>
          <w:color w:val="FF0000"/>
          <w:sz w:val="10"/>
          <w:szCs w:val="10"/>
        </w:rPr>
      </w:r>
    </w:p>
    <w:p>
      <w:pPr>
        <w:pStyle w:val="Heading1"/>
        <w:spacing w:before="0" w:after="0"/>
        <w:jc w:val="center"/>
        <w:rPr/>
      </w:pPr>
      <w:r>
        <w:rPr>
          <w:rFonts w:cs="Times New Roman" w:ascii="Times New Roman" w:hAnsi="Times New Roman"/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Heading2"/>
        <w:spacing w:before="0" w:after="0"/>
        <w:jc w:val="center"/>
        <w:rPr/>
      </w:pPr>
      <w:r>
        <w:rPr>
          <w:rFonts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sz w:val="40"/>
          <w:szCs w:val="40"/>
        </w:rPr>
      </w:pPr>
      <w:r>
        <w:rPr>
          <w:sz w:val="40"/>
          <w:szCs w:val="40"/>
        </w:rPr>
      </w:r>
    </w:p>
    <w:p>
      <w:pPr>
        <w:pStyle w:val="tj"/>
        <w:shd w:val="clear" w:color="auto" w:fill="FFFFFF"/>
        <w:tabs>
          <w:tab w:val="clear" w:pos="708"/>
          <w:tab w:val="left" w:pos="1843" w:leader="none"/>
          <w:tab w:val="left" w:pos="4395" w:leader="none"/>
        </w:tabs>
        <w:spacing w:beforeAutospacing="0" w:before="0" w:afterAutospacing="0" w:after="0"/>
        <w:jc w:val="both"/>
        <w:rPr>
          <w:lang w:val="uk-UA"/>
        </w:rPr>
      </w:pPr>
      <w:bookmarkStart w:id="0" w:name="_Hlk219453749"/>
      <w:r>
        <w:rPr>
          <w:sz w:val="24"/>
          <w:szCs w:val="16"/>
          <w:lang w:val="uk-UA"/>
        </w:rPr>
        <w:t xml:space="preserve">________________                                      м. Луцьк </w:t>
        <w:tab/>
        <w:tab/>
        <w:tab/>
        <w:t>№________________</w:t>
      </w:r>
      <w:bookmarkEnd w:id="0"/>
    </w:p>
    <w:p>
      <w:pPr>
        <w:pStyle w:val="Normal"/>
        <w:rPr>
          <w:sz w:val="24"/>
          <w:u w:val="single"/>
        </w:rPr>
      </w:pPr>
      <w:r>
        <w:rPr>
          <w:sz w:val="24"/>
          <w:u w:val="single"/>
        </w:rPr>
      </w:r>
    </w:p>
    <w:p>
      <w:pPr>
        <w:pStyle w:val="Normal"/>
        <w:ind w:right="4309"/>
        <w:jc w:val="both"/>
        <w:rPr/>
      </w:pPr>
      <w:r>
        <w:rPr>
          <w:color w:val="000000"/>
          <w:szCs w:val="28"/>
        </w:rPr>
        <w:t>Про затвердження Середньострокового плану пріоритетних</w:t>
      </w:r>
      <w:r>
        <w:rPr>
          <w:color w:val="000000"/>
          <w:spacing w:val="-12"/>
          <w:szCs w:val="28"/>
        </w:rPr>
        <w:t xml:space="preserve"> </w:t>
      </w:r>
      <w:r>
        <w:rPr>
          <w:color w:val="000000"/>
          <w:szCs w:val="28"/>
        </w:rPr>
        <w:t>публічних</w:t>
      </w:r>
      <w:r>
        <w:rPr>
          <w:color w:val="000000"/>
          <w:spacing w:val="-12"/>
          <w:szCs w:val="28"/>
        </w:rPr>
        <w:t xml:space="preserve"> </w:t>
      </w:r>
      <w:r>
        <w:rPr>
          <w:color w:val="000000"/>
          <w:szCs w:val="28"/>
        </w:rPr>
        <w:t>інвестицій Луцької міської територіальної громади на</w:t>
      </w:r>
      <w:r>
        <w:rPr>
          <w:color w:val="000000"/>
          <w:spacing w:val="-4"/>
          <w:szCs w:val="28"/>
        </w:rPr>
        <w:t xml:space="preserve"> </w:t>
      </w:r>
      <w:r>
        <w:rPr>
          <w:color w:val="000000"/>
          <w:szCs w:val="28"/>
        </w:rPr>
        <w:t>2027–2029 ро</w:t>
      </w:r>
      <w:r>
        <w:rPr>
          <w:color w:val="000000"/>
          <w:spacing w:val="-4"/>
          <w:szCs w:val="28"/>
        </w:rPr>
        <w:t>ки</w:t>
      </w:r>
    </w:p>
    <w:p>
      <w:pPr>
        <w:pStyle w:val="Normal"/>
        <w:rPr>
          <w:color w:val="000000"/>
          <w:sz w:val="24"/>
          <w:szCs w:val="28"/>
        </w:rPr>
      </w:pPr>
      <w:r>
        <w:rPr>
          <w:color w:val="000000"/>
          <w:sz w:val="24"/>
          <w:szCs w:val="28"/>
        </w:rPr>
      </w:r>
    </w:p>
    <w:p>
      <w:pPr>
        <w:pStyle w:val="Normal"/>
        <w:rPr>
          <w:color w:val="000000"/>
          <w:sz w:val="24"/>
          <w:szCs w:val="28"/>
        </w:rPr>
      </w:pPr>
      <w:r>
        <w:rPr>
          <w:color w:val="000000"/>
          <w:sz w:val="24"/>
          <w:szCs w:val="28"/>
        </w:rPr>
      </w:r>
    </w:p>
    <w:p>
      <w:pPr>
        <w:pStyle w:val="Normal"/>
        <w:ind w:firstLine="567"/>
        <w:jc w:val="both"/>
        <w:rPr/>
      </w:pPr>
      <w:r>
        <w:rPr>
          <w:color w:val="000000"/>
          <w:szCs w:val="28"/>
        </w:rPr>
        <w:t>Керуючись Законом України «Про місцеве самоврядування в Україні», відповідно до ст. 75</w:t>
      </w:r>
      <w:r>
        <w:rPr>
          <w:color w:val="000000"/>
          <w:szCs w:val="28"/>
          <w:vertAlign w:val="superscript"/>
        </w:rPr>
        <w:t>2</w:t>
      </w:r>
      <w:r>
        <w:rPr>
          <w:color w:val="000000"/>
          <w:szCs w:val="28"/>
        </w:rPr>
        <w:t xml:space="preserve"> Бюджетного кодексу України, постанови Кабінету Міністрів України від 01.05.2026 № 612 «</w:t>
      </w:r>
      <w:r>
        <w:rPr>
          <w:bCs w:val="false"/>
          <w:color w:val="000000"/>
          <w:szCs w:val="28"/>
        </w:rPr>
        <w:t>Про внесення змін до постанови Кабінету Міністрів України від 28 лютого 2025 року № 294», наказу Міністерства економіки, довкілля та сільського господарства України від 13.07.2026 № 7477 «Про внесення змін до наказу Міністерства економіки, довкілля та сільського господарства України від 28 серпня 2025 року № 352»</w:t>
      </w:r>
      <w:r>
        <w:rPr>
          <w:color w:val="000000"/>
          <w:szCs w:val="28"/>
        </w:rPr>
        <w:t>, виконавчий комітет міської ради</w:t>
      </w:r>
    </w:p>
    <w:p>
      <w:pPr>
        <w:pStyle w:val="Normal"/>
        <w:ind w:firstLine="567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p>
      <w:pPr>
        <w:pStyle w:val="Normal"/>
        <w:jc w:val="both"/>
        <w:rPr/>
      </w:pPr>
      <w:r>
        <w:rPr>
          <w:color w:val="000000"/>
          <w:szCs w:val="28"/>
        </w:rPr>
        <w:t>ВИРІШИВ:</w:t>
      </w:r>
    </w:p>
    <w:p>
      <w:pPr>
        <w:pStyle w:val="Normal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p>
      <w:pPr>
        <w:pStyle w:val="ListParagraph"/>
        <w:ind w:firstLine="567" w:left="0" w:right="-2"/>
        <w:jc w:val="both"/>
        <w:rPr>
          <w:color w:val="000000"/>
          <w:szCs w:val="28"/>
        </w:rPr>
      </w:pPr>
      <w:r>
        <w:rPr>
          <w:color w:val="000000"/>
          <w:szCs w:val="28"/>
        </w:rPr>
        <w:t>1. Затвердити Середньостроковий план пріоритетних</w:t>
      </w:r>
      <w:r>
        <w:rPr>
          <w:color w:val="000000"/>
          <w:spacing w:val="-12"/>
          <w:szCs w:val="28"/>
        </w:rPr>
        <w:t xml:space="preserve"> </w:t>
      </w:r>
      <w:r>
        <w:rPr>
          <w:color w:val="000000"/>
          <w:szCs w:val="28"/>
        </w:rPr>
        <w:t>публічних</w:t>
      </w:r>
      <w:r>
        <w:rPr>
          <w:color w:val="000000"/>
          <w:spacing w:val="-12"/>
          <w:szCs w:val="28"/>
        </w:rPr>
        <w:t xml:space="preserve"> </w:t>
      </w:r>
      <w:r>
        <w:rPr>
          <w:color w:val="000000"/>
          <w:szCs w:val="28"/>
        </w:rPr>
        <w:t>інвестицій Луцької міської територіальної громади на</w:t>
      </w:r>
      <w:r>
        <w:rPr>
          <w:color w:val="000000"/>
          <w:spacing w:val="-4"/>
          <w:szCs w:val="28"/>
        </w:rPr>
        <w:t xml:space="preserve"> </w:t>
      </w:r>
      <w:r>
        <w:rPr>
          <w:color w:val="000000"/>
          <w:szCs w:val="28"/>
        </w:rPr>
        <w:t>2027–2029 </w:t>
      </w:r>
      <w:r>
        <w:rPr>
          <w:color w:val="000000"/>
          <w:spacing w:val="-4"/>
          <w:szCs w:val="28"/>
        </w:rPr>
        <w:t xml:space="preserve">роки (далі </w:t>
      </w:r>
      <w:r>
        <w:rPr>
          <w:color w:val="000000"/>
          <w:szCs w:val="28"/>
        </w:rPr>
        <w:t xml:space="preserve">–Середньостроковий план) </w:t>
      </w:r>
      <w:r>
        <w:rPr>
          <w:color w:val="000000"/>
          <w:spacing w:val="-4"/>
          <w:szCs w:val="28"/>
        </w:rPr>
        <w:t>згідно з додатком</w:t>
      </w:r>
      <w:r>
        <w:rPr>
          <w:color w:val="000000"/>
          <w:szCs w:val="28"/>
        </w:rPr>
        <w:t>.</w:t>
      </w:r>
      <w:r>
        <w:rPr/>
        <w:t xml:space="preserve"> </w:t>
      </w:r>
    </w:p>
    <w:p>
      <w:pPr>
        <w:pStyle w:val="Normal"/>
        <w:ind w:firstLine="567" w:right="-2"/>
        <w:jc w:val="both"/>
        <w:rPr>
          <w:color w:val="000000"/>
          <w:szCs w:val="28"/>
        </w:rPr>
      </w:pPr>
      <w:r>
        <w:rPr/>
        <w:t>2. </w:t>
      </w:r>
      <w:r>
        <w:rPr>
          <w:lang w:val="uk-UA"/>
        </w:rPr>
        <w:t xml:space="preserve">Виконавчим органам </w:t>
      </w:r>
      <w:r>
        <w:rPr/>
        <w:t xml:space="preserve">міської ради </w:t>
      </w:r>
      <w:bookmarkStart w:id="1" w:name="_GoBack"/>
      <w:bookmarkEnd w:id="1"/>
      <w:r>
        <w:rPr/>
        <w:t>забезпечувати реалізацію визначених Середньостроковим планом напрямів публічного інвестування та щорічний моніторинг його виконання у визначеному порядку.</w:t>
      </w:r>
    </w:p>
    <w:p>
      <w:pPr>
        <w:pStyle w:val="Normal"/>
        <w:ind w:firstLine="567"/>
        <w:jc w:val="both"/>
        <w:rPr/>
      </w:pPr>
      <w:r>
        <w:rPr>
          <w:color w:val="000000"/>
          <w:szCs w:val="28"/>
        </w:rPr>
        <w:t>3. Контроль за виконанням рішення покласти на заступника міського голови з питань діяльності виконавчих органів міської ради Юлію Дацюк.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Секретар міської ради</w:t>
        <w:tab/>
        <w:tab/>
        <w:tab/>
        <w:tab/>
        <w:tab/>
        <w:t xml:space="preserve">      Андрій РАЗУМОВСЬКИЙ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 xml:space="preserve">Керуючий справами </w:t>
      </w:r>
    </w:p>
    <w:p>
      <w:pPr>
        <w:pStyle w:val="Normal"/>
        <w:jc w:val="both"/>
        <w:rPr/>
      </w:pPr>
      <w:r>
        <w:rPr>
          <w:szCs w:val="28"/>
        </w:rPr>
        <w:t>виконавчого комітету міської ради                           Наталія</w:t>
      </w:r>
      <w:r>
        <w:rPr>
          <w:caps/>
          <w:szCs w:val="28"/>
        </w:rPr>
        <w:t xml:space="preserve"> ЮРЧЕНКО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/>
      </w:pPr>
      <w:r>
        <w:rPr>
          <w:sz w:val="24"/>
        </w:rPr>
        <w:t>Смаль 777 955</w:t>
      </w:r>
    </w:p>
    <w:sectPr>
      <w:type w:val="nextPage"/>
      <w:pgSz w:w="11906" w:h="16838"/>
      <w:pgMar w:left="1985" w:right="567" w:gutter="0" w:header="0" w:top="397" w:footer="0" w:bottom="964"/>
      <w:pgNumType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ahoma"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b62edc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bidi="ar-SA" w:val="uk-UA" w:eastAsia="zh-CN"/>
    </w:rPr>
  </w:style>
  <w:style w:type="paragraph" w:styleId="Heading1">
    <w:name w:val="heading 1"/>
    <w:basedOn w:val="Normal"/>
    <w:next w:val="Normal"/>
    <w:qFormat/>
    <w:pPr>
      <w:keepNext w:val="true"/>
      <w:spacing w:before="240" w:after="60"/>
      <w:outlineLvl w:val="0"/>
    </w:pPr>
    <w:rPr>
      <w:rFonts w:ascii="Arial" w:hAnsi="Arial" w:cs="Arial"/>
      <w:b/>
      <w:kern w:val="2"/>
      <w:sz w:val="32"/>
      <w:szCs w:val="32"/>
    </w:rPr>
  </w:style>
  <w:style w:type="paragraph" w:styleId="Heading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Cambria" w:hAnsi="Cambria"/>
      <w:b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b62edc"/>
    <w:rPr/>
  </w:style>
  <w:style w:type="character" w:styleId="WW8Num1z1" w:customStyle="1">
    <w:name w:val="WW8Num1z1"/>
    <w:qFormat/>
    <w:rsid w:val="00b62edc"/>
    <w:rPr/>
  </w:style>
  <w:style w:type="character" w:styleId="WW8Num1z2" w:customStyle="1">
    <w:name w:val="WW8Num1z2"/>
    <w:qFormat/>
    <w:rsid w:val="00b62edc"/>
    <w:rPr/>
  </w:style>
  <w:style w:type="character" w:styleId="WW8Num1z3" w:customStyle="1">
    <w:name w:val="WW8Num1z3"/>
    <w:qFormat/>
    <w:rsid w:val="00b62edc"/>
    <w:rPr/>
  </w:style>
  <w:style w:type="character" w:styleId="WW8Num1z4" w:customStyle="1">
    <w:name w:val="WW8Num1z4"/>
    <w:qFormat/>
    <w:rsid w:val="00b62edc"/>
    <w:rPr/>
  </w:style>
  <w:style w:type="character" w:styleId="WW8Num1z5" w:customStyle="1">
    <w:name w:val="WW8Num1z5"/>
    <w:qFormat/>
    <w:rsid w:val="00b62edc"/>
    <w:rPr/>
  </w:style>
  <w:style w:type="character" w:styleId="WW8Num1z6" w:customStyle="1">
    <w:name w:val="WW8Num1z6"/>
    <w:qFormat/>
    <w:rsid w:val="00b62edc"/>
    <w:rPr/>
  </w:style>
  <w:style w:type="character" w:styleId="WW8Num1z7" w:customStyle="1">
    <w:name w:val="WW8Num1z7"/>
    <w:qFormat/>
    <w:rsid w:val="00b62edc"/>
    <w:rPr/>
  </w:style>
  <w:style w:type="character" w:styleId="WW8Num1z8" w:customStyle="1">
    <w:name w:val="WW8Num1z8"/>
    <w:qFormat/>
    <w:rsid w:val="00b62edc"/>
    <w:rPr/>
  </w:style>
  <w:style w:type="character" w:styleId="WW8Num2z0" w:customStyle="1">
    <w:name w:val="WW8Num2z0"/>
    <w:qFormat/>
    <w:rsid w:val="00b62edc"/>
    <w:rPr/>
  </w:style>
  <w:style w:type="character" w:styleId="WW8Num2z1" w:customStyle="1">
    <w:name w:val="WW8Num2z1"/>
    <w:qFormat/>
    <w:rsid w:val="00b62edc"/>
    <w:rPr/>
  </w:style>
  <w:style w:type="character" w:styleId="WW8Num2z2" w:customStyle="1">
    <w:name w:val="WW8Num2z2"/>
    <w:qFormat/>
    <w:rsid w:val="00b62edc"/>
    <w:rPr/>
  </w:style>
  <w:style w:type="character" w:styleId="WW8Num2z3" w:customStyle="1">
    <w:name w:val="WW8Num2z3"/>
    <w:qFormat/>
    <w:rsid w:val="00b62edc"/>
    <w:rPr/>
  </w:style>
  <w:style w:type="character" w:styleId="WW8Num2z4" w:customStyle="1">
    <w:name w:val="WW8Num2z4"/>
    <w:qFormat/>
    <w:rsid w:val="00b62edc"/>
    <w:rPr/>
  </w:style>
  <w:style w:type="character" w:styleId="WW8Num2z5" w:customStyle="1">
    <w:name w:val="WW8Num2z5"/>
    <w:qFormat/>
    <w:rsid w:val="00b62edc"/>
    <w:rPr/>
  </w:style>
  <w:style w:type="character" w:styleId="WW8Num2z6" w:customStyle="1">
    <w:name w:val="WW8Num2z6"/>
    <w:qFormat/>
    <w:rsid w:val="00b62edc"/>
    <w:rPr/>
  </w:style>
  <w:style w:type="character" w:styleId="WW8Num2z7" w:customStyle="1">
    <w:name w:val="WW8Num2z7"/>
    <w:qFormat/>
    <w:rsid w:val="00b62edc"/>
    <w:rPr/>
  </w:style>
  <w:style w:type="character" w:styleId="WW8Num2z8" w:customStyle="1">
    <w:name w:val="WW8Num2z8"/>
    <w:qFormat/>
    <w:rsid w:val="00b62edc"/>
    <w:rPr/>
  </w:style>
  <w:style w:type="character" w:styleId="WW8Num3z0" w:customStyle="1">
    <w:name w:val="WW8Num3z0"/>
    <w:qFormat/>
    <w:rsid w:val="00b62edc"/>
    <w:rPr/>
  </w:style>
  <w:style w:type="character" w:styleId="1" w:customStyle="1">
    <w:name w:val="Номер сторінки1"/>
    <w:basedOn w:val="DefaultParagraphFont"/>
    <w:qFormat/>
    <w:rsid w:val="00b62edc"/>
    <w:rPr/>
  </w:style>
  <w:style w:type="character" w:styleId="11" w:customStyle="1">
    <w:name w:val="Строгий1"/>
    <w:basedOn w:val="DefaultParagraphFont"/>
    <w:qFormat/>
    <w:rsid w:val="00b62edc"/>
    <w:rPr>
      <w:b/>
      <w:bCs/>
    </w:rPr>
  </w:style>
  <w:style w:type="character" w:styleId="Style12" w:customStyle="1">
    <w:name w:val="Символ нумерації"/>
    <w:qFormat/>
    <w:rPr/>
  </w:style>
  <w:style w:type="paragraph" w:styleId="Style13" w:customStyle="1">
    <w:name w:val="Заголовок"/>
    <w:basedOn w:val="Normal"/>
    <w:next w:val="BodyText"/>
    <w:qFormat/>
    <w:rsid w:val="00b62edc"/>
    <w:pPr>
      <w:keepNext w:val="true"/>
      <w:spacing w:before="240" w:after="120"/>
    </w:pPr>
    <w:rPr>
      <w:rFonts w:ascii="Liberation Sans" w:hAnsi="Liberation Sans" w:eastAsia="Microsoft YaHei" w:cs="Arial Unicode MS"/>
      <w:szCs w:val="28"/>
    </w:rPr>
  </w:style>
  <w:style w:type="paragraph" w:styleId="BodyText">
    <w:name w:val="Body Text"/>
    <w:basedOn w:val="Normal"/>
    <w:rsid w:val="00b62edc"/>
    <w:pPr>
      <w:spacing w:lineRule="auto" w:line="276" w:before="0" w:after="140"/>
    </w:pPr>
    <w:rPr/>
  </w:style>
  <w:style w:type="paragraph" w:styleId="List">
    <w:name w:val="List"/>
    <w:basedOn w:val="BodyText"/>
    <w:rsid w:val="00b62edc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4" w:customStyle="1">
    <w:name w:val="Покажчик"/>
    <w:basedOn w:val="Normal"/>
    <w:qFormat/>
    <w:rsid w:val="00b62edc"/>
    <w:pPr>
      <w:suppressLineNumbers/>
    </w:pPr>
    <w:rPr>
      <w:rFonts w:cs="Arial Unicode MS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user1" w:customStyle="1">
    <w:name w:val="Покажчик (user)"/>
    <w:basedOn w:val="Normal"/>
    <w:qFormat/>
    <w:pPr>
      <w:suppressLineNumbers/>
    </w:pPr>
    <w:rPr>
      <w:rFonts w:cs="Arial"/>
    </w:rPr>
  </w:style>
  <w:style w:type="paragraph" w:styleId="111" w:customStyle="1">
    <w:name w:val="Заголовок 11"/>
    <w:basedOn w:val="Normal"/>
    <w:next w:val="Normal"/>
    <w:qFormat/>
    <w:rsid w:val="00b62edc"/>
    <w:pPr>
      <w:keepNext w:val="true"/>
      <w:jc w:val="center"/>
      <w:outlineLvl w:val="0"/>
    </w:pPr>
    <w:rPr>
      <w:b/>
      <w:sz w:val="32"/>
    </w:rPr>
  </w:style>
  <w:style w:type="paragraph" w:styleId="21" w:customStyle="1">
    <w:name w:val="Заголовок 21"/>
    <w:basedOn w:val="Normal"/>
    <w:next w:val="Normal"/>
    <w:qFormat/>
    <w:rsid w:val="00b62edc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12" w:customStyle="1">
    <w:name w:val="Назва об'єкта1"/>
    <w:basedOn w:val="Normal"/>
    <w:qFormat/>
    <w:rsid w:val="00b62edc"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Style15" w:customStyle="1">
    <w:name w:val="Верхній і нижній колонтитули"/>
    <w:basedOn w:val="Normal"/>
    <w:qFormat/>
    <w:rsid w:val="00b62edc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13" w:customStyle="1">
    <w:name w:val="Верхній колонтитул1"/>
    <w:basedOn w:val="Normal"/>
    <w:qFormat/>
    <w:rsid w:val="00b62edc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qFormat/>
    <w:rsid w:val="00b62edc"/>
    <w:pPr/>
    <w:rPr>
      <w:rFonts w:ascii="Tahoma" w:hAnsi="Tahoma" w:cs="Tahoma"/>
      <w:sz w:val="16"/>
      <w:szCs w:val="16"/>
    </w:rPr>
  </w:style>
  <w:style w:type="paragraph" w:styleId="14" w:customStyle="1">
    <w:name w:val="Нижній колонтитул1"/>
    <w:basedOn w:val="Normal"/>
    <w:qFormat/>
    <w:rsid w:val="00b62edc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tj" w:customStyle="1">
    <w:name w:val="tj"/>
    <w:basedOn w:val="Normal"/>
    <w:qFormat/>
    <w:pPr>
      <w:spacing w:beforeAutospacing="1" w:afterAutospacing="1"/>
    </w:pPr>
    <w:rPr>
      <w:lang w:val="ru-RU"/>
    </w:rPr>
  </w:style>
  <w:style w:type="paragraph" w:styleId="ListParagraph">
    <w:name w:val="List Paragraph"/>
    <w:basedOn w:val="Normal"/>
    <w:uiPriority w:val="34"/>
    <w:qFormat/>
    <w:rsid w:val="00ee4d7f"/>
    <w:pPr>
      <w:spacing w:before="0" w:after="0"/>
      <w:ind w:left="720"/>
      <w:contextualSpacing/>
    </w:pPr>
    <w:rPr/>
  </w:style>
  <w:style w:type="numbering" w:styleId="Style16" w:customStyle="1">
    <w:name w:val="Без маркерів"/>
    <w:uiPriority w:val="99"/>
    <w:semiHidden/>
    <w:unhideWhenUsed/>
    <w:qFormat/>
  </w:style>
  <w:style w:type="numbering" w:styleId="user2" w:customStyle="1">
    <w:name w:val="Без маркерів (user)"/>
    <w:uiPriority w:val="99"/>
    <w:semiHidden/>
    <w:unhideWhenUsed/>
    <w:qFormat/>
  </w:style>
  <w:style w:type="numbering" w:styleId="WW8Num1" w:customStyle="1">
    <w:name w:val="WW8Num1"/>
    <w:qFormat/>
    <w:rsid w:val="00b62edc"/>
  </w:style>
  <w:style w:type="numbering" w:styleId="WW8Num2" w:customStyle="1">
    <w:name w:val="WW8Num2"/>
    <w:qFormat/>
    <w:rsid w:val="00b62edc"/>
  </w:style>
  <w:style w:type="numbering" w:styleId="WW8Num3" w:customStyle="1">
    <w:name w:val="WW8Num3"/>
    <w:qFormat/>
    <w:rsid w:val="00b62edc"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Application>LibreOffice/25.2.7.2$Windows_X86_64 LibreOffice_project/5cbfd1ab6520636bb5f7b99185aa69bd7456825d</Application>
  <AppVersion>15.0000</AppVersion>
  <Pages>1</Pages>
  <Words>182</Words>
  <Characters>1210</Characters>
  <CharactersWithSpaces>1456</CharactersWithSpaces>
  <Paragraphs>15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2022-04-06T08:35:00Z</dcterms:created>
  <dc:creator>Карпук Оксана</dc:creator>
  <dc:description/>
  <cp:keywords> </cp:keywords>
  <dc:language>uk-UA</dc:language>
  <cp:lastModifiedBy/>
  <cp:lastPrinted>2024-02-27T10:51:00Z</cp:lastPrinted>
  <dcterms:modified xsi:type="dcterms:W3CDTF">2026-08-27T16:03:05Z</dcterms:modified>
  <cp:revision>38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