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AC01FEB" w14:textId="77777777" w:rsidR="00B84415" w:rsidRDefault="00000000" w:rsidP="000371D7">
      <w:pPr>
        <w:widowControl/>
        <w:jc w:val="center"/>
      </w:pPr>
      <w:r>
        <w:rPr>
          <w:sz w:val="28"/>
          <w:szCs w:val="28"/>
        </w:rPr>
        <w:t xml:space="preserve">Пояснювальна записка </w:t>
      </w:r>
    </w:p>
    <w:p w14:paraId="450ED19C" w14:textId="77777777" w:rsidR="000371D7" w:rsidRDefault="00000000" w:rsidP="000371D7">
      <w:pPr>
        <w:jc w:val="center"/>
        <w:rPr>
          <w:sz w:val="28"/>
          <w:szCs w:val="28"/>
        </w:rPr>
      </w:pPr>
      <w:r w:rsidRPr="000371D7">
        <w:rPr>
          <w:sz w:val="28"/>
          <w:szCs w:val="28"/>
        </w:rPr>
        <w:t>до про</w:t>
      </w:r>
      <w:proofErr w:type="spellStart"/>
      <w:r w:rsidRPr="000371D7">
        <w:rPr>
          <w:sz w:val="28"/>
          <w:szCs w:val="28"/>
          <w:lang w:val="ru-RU"/>
        </w:rPr>
        <w:t>єкту</w:t>
      </w:r>
      <w:proofErr w:type="spellEnd"/>
      <w:r w:rsidRPr="000371D7">
        <w:rPr>
          <w:sz w:val="28"/>
          <w:szCs w:val="28"/>
        </w:rPr>
        <w:t xml:space="preserve"> рішення </w:t>
      </w:r>
      <w:r w:rsidR="000371D7">
        <w:rPr>
          <w:sz w:val="28"/>
          <w:szCs w:val="28"/>
        </w:rPr>
        <w:t>виконавчого комітету міської ради</w:t>
      </w:r>
    </w:p>
    <w:p w14:paraId="6F534414" w14:textId="77777777" w:rsidR="000371D7" w:rsidRDefault="00000000" w:rsidP="000371D7">
      <w:pPr>
        <w:jc w:val="center"/>
        <w:rPr>
          <w:sz w:val="28"/>
          <w:szCs w:val="28"/>
        </w:rPr>
      </w:pPr>
      <w:r w:rsidRPr="000371D7">
        <w:rPr>
          <w:sz w:val="28"/>
          <w:szCs w:val="28"/>
        </w:rPr>
        <w:t>«</w:t>
      </w:r>
      <w:r w:rsidR="000371D7" w:rsidRPr="000371D7">
        <w:rPr>
          <w:sz w:val="28"/>
          <w:szCs w:val="28"/>
        </w:rPr>
        <w:t xml:space="preserve">Про продовження терміну дії договору на перевезення пасажирів на приміських автобусних маршрутах загального користування </w:t>
      </w:r>
    </w:p>
    <w:p w14:paraId="17955543" w14:textId="6867ACA6" w:rsidR="00B84415" w:rsidRDefault="000371D7" w:rsidP="000371D7">
      <w:pPr>
        <w:jc w:val="center"/>
      </w:pPr>
      <w:r w:rsidRPr="000371D7">
        <w:rPr>
          <w:sz w:val="28"/>
          <w:szCs w:val="28"/>
        </w:rPr>
        <w:t>№ 117 “Луцьк – Клепачів”, № 149 “Луцьк – Озерце”</w:t>
      </w:r>
      <w:r w:rsidR="00000000">
        <w:rPr>
          <w:color w:val="000000"/>
          <w:sz w:val="28"/>
          <w:szCs w:val="28"/>
        </w:rPr>
        <w:t>»</w:t>
      </w:r>
      <w:r w:rsidR="00000000">
        <w:rPr>
          <w:sz w:val="28"/>
          <w:szCs w:val="28"/>
        </w:rPr>
        <w:t xml:space="preserve"> </w:t>
      </w:r>
    </w:p>
    <w:p w14:paraId="56F4AB7A" w14:textId="77777777" w:rsidR="00B84415" w:rsidRDefault="00B84415" w:rsidP="000371D7">
      <w:pPr>
        <w:widowControl/>
        <w:jc w:val="center"/>
      </w:pPr>
    </w:p>
    <w:p w14:paraId="036353BF" w14:textId="77777777" w:rsidR="00B84415" w:rsidRDefault="00B84415">
      <w:pPr>
        <w:widowControl/>
        <w:ind w:left="850"/>
        <w:jc w:val="center"/>
      </w:pPr>
    </w:p>
    <w:p w14:paraId="1490737F" w14:textId="44956D05" w:rsidR="00B84415" w:rsidRDefault="00000000">
      <w:pPr>
        <w:widowControl/>
        <w:tabs>
          <w:tab w:val="left" w:pos="6954"/>
        </w:tabs>
        <w:ind w:firstLine="567"/>
        <w:jc w:val="both"/>
      </w:pPr>
      <w:r>
        <w:rPr>
          <w:rFonts w:eastAsia="Times New Roman"/>
          <w:color w:val="000000"/>
          <w:sz w:val="28"/>
          <w:szCs w:val="28"/>
          <w:lang w:eastAsia="ru-RU"/>
        </w:rPr>
        <w:t>Змінами до постанов Кабінету Міністрів України від 18</w:t>
      </w:r>
      <w:r w:rsidR="000371D7">
        <w:rPr>
          <w:rFonts w:eastAsia="Times New Roman"/>
          <w:color w:val="000000"/>
          <w:sz w:val="28"/>
          <w:szCs w:val="28"/>
          <w:lang w:eastAsia="ru-RU"/>
        </w:rPr>
        <w:t>.02.</w:t>
      </w:r>
      <w:r>
        <w:rPr>
          <w:rFonts w:eastAsia="Times New Roman"/>
          <w:color w:val="000000"/>
          <w:sz w:val="28"/>
          <w:szCs w:val="28"/>
          <w:lang w:eastAsia="ru-RU"/>
        </w:rPr>
        <w:t xml:space="preserve">1997 № 176 “Про затвердження Правил надання послуг пасажирського автомобільного транспорту” та від </w:t>
      </w:r>
      <w:r w:rsidR="000371D7">
        <w:rPr>
          <w:rFonts w:eastAsia="Times New Roman"/>
          <w:color w:val="000000"/>
          <w:sz w:val="28"/>
          <w:szCs w:val="28"/>
          <w:lang w:eastAsia="ru-RU"/>
        </w:rPr>
        <w:t>0</w:t>
      </w:r>
      <w:r>
        <w:rPr>
          <w:rFonts w:eastAsia="Times New Roman"/>
          <w:color w:val="000000"/>
          <w:sz w:val="28"/>
          <w:szCs w:val="28"/>
          <w:lang w:eastAsia="ru-RU"/>
        </w:rPr>
        <w:t>3</w:t>
      </w:r>
      <w:r w:rsidR="000371D7">
        <w:rPr>
          <w:rFonts w:eastAsia="Times New Roman"/>
          <w:color w:val="000000"/>
          <w:sz w:val="28"/>
          <w:szCs w:val="28"/>
          <w:lang w:eastAsia="ru-RU"/>
        </w:rPr>
        <w:t>.12.</w:t>
      </w:r>
      <w:r>
        <w:rPr>
          <w:rFonts w:eastAsia="Times New Roman"/>
          <w:color w:val="000000"/>
          <w:sz w:val="28"/>
          <w:szCs w:val="28"/>
          <w:lang w:eastAsia="ru-RU"/>
        </w:rPr>
        <w:t>2008 № 1081 “Про затвердження Порядку проведення конкурсу з перевезення пасажирів на автобусному маршруті загального користування” визначено, що договір, строк дії якого закінчується у період</w:t>
      </w:r>
      <w:r>
        <w:rPr>
          <w:color w:val="000000"/>
          <w:sz w:val="28"/>
          <w:szCs w:val="28"/>
        </w:rPr>
        <w:t xml:space="preserve"> дії воєнного стану в Україні, вважається таким, дію якого продовжено на період дії воєнного стану в Україні і протягом одного року з дня його припинення чи скасування. Продовження строку дії договору можливе за згодою сторін та за умови підтвердження автомобільним перевізником спроможності виконувати зобов’язання відповідно до укладеного з ним договору. Таке підтвердження перевізником ФОП Варшавою В.М.</w:t>
      </w:r>
      <w:r>
        <w:rPr>
          <w:rFonts w:eastAsia="Times New Roman"/>
          <w:color w:val="000000"/>
          <w:sz w:val="28"/>
          <w:szCs w:val="28"/>
          <w:lang w:eastAsia="ru-RU"/>
        </w:rPr>
        <w:t>,</w:t>
      </w:r>
      <w:r>
        <w:rPr>
          <w:color w:val="000000"/>
          <w:sz w:val="28"/>
          <w:szCs w:val="28"/>
        </w:rPr>
        <w:t xml:space="preserve"> який на сьогодні здійснює перевезення пасажирів за маршрутами №</w:t>
      </w:r>
      <w:r w:rsidR="000371D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117 та №</w:t>
      </w:r>
      <w:r w:rsidR="000371D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149, надано.</w:t>
      </w:r>
    </w:p>
    <w:p w14:paraId="04AB8FF4" w14:textId="33841F1A" w:rsidR="00B84415" w:rsidRDefault="00000000">
      <w:pPr>
        <w:widowControl/>
        <w:tabs>
          <w:tab w:val="left" w:pos="6954"/>
        </w:tabs>
        <w:ind w:firstLine="567"/>
        <w:jc w:val="both"/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У зв’язку з відсутністю суттєвих скарг на роботу вказаного перевізника пропонуємо продовжити термін дії </w:t>
      </w:r>
      <w:r>
        <w:rPr>
          <w:color w:val="000000"/>
          <w:sz w:val="28"/>
          <w:szCs w:val="28"/>
        </w:rPr>
        <w:t>договору на перевезення пасажирів автомобільним транспортом від 10.09.2021 №</w:t>
      </w:r>
      <w:r w:rsidR="000371D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102 з ФОП Варшавою В.М. на приміських автобусних маршрутах</w:t>
      </w:r>
      <w:r>
        <w:rPr>
          <w:rFonts w:eastAsia="Times New Roman"/>
          <w:color w:val="000000"/>
          <w:sz w:val="28"/>
          <w:szCs w:val="28"/>
          <w:lang w:eastAsia="ru-RU"/>
        </w:rPr>
        <w:t xml:space="preserve"> загального користування № 117 “Луцьк – Клепачів”, № 149 “Луцьк – Озерце”</w:t>
      </w:r>
      <w:r>
        <w:rPr>
          <w:rFonts w:eastAsia="Times New Roman"/>
          <w:color w:val="000000"/>
          <w:sz w:val="27"/>
          <w:szCs w:val="27"/>
          <w:lang w:eastAsia="ru-RU"/>
        </w:rPr>
        <w:t xml:space="preserve"> </w:t>
      </w:r>
      <w:r>
        <w:rPr>
          <w:color w:val="000000"/>
          <w:sz w:val="28"/>
          <w:szCs w:val="28"/>
        </w:rPr>
        <w:t>на період дії воєнного стану в Україні і протягом одного року з дня його припинення чи скасування</w:t>
      </w:r>
      <w:r>
        <w:rPr>
          <w:rFonts w:eastAsia="Times New Roman"/>
          <w:color w:val="000000"/>
          <w:sz w:val="28"/>
          <w:szCs w:val="28"/>
          <w:lang w:eastAsia="ru-RU"/>
        </w:rPr>
        <w:t>.</w:t>
      </w:r>
    </w:p>
    <w:p w14:paraId="44BE3BB0" w14:textId="77777777" w:rsidR="00B84415" w:rsidRDefault="00B84415">
      <w:pPr>
        <w:widowControl/>
        <w:tabs>
          <w:tab w:val="left" w:pos="6954"/>
        </w:tabs>
        <w:ind w:firstLine="567"/>
        <w:jc w:val="both"/>
        <w:rPr>
          <w:rFonts w:eastAsia="Times New Roman"/>
          <w:color w:val="000000"/>
        </w:rPr>
      </w:pPr>
    </w:p>
    <w:p w14:paraId="5104A3AE" w14:textId="77777777" w:rsidR="00B84415" w:rsidRDefault="00B84415">
      <w:pPr>
        <w:widowControl/>
        <w:ind w:firstLine="737"/>
        <w:jc w:val="both"/>
        <w:rPr>
          <w:color w:val="000000"/>
          <w:sz w:val="28"/>
          <w:szCs w:val="28"/>
        </w:rPr>
      </w:pPr>
    </w:p>
    <w:p w14:paraId="3A0834C2" w14:textId="77777777" w:rsidR="00B84415" w:rsidRDefault="00B84415">
      <w:pPr>
        <w:jc w:val="both"/>
        <w:rPr>
          <w:color w:val="292B2C"/>
          <w:sz w:val="28"/>
          <w:szCs w:val="28"/>
        </w:rPr>
      </w:pPr>
    </w:p>
    <w:p w14:paraId="67DCDB8D" w14:textId="77777777" w:rsidR="00B84415" w:rsidRDefault="00000000">
      <w:pPr>
        <w:jc w:val="both"/>
      </w:pPr>
      <w:r>
        <w:rPr>
          <w:color w:val="292B2C"/>
          <w:sz w:val="28"/>
          <w:szCs w:val="28"/>
        </w:rPr>
        <w:t>Начальник відділу</w:t>
      </w:r>
    </w:p>
    <w:p w14:paraId="1EDFB1B3" w14:textId="146EE043" w:rsidR="00B84415" w:rsidRDefault="00000000">
      <w:pPr>
        <w:jc w:val="both"/>
      </w:pPr>
      <w:r>
        <w:rPr>
          <w:sz w:val="28"/>
          <w:szCs w:val="28"/>
        </w:rPr>
        <w:t xml:space="preserve">транспорту                                                             </w:t>
      </w:r>
      <w:r w:rsidR="000371D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Віктор ГЛАВІЧКА</w:t>
      </w:r>
    </w:p>
    <w:p w14:paraId="06B0F513" w14:textId="77777777" w:rsidR="00B84415" w:rsidRDefault="00B84415">
      <w:pPr>
        <w:widowControl/>
        <w:jc w:val="both"/>
      </w:pPr>
    </w:p>
    <w:sectPr w:rsidR="00B84415">
      <w:pgSz w:w="11906" w:h="16838"/>
      <w:pgMar w:top="1134" w:right="567" w:bottom="1134" w:left="1701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Mono">
    <w:altName w:val="Courier New"/>
    <w:panose1 w:val="02070409020205020404"/>
    <w:charset w:val="CC"/>
    <w:family w:val="modern"/>
    <w:pitch w:val="fixed"/>
    <w:sig w:usb0="E0000AFF" w:usb1="400078FF" w:usb2="0000000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9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84415"/>
    <w:rsid w:val="000371D7"/>
    <w:rsid w:val="006763B0"/>
    <w:rsid w:val="00B84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5C50B"/>
  <w15:docId w15:val="{C7D93F96-4735-4002-A879-7C725C522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eastAsia="Andale Sans UI"/>
      <w:kern w:val="2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qFormat/>
  </w:style>
  <w:style w:type="character" w:customStyle="1" w:styleId="st42">
    <w:name w:val="st42"/>
    <w:qFormat/>
    <w:rPr>
      <w:color w:val="000000"/>
    </w:rPr>
  </w:style>
  <w:style w:type="character" w:customStyle="1" w:styleId="a3">
    <w:name w:val="Нижний колонтитул Знак"/>
    <w:qFormat/>
    <w:rPr>
      <w:sz w:val="28"/>
      <w:lang w:eastAsia="zh-CN"/>
    </w:rPr>
  </w:style>
  <w:style w:type="character" w:styleId="a4">
    <w:name w:val="Strong"/>
    <w:qFormat/>
    <w:rPr>
      <w:b/>
    </w:rPr>
  </w:style>
  <w:style w:type="character" w:styleId="a5">
    <w:name w:val="page number"/>
    <w:qFormat/>
  </w:style>
  <w:style w:type="character" w:customStyle="1" w:styleId="WW8Num2z8">
    <w:name w:val="WW8Num2z8"/>
    <w:qFormat/>
  </w:style>
  <w:style w:type="character" w:customStyle="1" w:styleId="WW8Num2z7">
    <w:name w:val="WW8Num2z7"/>
    <w:qFormat/>
  </w:style>
  <w:style w:type="character" w:customStyle="1" w:styleId="WW8Num2z6">
    <w:name w:val="WW8Num2z6"/>
    <w:qFormat/>
  </w:style>
  <w:style w:type="character" w:customStyle="1" w:styleId="WW8Num2z5">
    <w:name w:val="WW8Num2z5"/>
    <w:qFormat/>
  </w:style>
  <w:style w:type="character" w:customStyle="1" w:styleId="WW8Num2z4">
    <w:name w:val="WW8Num2z4"/>
    <w:qFormat/>
  </w:style>
  <w:style w:type="character" w:customStyle="1" w:styleId="WW8Num2z3">
    <w:name w:val="WW8Num2z3"/>
    <w:qFormat/>
  </w:style>
  <w:style w:type="character" w:customStyle="1" w:styleId="WW8Num2z2">
    <w:name w:val="WW8Num2z2"/>
    <w:qFormat/>
  </w:style>
  <w:style w:type="character" w:customStyle="1" w:styleId="WW8Num2z1">
    <w:name w:val="WW8Num2z1"/>
    <w:qFormat/>
  </w:style>
  <w:style w:type="character" w:customStyle="1" w:styleId="WW8Num2z0">
    <w:name w:val="WW8Num2z0"/>
    <w:qFormat/>
  </w:style>
  <w:style w:type="character" w:customStyle="1" w:styleId="2">
    <w:name w:val="Основной шрифт абзаца2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pPr>
      <w:spacing w:after="120"/>
    </w:pPr>
  </w:style>
  <w:style w:type="paragraph" w:styleId="a8">
    <w:name w:val="List"/>
    <w:basedOn w:val="a7"/>
    <w:rPr>
      <w:rFonts w:cs="Tahoma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aa">
    <w:name w:val="Покажчик"/>
    <w:basedOn w:val="a"/>
    <w:qFormat/>
    <w:pPr>
      <w:suppressLineNumbers/>
    </w:pPr>
    <w:rPr>
      <w:rFonts w:cs="Tahoma"/>
    </w:rPr>
  </w:style>
  <w:style w:type="paragraph" w:customStyle="1" w:styleId="ab">
    <w:name w:val="Указатель"/>
    <w:basedOn w:val="a"/>
    <w:qFormat/>
    <w:pPr>
      <w:suppressLineNumbers/>
    </w:pPr>
    <w:rPr>
      <w:rFonts w:cs="Lucida Sans"/>
    </w:rPr>
  </w:style>
  <w:style w:type="paragraph" w:customStyle="1" w:styleId="10">
    <w:name w:val="Название объекта1"/>
    <w:basedOn w:val="a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ac">
    <w:name w:val="Текст у вказаному форматі"/>
    <w:basedOn w:val="a"/>
    <w:qFormat/>
    <w:rPr>
      <w:rFonts w:ascii="Liberation Mono" w:eastAsia="NSimSun" w:hAnsi="Liberation Mono" w:cs="Liberation Mono"/>
      <w:sz w:val="20"/>
      <w:szCs w:val="20"/>
    </w:rPr>
  </w:style>
  <w:style w:type="paragraph" w:customStyle="1" w:styleId="ad">
    <w:name w:val="Текст в заданном формате"/>
    <w:basedOn w:val="a"/>
    <w:qFormat/>
    <w:rPr>
      <w:rFonts w:ascii="Liberation Mono" w:eastAsia="Liberation Mono" w:hAnsi="Liberation Mono"/>
      <w:sz w:val="20"/>
      <w:szCs w:val="20"/>
      <w:lang w:eastAsia="ar-SA"/>
    </w:rPr>
  </w:style>
  <w:style w:type="paragraph" w:customStyle="1" w:styleId="ae">
    <w:name w:val="Содержимое врезки"/>
    <w:basedOn w:val="a"/>
    <w:qFormat/>
  </w:style>
  <w:style w:type="paragraph" w:customStyle="1" w:styleId="af">
    <w:name w:val="Знак Знак Знак Знак"/>
    <w:basedOn w:val="a"/>
    <w:qFormat/>
    <w:rPr>
      <w:rFonts w:ascii="Verdana" w:eastAsia="Verdana" w:hAnsi="Verdana"/>
      <w:sz w:val="20"/>
      <w:szCs w:val="20"/>
      <w:lang w:val="en-US" w:eastAsia="ar-SA"/>
    </w:rPr>
  </w:style>
  <w:style w:type="paragraph" w:customStyle="1" w:styleId="af0">
    <w:name w:val="Знак"/>
    <w:basedOn w:val="a"/>
    <w:qFormat/>
    <w:rPr>
      <w:rFonts w:ascii="Verdana" w:eastAsia="Verdana" w:hAnsi="Verdana"/>
      <w:sz w:val="20"/>
      <w:szCs w:val="20"/>
      <w:lang w:val="en-US" w:eastAsia="ar-SA"/>
    </w:rPr>
  </w:style>
  <w:style w:type="paragraph" w:styleId="af1">
    <w:name w:val="Balloon Text"/>
    <w:basedOn w:val="a"/>
    <w:qFormat/>
    <w:rPr>
      <w:rFonts w:ascii="Tahoma" w:eastAsia="Tahoma" w:hAnsi="Tahoma"/>
      <w:sz w:val="16"/>
      <w:szCs w:val="16"/>
      <w:lang w:eastAsia="ar-SA"/>
    </w:rPr>
  </w:style>
  <w:style w:type="paragraph" w:customStyle="1" w:styleId="11">
    <w:name w:val="Указатель1"/>
    <w:basedOn w:val="a"/>
    <w:qFormat/>
    <w:rPr>
      <w:rFonts w:eastAsia="Mangal"/>
      <w:lang w:eastAsia="ar-SA"/>
    </w:rPr>
  </w:style>
  <w:style w:type="paragraph" w:customStyle="1" w:styleId="12">
    <w:name w:val="Название1"/>
    <w:basedOn w:val="a"/>
    <w:qFormat/>
    <w:pPr>
      <w:spacing w:before="120" w:after="120"/>
    </w:pPr>
    <w:rPr>
      <w:rFonts w:eastAsia="Mangal"/>
      <w:i/>
      <w:i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1043</Words>
  <Characters>596</Characters>
  <Application>Microsoft Office Word</Application>
  <DocSecurity>0</DocSecurity>
  <Lines>4</Lines>
  <Paragraphs>3</Paragraphs>
  <ScaleCrop>false</ScaleCrop>
  <Company>Reanimator Extreme Edition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polischuk</dc:creator>
  <dc:description/>
  <cp:lastModifiedBy>Ірина Нагурна</cp:lastModifiedBy>
  <cp:revision>34</cp:revision>
  <cp:lastPrinted>2024-09-26T15:50:00Z</cp:lastPrinted>
  <dcterms:created xsi:type="dcterms:W3CDTF">2026-09-01T08:43:00Z</dcterms:created>
  <dcterms:modified xsi:type="dcterms:W3CDTF">2026-09-01T08:46:00Z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