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5683539E" w14:textId="7D036778" w:rsidR="00B666FC" w:rsidRDefault="00D5595C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74DE1048" wp14:editId="67CEA10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_x0000_tole_rId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E6B3B" id="_x0000_tole_rId2" o:spid="_x0000_s1026" style="position:absolute;margin-left:.05pt;margin-top:.05pt;width:50pt;height:50pt;z-index:251656704;visibility:hidden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DSXRS/VAAAABQEAAA8AAABkcnMvZG93bnJldi54bWxMjsFKxDAQhu+C&#10;7xBG8FLcZCuI1KaLqBWv2xW8zjazbbWZlCbb7b69qQh6GebjH/758s1sezHR6DvHGtYrBYK4dqbj&#10;RsP7rry5B+EDssHeMWk4k4dNcXmRY2bcibc0VaERsYR9hhraEIZMSl+3ZNGv3EAcs4MbLYaIYyPN&#10;iKdYbnuZKnUnLXYcP7Q40FNL9Vd1tBre1unh05zLjzJNnpPq9eV2m0ys9fXV/PgAItAc/o5h0Y/q&#10;UESnvTuy8aJfWISfuWRKRdz/LrLI5X/74hs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A0l0Uv1QAAAAUBAAAPAAAAAAAAAAAAAAAAAAQEAABkcnMvZG93bnJldi54bWxQSwUGAAAAAAQA&#10;BADzAAAABgUA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57728" behindDoc="0" locked="0" layoutInCell="1" allowOverlap="1" wp14:anchorId="69245727" wp14:editId="25541B5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94E55" id="_x0000_tole_rId2" o:spid="_x0000_s1026" style="position:absolute;margin-left:.05pt;margin-top:.05pt;width:50pt;height:50pt;z-index:251657728;visibility:hidden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DSXRS/VAAAABQEAAA8AAABkcnMvZG93bnJldi54bWxMjsFKxDAQhu+C&#10;7xBG8FLcZCuI1KaLqBWv2xW8zjazbbWZlCbb7b69qQh6GebjH/758s1sezHR6DvHGtYrBYK4dqbj&#10;RsP7rry5B+EDssHeMWk4k4dNcXmRY2bcibc0VaERsYR9hhraEIZMSl+3ZNGv3EAcs4MbLYaIYyPN&#10;iKdYbnuZKnUnLXYcP7Q40FNL9Vd1tBre1unh05zLjzJNnpPq9eV2m0ys9fXV/PgAItAc/o5h0Y/q&#10;UESnvTuy8aJfWISfuWRKRdz/LrLI5X/74hs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A0l0Uv1QAAAAUBAAAPAAAAAAAAAAAAAAAAAAQEAABkcnMvZG93bnJldi54bWxQSwUGAAAAAAQA&#10;BADzAAAABgUA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F7B3D5" wp14:editId="660ED4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774196520" name="AutoShape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87267"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490D78">
        <w:object w:dxaOrig="3105" w:dyaOrig="3300" w14:anchorId="76BAD6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6.8pt;height:59.3pt;visibility:visible;mso-wrap-distance-right:0" o:ole="">
            <v:imagedata r:id="rId6" o:title=""/>
          </v:shape>
          <o:OLEObject Type="Embed" ProgID="PBrush" ShapeID="ole_rId2" DrawAspect="Content" ObjectID="_1850456212" r:id="rId7"/>
        </w:object>
      </w:r>
    </w:p>
    <w:p w14:paraId="072BB2A9" w14:textId="77777777" w:rsidR="00B666FC" w:rsidRDefault="00B666FC">
      <w:pPr>
        <w:jc w:val="center"/>
        <w:rPr>
          <w:sz w:val="16"/>
          <w:szCs w:val="16"/>
        </w:rPr>
      </w:pPr>
    </w:p>
    <w:p w14:paraId="3271C434" w14:textId="77777777" w:rsidR="00B666FC" w:rsidRDefault="00490D7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180CB51" w14:textId="77777777" w:rsidR="00B666FC" w:rsidRDefault="00B666FC">
      <w:pPr>
        <w:rPr>
          <w:color w:val="FF0000"/>
          <w:sz w:val="10"/>
          <w:szCs w:val="10"/>
        </w:rPr>
      </w:pPr>
    </w:p>
    <w:p w14:paraId="5504C6C1" w14:textId="77777777" w:rsidR="00B666FC" w:rsidRDefault="00490D7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349BC45" w14:textId="77777777" w:rsidR="00B666FC" w:rsidRDefault="00B666FC">
      <w:pPr>
        <w:jc w:val="center"/>
        <w:rPr>
          <w:b/>
          <w:bCs/>
          <w:sz w:val="20"/>
          <w:szCs w:val="20"/>
        </w:rPr>
      </w:pPr>
    </w:p>
    <w:p w14:paraId="2EC87AF5" w14:textId="77777777" w:rsidR="00B666FC" w:rsidRDefault="00490D78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C21E550" w14:textId="77777777" w:rsidR="00B666FC" w:rsidRDefault="00B666FC">
      <w:pPr>
        <w:jc w:val="center"/>
        <w:rPr>
          <w:bCs/>
          <w:sz w:val="40"/>
          <w:szCs w:val="40"/>
        </w:rPr>
      </w:pPr>
    </w:p>
    <w:p w14:paraId="1B6725E0" w14:textId="77777777" w:rsidR="00B666FC" w:rsidRDefault="00490D78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490D78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490D78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90D78">
        <w:rPr>
          <w:lang w:val="uk-UA"/>
        </w:rPr>
        <w:t>№________________</w:t>
      </w:r>
      <w:bookmarkEnd w:id="0"/>
    </w:p>
    <w:p w14:paraId="5F24C6DC" w14:textId="77777777" w:rsidR="00B666FC" w:rsidRPr="00CE5A12" w:rsidRDefault="00B666FC">
      <w:pPr>
        <w:spacing w:line="360" w:lineRule="auto"/>
        <w:ind w:right="4959"/>
        <w:jc w:val="both"/>
        <w:rPr>
          <w:sz w:val="16"/>
          <w:szCs w:val="16"/>
        </w:rPr>
      </w:pPr>
    </w:p>
    <w:p w14:paraId="58518CF8" w14:textId="45EEA0D0" w:rsidR="00490D78" w:rsidRDefault="00410512" w:rsidP="00CE5A12">
      <w:pPr>
        <w:pStyle w:val="aa"/>
        <w:tabs>
          <w:tab w:val="left" w:pos="5670"/>
        </w:tabs>
        <w:spacing w:after="0"/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рішення</w:t>
      </w:r>
      <w:r w:rsidR="00230D39">
        <w:rPr>
          <w:sz w:val="28"/>
          <w:szCs w:val="28"/>
        </w:rPr>
        <w:t xml:space="preserve"> </w:t>
      </w:r>
      <w:r w:rsidR="00153BFF">
        <w:rPr>
          <w:sz w:val="28"/>
          <w:szCs w:val="28"/>
        </w:rPr>
        <w:t xml:space="preserve">виконавчого комітету міської ради </w:t>
      </w:r>
      <w:r w:rsidR="00230D39">
        <w:rPr>
          <w:sz w:val="28"/>
          <w:szCs w:val="28"/>
        </w:rPr>
        <w:t>в</w:t>
      </w:r>
      <w:r>
        <w:rPr>
          <w:sz w:val="28"/>
          <w:szCs w:val="28"/>
        </w:rPr>
        <w:t>ід</w:t>
      </w:r>
      <w:r w:rsidR="00230D39">
        <w:rPr>
          <w:sz w:val="28"/>
          <w:szCs w:val="28"/>
        </w:rPr>
        <w:t> </w:t>
      </w:r>
      <w:r w:rsidR="0093038F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93038F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93038F">
        <w:rPr>
          <w:sz w:val="28"/>
          <w:szCs w:val="28"/>
        </w:rPr>
        <w:t>6</w:t>
      </w:r>
      <w:r w:rsidR="00230D3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66D79">
        <w:rPr>
          <w:sz w:val="28"/>
          <w:szCs w:val="28"/>
        </w:rPr>
        <w:t> </w:t>
      </w:r>
      <w:r w:rsidR="0093038F">
        <w:rPr>
          <w:sz w:val="28"/>
          <w:szCs w:val="28"/>
        </w:rPr>
        <w:t>3</w:t>
      </w:r>
      <w:r>
        <w:rPr>
          <w:sz w:val="28"/>
          <w:szCs w:val="28"/>
        </w:rPr>
        <w:t>8</w:t>
      </w:r>
      <w:r w:rsidR="0093038F">
        <w:rPr>
          <w:sz w:val="28"/>
          <w:szCs w:val="28"/>
        </w:rPr>
        <w:t>9</w:t>
      </w:r>
      <w:r>
        <w:rPr>
          <w:sz w:val="28"/>
          <w:szCs w:val="28"/>
        </w:rPr>
        <w:t>-1</w:t>
      </w:r>
      <w:r w:rsidR="00153B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93038F" w:rsidRPr="0093038F">
        <w:rPr>
          <w:sz w:val="28"/>
          <w:szCs w:val="28"/>
        </w:rPr>
        <w:t>Про грошові норми на харчування учнів закладів загальної середньої освіти на І семестр 2026/2027 навчального року</w:t>
      </w:r>
      <w:r>
        <w:rPr>
          <w:sz w:val="28"/>
          <w:szCs w:val="28"/>
        </w:rPr>
        <w:t>»</w:t>
      </w:r>
    </w:p>
    <w:p w14:paraId="74C72F72" w14:textId="77777777" w:rsidR="00CE5A12" w:rsidRPr="00CE5A12" w:rsidRDefault="00CE5A12" w:rsidP="00CE5A12">
      <w:pPr>
        <w:pStyle w:val="aa"/>
        <w:tabs>
          <w:tab w:val="left" w:pos="5670"/>
        </w:tabs>
        <w:spacing w:after="0"/>
        <w:ind w:right="5101"/>
        <w:jc w:val="both"/>
        <w:rPr>
          <w:sz w:val="16"/>
          <w:szCs w:val="16"/>
        </w:rPr>
      </w:pPr>
    </w:p>
    <w:p w14:paraId="0B242B0F" w14:textId="0594917B" w:rsidR="00CE5A12" w:rsidRDefault="00270A72" w:rsidP="00B63C17">
      <w:pPr>
        <w:pStyle w:val="af1"/>
        <w:spacing w:before="0"/>
        <w:ind w:right="-2" w:firstLine="567"/>
        <w:jc w:val="both"/>
        <w:textAlignment w:val="baseline"/>
        <w:rPr>
          <w:sz w:val="28"/>
          <w:szCs w:val="28"/>
        </w:rPr>
      </w:pPr>
      <w:r w:rsidRPr="001323E7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1323E7">
        <w:rPr>
          <w:sz w:val="28"/>
          <w:szCs w:val="28"/>
        </w:rPr>
        <w:t xml:space="preserve">32 Закону України «Про місцеве самоврядування в </w:t>
      </w:r>
      <w:r w:rsidRPr="00242265">
        <w:rPr>
          <w:color w:val="000000" w:themeColor="text1"/>
          <w:sz w:val="28"/>
          <w:szCs w:val="28"/>
        </w:rPr>
        <w:t xml:space="preserve">Україні», </w:t>
      </w:r>
      <w:r w:rsidRPr="00C44C7D">
        <w:rPr>
          <w:rFonts w:ascii="TimesNewRomanPSMT" w:hAnsi="TimesNewRomanPSMT"/>
          <w:color w:val="000000"/>
          <w:sz w:val="28"/>
          <w:szCs w:val="28"/>
          <w:lang w:eastAsia="ru-RU"/>
        </w:rPr>
        <w:t>Порядку та умов надання</w:t>
      </w:r>
      <w:r>
        <w:rPr>
          <w:rFonts w:ascii="TimesNewRomanPSMT" w:hAnsi="TimesNewRomanPSMT"/>
          <w:color w:val="000000"/>
          <w:sz w:val="28"/>
          <w:szCs w:val="28"/>
          <w:lang w:eastAsia="ru-RU"/>
        </w:rPr>
        <w:t xml:space="preserve"> </w:t>
      </w:r>
      <w:r w:rsidRPr="00C44C7D">
        <w:rPr>
          <w:rFonts w:ascii="TimesNewRomanPSMT" w:hAnsi="TimesNewRomanPSMT"/>
          <w:color w:val="000000"/>
          <w:sz w:val="28"/>
          <w:szCs w:val="28"/>
          <w:lang w:eastAsia="ru-RU"/>
        </w:rPr>
        <w:t>субвенції з державного бюджету місцевим бюджетам на забезпечення</w:t>
      </w:r>
      <w:r>
        <w:rPr>
          <w:rFonts w:ascii="TimesNewRomanPSMT" w:hAnsi="TimesNewRomanPSMT"/>
          <w:color w:val="000000"/>
          <w:sz w:val="28"/>
          <w:szCs w:val="28"/>
          <w:lang w:eastAsia="ru-RU"/>
        </w:rPr>
        <w:t xml:space="preserve"> </w:t>
      </w:r>
      <w:r w:rsidRPr="00C44C7D">
        <w:rPr>
          <w:rFonts w:ascii="TimesNewRomanPSMT" w:hAnsi="TimesNewRomanPSMT"/>
          <w:color w:val="000000"/>
          <w:sz w:val="28"/>
          <w:szCs w:val="28"/>
          <w:lang w:eastAsia="ru-RU"/>
        </w:rPr>
        <w:t>харчуванням учнів закладів загальної середньої освіти, затверджених</w:t>
      </w:r>
      <w:r>
        <w:rPr>
          <w:rFonts w:ascii="TimesNewRomanPSMT" w:hAnsi="TimesNewRomanPSMT"/>
          <w:color w:val="000000"/>
          <w:sz w:val="28"/>
          <w:szCs w:val="28"/>
          <w:lang w:eastAsia="ru-RU"/>
        </w:rPr>
        <w:t xml:space="preserve"> </w:t>
      </w:r>
      <w:r w:rsidRPr="00C44C7D">
        <w:rPr>
          <w:rFonts w:ascii="TimesNewRomanPSMT" w:hAnsi="TimesNewRomanPSMT"/>
          <w:color w:val="000000"/>
          <w:sz w:val="28"/>
          <w:szCs w:val="28"/>
          <w:lang w:eastAsia="ru-RU"/>
        </w:rPr>
        <w:t>постановою Кабінету Міністрів України від 20</w:t>
      </w:r>
      <w:r w:rsidR="00FA58D1">
        <w:rPr>
          <w:rFonts w:ascii="TimesNewRomanPSMT" w:hAnsi="TimesNewRomanPSMT"/>
          <w:color w:val="000000"/>
          <w:sz w:val="28"/>
          <w:szCs w:val="28"/>
          <w:lang w:eastAsia="ru-RU"/>
        </w:rPr>
        <w:t>.12.</w:t>
      </w:r>
      <w:r w:rsidRPr="00C44C7D">
        <w:rPr>
          <w:rFonts w:ascii="TimesNewRomanPSMT" w:hAnsi="TimesNewRomanPSMT"/>
          <w:color w:val="000000"/>
          <w:sz w:val="28"/>
          <w:szCs w:val="28"/>
          <w:lang w:eastAsia="ru-RU"/>
        </w:rPr>
        <w:t>2024 №</w:t>
      </w:r>
      <w:r>
        <w:rPr>
          <w:rFonts w:asciiTheme="minorHAnsi" w:hAnsiTheme="minorHAnsi" w:hint="eastAsia"/>
          <w:color w:val="000000"/>
          <w:sz w:val="28"/>
          <w:szCs w:val="28"/>
          <w:lang w:eastAsia="ru-RU"/>
        </w:rPr>
        <w:t> </w:t>
      </w:r>
      <w:r w:rsidRPr="00C44C7D">
        <w:rPr>
          <w:color w:val="000000"/>
          <w:sz w:val="28"/>
          <w:szCs w:val="28"/>
          <w:lang w:eastAsia="ru-RU"/>
        </w:rPr>
        <w:t>1456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C44C7D">
        <w:rPr>
          <w:sz w:val="28"/>
          <w:szCs w:val="28"/>
          <w:lang w:eastAsia="ru-RU"/>
        </w:rPr>
        <w:t>зі змінами</w:t>
      </w:r>
      <w:r>
        <w:rPr>
          <w:sz w:val="28"/>
          <w:szCs w:val="28"/>
          <w:lang w:eastAsia="ru-RU"/>
        </w:rPr>
        <w:t>,</w:t>
      </w:r>
      <w:r w:rsidRPr="00C44C7D">
        <w:rPr>
          <w:sz w:val="28"/>
          <w:szCs w:val="28"/>
          <w:lang w:eastAsia="ru-RU"/>
        </w:rPr>
        <w:t xml:space="preserve"> </w:t>
      </w:r>
      <w:r w:rsidRPr="001323E7">
        <w:rPr>
          <w:sz w:val="28"/>
          <w:szCs w:val="28"/>
        </w:rPr>
        <w:t xml:space="preserve">виконавчий комітет міської ради </w:t>
      </w:r>
    </w:p>
    <w:p w14:paraId="77549AC0" w14:textId="16FF019A" w:rsidR="00EA5A33" w:rsidRDefault="007E7B11" w:rsidP="00B63C17">
      <w:pPr>
        <w:pStyle w:val="aa"/>
        <w:ind w:right="-2"/>
        <w:jc w:val="both"/>
        <w:rPr>
          <w:sz w:val="28"/>
          <w:szCs w:val="28"/>
        </w:rPr>
      </w:pPr>
      <w:r w:rsidRPr="007E7B11">
        <w:rPr>
          <w:sz w:val="28"/>
          <w:szCs w:val="28"/>
        </w:rPr>
        <w:t>ВИРІШИВ:</w:t>
      </w:r>
    </w:p>
    <w:p w14:paraId="3009794F" w14:textId="1C904F19" w:rsidR="00CD1C76" w:rsidRDefault="00490D78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 w:rsidRPr="00490D78">
        <w:rPr>
          <w:sz w:val="28"/>
          <w:szCs w:val="28"/>
        </w:rPr>
        <w:t>1.</w:t>
      </w:r>
      <w:r w:rsidR="007014CB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В</w:t>
      </w:r>
      <w:r w:rsidRPr="00490D78">
        <w:rPr>
          <w:sz w:val="28"/>
          <w:szCs w:val="28"/>
        </w:rPr>
        <w:t>нести</w:t>
      </w:r>
      <w:proofErr w:type="spellEnd"/>
      <w:r w:rsidRPr="00490D78">
        <w:rPr>
          <w:sz w:val="28"/>
          <w:szCs w:val="28"/>
        </w:rPr>
        <w:t xml:space="preserve"> </w:t>
      </w:r>
      <w:r w:rsidR="00396F52">
        <w:rPr>
          <w:sz w:val="28"/>
          <w:szCs w:val="28"/>
        </w:rPr>
        <w:t xml:space="preserve">до рішення </w:t>
      </w:r>
      <w:r w:rsidR="00153BFF">
        <w:rPr>
          <w:sz w:val="28"/>
          <w:szCs w:val="28"/>
        </w:rPr>
        <w:t xml:space="preserve">виконавчого комітету міської ради </w:t>
      </w:r>
      <w:r w:rsidR="00270A72">
        <w:rPr>
          <w:sz w:val="28"/>
          <w:szCs w:val="28"/>
        </w:rPr>
        <w:t>від 15.07.2026 № 389-1 «</w:t>
      </w:r>
      <w:r w:rsidR="00270A72" w:rsidRPr="0093038F">
        <w:rPr>
          <w:sz w:val="28"/>
          <w:szCs w:val="28"/>
        </w:rPr>
        <w:t>Про грошові норми на харчування учнів закладів загальної середньої освіти на І семестр 2026/2027 навчального року</w:t>
      </w:r>
      <w:r w:rsidR="00270A72">
        <w:rPr>
          <w:sz w:val="28"/>
          <w:szCs w:val="28"/>
        </w:rPr>
        <w:t>»</w:t>
      </w:r>
      <w:r w:rsidR="00411D98">
        <w:rPr>
          <w:sz w:val="28"/>
          <w:szCs w:val="28"/>
        </w:rPr>
        <w:t xml:space="preserve"> такі зміни</w:t>
      </w:r>
      <w:r w:rsidR="00CD1C76">
        <w:rPr>
          <w:sz w:val="28"/>
          <w:szCs w:val="28"/>
        </w:rPr>
        <w:t>:</w:t>
      </w:r>
    </w:p>
    <w:p w14:paraId="361DF9AD" w14:textId="1BA7A85D" w:rsidR="001512E5" w:rsidRDefault="00CD1C76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411D98">
        <w:rPr>
          <w:sz w:val="28"/>
          <w:szCs w:val="28"/>
        </w:rPr>
        <w:t>А</w:t>
      </w:r>
      <w:r w:rsidR="00396F52" w:rsidRPr="006D5C9E">
        <w:rPr>
          <w:color w:val="000000" w:themeColor="text1"/>
          <w:sz w:val="28"/>
          <w:szCs w:val="28"/>
        </w:rPr>
        <w:t>бзац</w:t>
      </w:r>
      <w:r w:rsidR="0070553E" w:rsidRPr="006D5C9E">
        <w:rPr>
          <w:color w:val="000000" w:themeColor="text1"/>
          <w:sz w:val="28"/>
          <w:szCs w:val="28"/>
        </w:rPr>
        <w:t> </w:t>
      </w:r>
      <w:r w:rsidR="006D5C9E" w:rsidRPr="006D5C9E">
        <w:rPr>
          <w:color w:val="000000" w:themeColor="text1"/>
          <w:sz w:val="28"/>
          <w:szCs w:val="28"/>
        </w:rPr>
        <w:t>шостий</w:t>
      </w:r>
      <w:r w:rsidR="00490D78" w:rsidRPr="006D5C9E">
        <w:rPr>
          <w:color w:val="000000" w:themeColor="text1"/>
          <w:sz w:val="28"/>
          <w:szCs w:val="28"/>
        </w:rPr>
        <w:t xml:space="preserve"> </w:t>
      </w:r>
      <w:r w:rsidR="00490D78" w:rsidRPr="00490D78">
        <w:rPr>
          <w:sz w:val="28"/>
          <w:szCs w:val="28"/>
        </w:rPr>
        <w:t>пункт</w:t>
      </w:r>
      <w:r w:rsidR="00C316F5">
        <w:rPr>
          <w:sz w:val="28"/>
          <w:szCs w:val="28"/>
        </w:rPr>
        <w:t>у</w:t>
      </w:r>
      <w:r w:rsidR="00490D78" w:rsidRPr="00490D78">
        <w:rPr>
          <w:sz w:val="28"/>
          <w:szCs w:val="28"/>
        </w:rPr>
        <w:t xml:space="preserve"> </w:t>
      </w:r>
      <w:r w:rsidR="00270A72">
        <w:rPr>
          <w:sz w:val="28"/>
          <w:szCs w:val="28"/>
        </w:rPr>
        <w:t>1</w:t>
      </w:r>
      <w:r w:rsidR="00490D78" w:rsidRPr="00490D78">
        <w:rPr>
          <w:sz w:val="28"/>
          <w:szCs w:val="28"/>
        </w:rPr>
        <w:t xml:space="preserve"> </w:t>
      </w:r>
      <w:r w:rsidR="00411D98">
        <w:rPr>
          <w:sz w:val="28"/>
          <w:szCs w:val="28"/>
        </w:rPr>
        <w:t xml:space="preserve">викласти </w:t>
      </w:r>
      <w:r w:rsidR="00BA5042">
        <w:rPr>
          <w:sz w:val="28"/>
          <w:szCs w:val="28"/>
        </w:rPr>
        <w:t>у</w:t>
      </w:r>
      <w:r w:rsidR="00446853">
        <w:rPr>
          <w:sz w:val="28"/>
          <w:szCs w:val="28"/>
        </w:rPr>
        <w:t xml:space="preserve"> так</w:t>
      </w:r>
      <w:r w:rsidR="00490D78" w:rsidRPr="00490D78">
        <w:rPr>
          <w:sz w:val="28"/>
          <w:szCs w:val="28"/>
        </w:rPr>
        <w:t>ій редакції</w:t>
      </w:r>
      <w:r w:rsidR="001512E5">
        <w:rPr>
          <w:sz w:val="28"/>
          <w:szCs w:val="28"/>
        </w:rPr>
        <w:t>:</w:t>
      </w:r>
    </w:p>
    <w:p w14:paraId="518F1E32" w14:textId="28313352" w:rsidR="00490D78" w:rsidRDefault="00490D78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 w:rsidRPr="00490D78">
        <w:rPr>
          <w:sz w:val="28"/>
          <w:szCs w:val="28"/>
        </w:rPr>
        <w:t>«</w:t>
      </w:r>
      <w:r w:rsidR="00270A72">
        <w:rPr>
          <w:rStyle w:val="fontstyle01"/>
        </w:rPr>
        <w:t>5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10 класів 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 120,00 грн в день на одну дитину, з них: 80 грн 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 на придбання продуктів харчування</w:t>
      </w:r>
      <w:r w:rsidR="00270A72" w:rsidRPr="0005502E">
        <w:rPr>
          <w:rStyle w:val="fontstyle01"/>
        </w:rPr>
        <w:t xml:space="preserve"> </w:t>
      </w:r>
      <w:r w:rsidR="00270A72">
        <w:rPr>
          <w:rStyle w:val="fontstyle01"/>
        </w:rPr>
        <w:t xml:space="preserve">(60 грн 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 за рахунок субвенції, 20 грн 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 за рахунок бюджету Луцької міської територіальної громади), 40 грн </w:t>
      </w:r>
      <w:r w:rsidR="00270A72">
        <w:rPr>
          <w:rStyle w:val="fontstyle01"/>
          <w:rFonts w:hint="eastAsia"/>
        </w:rPr>
        <w:t>–</w:t>
      </w:r>
      <w:r w:rsidR="00270A72">
        <w:rPr>
          <w:rStyle w:val="fontstyle01"/>
        </w:rPr>
        <w:t xml:space="preserve"> з бюджету Луцької міської територіальної громади на послугу аутсорсингу</w:t>
      </w:r>
      <w:r w:rsidR="00C103BA">
        <w:rPr>
          <w:rStyle w:val="fontstyle01"/>
        </w:rPr>
        <w:t>.</w:t>
      </w:r>
      <w:r w:rsidRPr="00490D78">
        <w:rPr>
          <w:sz w:val="28"/>
          <w:szCs w:val="28"/>
        </w:rPr>
        <w:t>».</w:t>
      </w:r>
    </w:p>
    <w:p w14:paraId="03145489" w14:textId="548D7B21" w:rsidR="00CD1C76" w:rsidRDefault="00CD1C76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411D98">
        <w:rPr>
          <w:sz w:val="28"/>
          <w:szCs w:val="28"/>
        </w:rPr>
        <w:t>П</w:t>
      </w:r>
      <w:r>
        <w:rPr>
          <w:sz w:val="28"/>
          <w:szCs w:val="28"/>
        </w:rPr>
        <w:t>ідпункт 2.2 пункт 2</w:t>
      </w:r>
      <w:r w:rsidR="00411D98">
        <w:rPr>
          <w:sz w:val="28"/>
          <w:szCs w:val="28"/>
        </w:rPr>
        <w:t xml:space="preserve"> викласти</w:t>
      </w:r>
      <w:r>
        <w:rPr>
          <w:sz w:val="28"/>
          <w:szCs w:val="28"/>
        </w:rPr>
        <w:t xml:space="preserve"> у такій редакції:</w:t>
      </w:r>
    </w:p>
    <w:p w14:paraId="3A70B2AE" w14:textId="2FAA1433" w:rsidR="00CD1C76" w:rsidRDefault="00CD1C76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5071F">
        <w:rPr>
          <w:sz w:val="28"/>
          <w:szCs w:val="28"/>
        </w:rPr>
        <w:t>2.2. </w:t>
      </w:r>
      <w:r>
        <w:rPr>
          <w:sz w:val="28"/>
          <w:szCs w:val="28"/>
        </w:rPr>
        <w:t xml:space="preserve">З бюджету громади – на послугу аутсорсингу або </w:t>
      </w:r>
      <w:proofErr w:type="spellStart"/>
      <w:r>
        <w:rPr>
          <w:sz w:val="28"/>
          <w:szCs w:val="28"/>
        </w:rPr>
        <w:t>кейтерингу</w:t>
      </w:r>
      <w:proofErr w:type="spellEnd"/>
      <w:r>
        <w:rPr>
          <w:sz w:val="28"/>
          <w:szCs w:val="28"/>
        </w:rPr>
        <w:t xml:space="preserve"> в межах загальних асигнувань, виділених на утримання закладів освіти на 2026</w:t>
      </w:r>
      <w:r w:rsidR="00411D98">
        <w:rPr>
          <w:sz w:val="28"/>
          <w:szCs w:val="28"/>
        </w:rPr>
        <w:t> </w:t>
      </w:r>
      <w:r>
        <w:rPr>
          <w:sz w:val="28"/>
          <w:szCs w:val="28"/>
        </w:rPr>
        <w:t>рік.»</w:t>
      </w:r>
      <w:r w:rsidR="00CE5A12">
        <w:rPr>
          <w:sz w:val="28"/>
          <w:szCs w:val="28"/>
        </w:rPr>
        <w:t>.</w:t>
      </w:r>
    </w:p>
    <w:p w14:paraId="28DF0206" w14:textId="09306228" w:rsidR="00EA5A33" w:rsidRDefault="00EA5A33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316F5">
        <w:rPr>
          <w:sz w:val="28"/>
          <w:szCs w:val="28"/>
        </w:rPr>
        <w:t> </w:t>
      </w:r>
      <w:r w:rsidR="00D5595C">
        <w:rPr>
          <w:sz w:val="28"/>
          <w:szCs w:val="28"/>
        </w:rPr>
        <w:t>Рішення набирає чинності з дня його офіційного оприлюднення.</w:t>
      </w:r>
    </w:p>
    <w:p w14:paraId="379451C6" w14:textId="3F08B7CD" w:rsidR="00D5595C" w:rsidRDefault="00D5595C" w:rsidP="00B63C17">
      <w:pPr>
        <w:pStyle w:val="aa"/>
        <w:spacing w:after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виконання рішення покласти на першого заступника міського голови Ірину </w:t>
      </w:r>
      <w:proofErr w:type="spellStart"/>
      <w:r>
        <w:rPr>
          <w:sz w:val="28"/>
          <w:szCs w:val="28"/>
        </w:rPr>
        <w:t>Чебелюк</w:t>
      </w:r>
      <w:proofErr w:type="spellEnd"/>
      <w:r w:rsidR="0070553E">
        <w:rPr>
          <w:sz w:val="28"/>
          <w:szCs w:val="28"/>
        </w:rPr>
        <w:t>.</w:t>
      </w:r>
    </w:p>
    <w:p w14:paraId="21AD7441" w14:textId="77777777" w:rsidR="00366D79" w:rsidRPr="00CE5A12" w:rsidRDefault="00366D79" w:rsidP="00C316F5">
      <w:pPr>
        <w:pStyle w:val="aa"/>
        <w:ind w:right="52"/>
        <w:jc w:val="both"/>
        <w:rPr>
          <w:sz w:val="16"/>
          <w:szCs w:val="16"/>
        </w:rPr>
      </w:pPr>
    </w:p>
    <w:p w14:paraId="341178BB" w14:textId="58D862EB" w:rsidR="00366D79" w:rsidRPr="00366D79" w:rsidRDefault="00366D79" w:rsidP="00366D79">
      <w:pPr>
        <w:ind w:right="-2"/>
        <w:jc w:val="both"/>
        <w:rPr>
          <w:sz w:val="28"/>
          <w:szCs w:val="28"/>
        </w:rPr>
      </w:pPr>
      <w:r w:rsidRPr="00366D79"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316F5">
        <w:rPr>
          <w:sz w:val="28"/>
          <w:szCs w:val="28"/>
        </w:rPr>
        <w:t xml:space="preserve">     </w:t>
      </w:r>
      <w:r w:rsidRPr="00366D79">
        <w:rPr>
          <w:sz w:val="28"/>
          <w:szCs w:val="28"/>
        </w:rPr>
        <w:t>Андрій РАЗУМОВСЬКИЙ</w:t>
      </w:r>
    </w:p>
    <w:p w14:paraId="7EFAE3B7" w14:textId="77777777" w:rsidR="00366D79" w:rsidRPr="00CE5A12" w:rsidRDefault="00366D79" w:rsidP="00366D79">
      <w:pPr>
        <w:ind w:right="4677"/>
        <w:jc w:val="both"/>
        <w:rPr>
          <w:sz w:val="16"/>
          <w:szCs w:val="16"/>
        </w:rPr>
      </w:pPr>
    </w:p>
    <w:p w14:paraId="1D5169EA" w14:textId="173FA072" w:rsidR="00366D79" w:rsidRPr="00366D79" w:rsidRDefault="00366D79" w:rsidP="00366D79">
      <w:pPr>
        <w:ind w:right="4677"/>
        <w:jc w:val="both"/>
        <w:rPr>
          <w:sz w:val="28"/>
          <w:szCs w:val="28"/>
        </w:rPr>
      </w:pPr>
      <w:r w:rsidRPr="00366D79">
        <w:rPr>
          <w:sz w:val="28"/>
          <w:szCs w:val="28"/>
        </w:rPr>
        <w:t>Керуючий справами</w:t>
      </w:r>
    </w:p>
    <w:p w14:paraId="5BFF2C38" w14:textId="28F43677" w:rsidR="00B666FC" w:rsidRDefault="00366D79" w:rsidP="00366D79">
      <w:pPr>
        <w:ind w:right="-2"/>
        <w:jc w:val="both"/>
        <w:rPr>
          <w:sz w:val="28"/>
          <w:szCs w:val="28"/>
        </w:rPr>
      </w:pPr>
      <w:r w:rsidRPr="00366D79"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316F5">
        <w:rPr>
          <w:sz w:val="28"/>
          <w:szCs w:val="28"/>
        </w:rPr>
        <w:t xml:space="preserve">     </w:t>
      </w:r>
      <w:r w:rsidRPr="00366D79">
        <w:rPr>
          <w:sz w:val="28"/>
          <w:szCs w:val="28"/>
        </w:rPr>
        <w:t>Наталія ЮРЧЕНКО</w:t>
      </w:r>
    </w:p>
    <w:p w14:paraId="156862C7" w14:textId="60A22889" w:rsidR="00366D79" w:rsidRPr="00CE5A12" w:rsidRDefault="00366D79" w:rsidP="00366D79">
      <w:pPr>
        <w:ind w:right="-2"/>
        <w:jc w:val="both"/>
        <w:rPr>
          <w:sz w:val="16"/>
          <w:szCs w:val="16"/>
        </w:rPr>
      </w:pPr>
    </w:p>
    <w:p w14:paraId="47F9F69C" w14:textId="7985F7F4" w:rsidR="00366D79" w:rsidRDefault="00366D79" w:rsidP="00366D79">
      <w:pPr>
        <w:ind w:right="-2"/>
        <w:jc w:val="both"/>
        <w:rPr>
          <w:sz w:val="28"/>
          <w:szCs w:val="28"/>
        </w:rPr>
      </w:pPr>
      <w:r>
        <w:t>Бондар 724 800</w:t>
      </w:r>
    </w:p>
    <w:sectPr w:rsidR="00366D79" w:rsidSect="00CE5A12">
      <w:headerReference w:type="default" r:id="rId8"/>
      <w:pgSz w:w="11906" w:h="16838"/>
      <w:pgMar w:top="567" w:right="567" w:bottom="142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1ECC" w14:textId="77777777" w:rsidR="00895A07" w:rsidRDefault="00895A07" w:rsidP="00D5595C">
      <w:r>
        <w:separator/>
      </w:r>
    </w:p>
  </w:endnote>
  <w:endnote w:type="continuationSeparator" w:id="0">
    <w:p w14:paraId="5A805A34" w14:textId="77777777" w:rsidR="00895A07" w:rsidRDefault="00895A07" w:rsidP="00D55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2E48" w14:textId="77777777" w:rsidR="00895A07" w:rsidRDefault="00895A07" w:rsidP="00D5595C">
      <w:r>
        <w:separator/>
      </w:r>
    </w:p>
  </w:footnote>
  <w:footnote w:type="continuationSeparator" w:id="0">
    <w:p w14:paraId="015014AA" w14:textId="77777777" w:rsidR="00895A07" w:rsidRDefault="00895A07" w:rsidP="00D55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179571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56A74BC" w14:textId="77777777" w:rsidR="00D5595C" w:rsidRDefault="00D5595C">
        <w:pPr>
          <w:pStyle w:val="a4"/>
          <w:jc w:val="center"/>
        </w:pPr>
      </w:p>
      <w:p w14:paraId="14F674DE" w14:textId="77777777" w:rsidR="00D5595C" w:rsidRDefault="00D5595C">
        <w:pPr>
          <w:pStyle w:val="a4"/>
          <w:jc w:val="center"/>
        </w:pPr>
      </w:p>
      <w:p w14:paraId="2D2032B3" w14:textId="7E476B90" w:rsidR="00D5595C" w:rsidRPr="00D5595C" w:rsidRDefault="00D5595C">
        <w:pPr>
          <w:pStyle w:val="a4"/>
          <w:jc w:val="center"/>
          <w:rPr>
            <w:sz w:val="28"/>
            <w:szCs w:val="28"/>
          </w:rPr>
        </w:pPr>
        <w:r w:rsidRPr="00D5595C">
          <w:rPr>
            <w:sz w:val="28"/>
            <w:szCs w:val="28"/>
          </w:rPr>
          <w:fldChar w:fldCharType="begin"/>
        </w:r>
        <w:r w:rsidRPr="00D5595C">
          <w:rPr>
            <w:sz w:val="28"/>
            <w:szCs w:val="28"/>
          </w:rPr>
          <w:instrText>PAGE   \* MERGEFORMAT</w:instrText>
        </w:r>
        <w:r w:rsidRPr="00D5595C">
          <w:rPr>
            <w:sz w:val="28"/>
            <w:szCs w:val="28"/>
          </w:rPr>
          <w:fldChar w:fldCharType="separate"/>
        </w:r>
        <w:r w:rsidRPr="00D5595C">
          <w:rPr>
            <w:sz w:val="28"/>
            <w:szCs w:val="28"/>
          </w:rPr>
          <w:t>2</w:t>
        </w:r>
        <w:r w:rsidRPr="00D5595C">
          <w:rPr>
            <w:sz w:val="28"/>
            <w:szCs w:val="28"/>
          </w:rPr>
          <w:fldChar w:fldCharType="end"/>
        </w:r>
      </w:p>
    </w:sdtContent>
  </w:sdt>
  <w:p w14:paraId="4F40B1B2" w14:textId="77777777" w:rsidR="00D5595C" w:rsidRDefault="00D559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6FC"/>
    <w:rsid w:val="00105E07"/>
    <w:rsid w:val="001215B1"/>
    <w:rsid w:val="001245BA"/>
    <w:rsid w:val="00147EEB"/>
    <w:rsid w:val="001512E5"/>
    <w:rsid w:val="00153BFF"/>
    <w:rsid w:val="00194151"/>
    <w:rsid w:val="00230D39"/>
    <w:rsid w:val="00234138"/>
    <w:rsid w:val="00270A72"/>
    <w:rsid w:val="00335ACD"/>
    <w:rsid w:val="00366D79"/>
    <w:rsid w:val="00396F52"/>
    <w:rsid w:val="004056D2"/>
    <w:rsid w:val="00410512"/>
    <w:rsid w:val="00411D98"/>
    <w:rsid w:val="00446853"/>
    <w:rsid w:val="00490D78"/>
    <w:rsid w:val="005702A8"/>
    <w:rsid w:val="005D7940"/>
    <w:rsid w:val="005E232E"/>
    <w:rsid w:val="00610617"/>
    <w:rsid w:val="00676C1A"/>
    <w:rsid w:val="00685A3A"/>
    <w:rsid w:val="006D5C9E"/>
    <w:rsid w:val="007014CB"/>
    <w:rsid w:val="0070553E"/>
    <w:rsid w:val="00753549"/>
    <w:rsid w:val="00753CFA"/>
    <w:rsid w:val="007A13D4"/>
    <w:rsid w:val="007A440E"/>
    <w:rsid w:val="007E7B11"/>
    <w:rsid w:val="008222E5"/>
    <w:rsid w:val="00895A07"/>
    <w:rsid w:val="00916960"/>
    <w:rsid w:val="00921EFA"/>
    <w:rsid w:val="0093038F"/>
    <w:rsid w:val="00962A0B"/>
    <w:rsid w:val="009B435A"/>
    <w:rsid w:val="00A679D4"/>
    <w:rsid w:val="00A77601"/>
    <w:rsid w:val="00AD10EB"/>
    <w:rsid w:val="00B17361"/>
    <w:rsid w:val="00B40B98"/>
    <w:rsid w:val="00B41D2D"/>
    <w:rsid w:val="00B63C17"/>
    <w:rsid w:val="00B666FC"/>
    <w:rsid w:val="00B82A94"/>
    <w:rsid w:val="00BA5042"/>
    <w:rsid w:val="00BB564E"/>
    <w:rsid w:val="00BE43A6"/>
    <w:rsid w:val="00C103BA"/>
    <w:rsid w:val="00C13601"/>
    <w:rsid w:val="00C26066"/>
    <w:rsid w:val="00C316F5"/>
    <w:rsid w:val="00CD1C76"/>
    <w:rsid w:val="00CE5A12"/>
    <w:rsid w:val="00CF6215"/>
    <w:rsid w:val="00D5071F"/>
    <w:rsid w:val="00D5595C"/>
    <w:rsid w:val="00DB777C"/>
    <w:rsid w:val="00E23741"/>
    <w:rsid w:val="00E701DD"/>
    <w:rsid w:val="00EA28B6"/>
    <w:rsid w:val="00EA3B00"/>
    <w:rsid w:val="00EA5A33"/>
    <w:rsid w:val="00EB6560"/>
    <w:rsid w:val="00EC4E36"/>
    <w:rsid w:val="00ED0012"/>
    <w:rsid w:val="00F0000C"/>
    <w:rsid w:val="00F76EB5"/>
    <w:rsid w:val="00FA1D65"/>
    <w:rsid w:val="00F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BBB8"/>
  <w15:docId w15:val="{63A6D34A-0DBB-4FA2-A325-64C2D1DC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paragraph" w:styleId="af1">
    <w:name w:val="Normal (Web)"/>
    <w:basedOn w:val="a"/>
    <w:rsid w:val="00270A72"/>
    <w:pPr>
      <w:spacing w:before="280" w:after="280"/>
    </w:pPr>
    <w:rPr>
      <w:lang w:eastAsia="zh-CN"/>
    </w:rPr>
  </w:style>
  <w:style w:type="character" w:customStyle="1" w:styleId="fontstyle01">
    <w:name w:val="fontstyle01"/>
    <w:basedOn w:val="a0"/>
    <w:rsid w:val="00270A7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10</cp:revision>
  <cp:lastPrinted>2026-09-09T06:59:00Z</cp:lastPrinted>
  <dcterms:created xsi:type="dcterms:W3CDTF">2026-09-09T06:56:00Z</dcterms:created>
  <dcterms:modified xsi:type="dcterms:W3CDTF">2026-09-09T07:50:00Z</dcterms:modified>
  <dc:language>uk-UA</dc:language>
</cp:coreProperties>
</file>