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  <w:r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>8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міської ради 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 № 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одноставкових тарифів на виробництво теплової енергії ДКП «Луцьктепло»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(виробництво теплової енергії за допомогою систем автономного опалення, постачання теплової енергії  без урахування витрат на утримання індивідуальних теплових пунктів)</w:t>
      </w:r>
    </w:p>
    <w:tbl>
      <w:tblPr>
        <w:tblW w:w="15700" w:type="dxa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739"/>
        <w:gridCol w:w="3284"/>
        <w:gridCol w:w="1137"/>
        <w:gridCol w:w="1080"/>
        <w:gridCol w:w="900"/>
        <w:gridCol w:w="909"/>
        <w:gridCol w:w="910"/>
        <w:gridCol w:w="903"/>
        <w:gridCol w:w="848"/>
        <w:gridCol w:w="859"/>
        <w:gridCol w:w="851"/>
        <w:gridCol w:w="1072"/>
        <w:gridCol w:w="1138"/>
        <w:gridCol w:w="1069"/>
      </w:tblGrid>
      <w:tr>
        <w:trPr>
          <w:trHeight w:val="203" w:hRule="atLeast"/>
        </w:trPr>
        <w:tc>
          <w:tcPr>
            <w:tcW w:w="15699" w:type="dxa"/>
            <w:gridSpan w:val="14"/>
            <w:tcBorders/>
            <w:vAlign w:val="bottom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</w:rPr>
              <w:t>без ПДВ</w:t>
            </w:r>
          </w:p>
        </w:tc>
      </w:tr>
      <w:tr>
        <w:trPr>
          <w:trHeight w:val="203" w:hRule="atLeast"/>
        </w:trPr>
        <w:tc>
          <w:tcPr>
            <w:tcW w:w="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з/п</w:t>
            </w:r>
          </w:p>
        </w:tc>
        <w:tc>
          <w:tcPr>
            <w:tcW w:w="3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Найменування показників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Сумарні тарифні витрати,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тис. грн на рік</w:t>
            </w:r>
          </w:p>
        </w:tc>
        <w:tc>
          <w:tcPr>
            <w:tcW w:w="105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Тарифи, грн/Гкал</w:t>
            </w:r>
          </w:p>
        </w:tc>
      </w:tr>
      <w:tr>
        <w:trPr>
          <w:trHeight w:val="1073" w:hRule="atLeast"/>
        </w:trPr>
        <w:tc>
          <w:tcPr>
            <w:tcW w:w="73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32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3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ind w:right="-127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вул. Захисни-ків України, 20а</w:t>
            </w:r>
          </w:p>
        </w:tc>
        <w:tc>
          <w:tcPr>
            <w:tcW w:w="1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вул. Дубнівська, 15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вул. Ковельська, 47а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вул. Кравчука, 11б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вул. Кравчука, 11в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ind w:right="-5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вул. Героїв-добро-вольців, 4в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ind w:left="-56" w:right="-5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вул. Героїв-добро-вольців, 4д</w:t>
            </w:r>
          </w:p>
        </w:tc>
      </w:tr>
      <w:tr>
        <w:trPr>
          <w:trHeight w:val="926" w:hRule="atLeast"/>
        </w:trPr>
        <w:tc>
          <w:tcPr>
            <w:tcW w:w="73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8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13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населення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населення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інших споживачів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населення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інших споживачів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населення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інших споживачів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населення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інших споживачів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населення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для потреб населення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І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Тарифи на виробництво теплової енергії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11 388,07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2 446,02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2 542,53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3 649,68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2 649,60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3 827,41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2 442,96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3 581,07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2 814,15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3 968,67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2 449,52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2 528,99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ІІ</w:t>
            </w:r>
          </w:p>
        </w:tc>
        <w:tc>
          <w:tcPr>
            <w:tcW w:w="14960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Структура тарифів на виробництво теплової енергії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ind w:right="-165" w:hanging="0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Виробнича собівартість, у т.ч.: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10 785,95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2 316,70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2 392,75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3 473,53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2 509,42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3 659,18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2 312,81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3 423,83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2 664,35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3 791,39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2 320,00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2 395,28</w:t>
            </w:r>
          </w:p>
        </w:tc>
      </w:tr>
      <w:tr>
        <w:trPr>
          <w:trHeight w:val="379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прямі матеріальні витрати, у т.ч.: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7 145,96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1 470,63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1 538,24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2 619,02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1 619,00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2 768,76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1 514,48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2 625,50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1 721,83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2 848,87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1 541,93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1 558,01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1.1.1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паливо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4 353,22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852,81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895,30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1 976,31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953,52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2 103,30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920,56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2 031,84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936,03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2 063,31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914,31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918,78</w:t>
            </w:r>
          </w:p>
        </w:tc>
      </w:tr>
      <w:tr>
        <w:trPr>
          <w:trHeight w:val="45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1.1.2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витрати на транспортування природного газу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347,32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76,15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79,95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79,90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82,62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82,62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82,19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81,01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80,95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81,64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82,04</w:t>
            </w:r>
          </w:p>
        </w:tc>
      </w:tr>
      <w:tr>
        <w:trPr>
          <w:trHeight w:val="406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1.1.3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витрати на послуги з розподілу природного газу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1 125,52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246,78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259,08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258,91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267,74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267,72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266,35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266,14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262,51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262,33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264,55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265,85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1.1.4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електроенергія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1 203,81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272,10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280,97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280,97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293,63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293,63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213,10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213,10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410,74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410,74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253,69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259,95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1.1.5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покупна теплова енергія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</w:tr>
      <w:tr>
        <w:trPr>
          <w:trHeight w:val="406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1.1.6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вода для технологічних потреб та водовідведення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17,95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3,61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4,43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4,43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4,75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4,75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4,02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4,15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3,92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4,44</w:t>
            </w:r>
          </w:p>
        </w:tc>
      </w:tr>
      <w:tr>
        <w:trPr>
          <w:trHeight w:val="406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1.1.7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матеріали, запасні частини та інші матеріальні ресурси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98,14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19,17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18,51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18,51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16,74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16,74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28,26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28,26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27,37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27,37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23,82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26,95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прямі витрати на оплату праці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2 485,03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577,43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інші прямі витрати, у т.ч.: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1 093,97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255,53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260,63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260,63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298,78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298,78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207,63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207,63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349,84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349,84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187,52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246,29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1.3.1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відрахування на соц. заходи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450,22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104,61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1.3.2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амортизаційні відрахування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348,08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86,55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89,50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89,50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120,78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120,78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42,97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42,97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165,53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165,53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20,93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58,86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1.3.3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інші прямі витрати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295,67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64,37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66,51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66,51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73,38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73,38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60,05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60,05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79,69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79,69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61,98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82,82</w:t>
            </w:r>
          </w:p>
        </w:tc>
      </w:tr>
      <w:tr>
        <w:trPr>
          <w:trHeight w:val="961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ind w:left="-54" w:right="-54" w:hang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4"/>
                <w:sz w:val="21"/>
                <w:szCs w:val="21"/>
              </w:rPr>
              <w:t>1.3.3.1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ind w:right="-29" w:hanging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8"/>
                <w:sz w:val="21"/>
                <w:szCs w:val="21"/>
              </w:rPr>
              <w:t>вартість виробництва теплової енергії, виробленої з альтернативних джерел енергії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</w:tr>
      <w:tr>
        <w:trPr>
          <w:trHeight w:val="626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загальновиробничі витрати, у т.ч.: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60,99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13,10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16,45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16,45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14,21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14,21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13,26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13,26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15,26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15,26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13,12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13,54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1.4.1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витрати на оплату праці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45,83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9,84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12,36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12,36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10,68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10,68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9,97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9,97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11,46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9,86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10,18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1.4.2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відрахування на соц. заходи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9,53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2,05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2,57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2,57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2,22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2,22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2,07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2,38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2,05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2,12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1.4.3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інші витрати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5,63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1,21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1,52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1,52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1,31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1,31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1,22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1,41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1,21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1,25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Адміністративні витрати, у т.ч.: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330,98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71,09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89,25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89,25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77,10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77,10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71,98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71,98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82,79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71,19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73,50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витрати на оплату праці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253,40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54,43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68,33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68,33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59,03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59,03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55,11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55,11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63,38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63,38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54,50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56,27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відрахування на соц. заходи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52,76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11,33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14,23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14,23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12,29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12,29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11,47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13,20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13,20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11,35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11,72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2.3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інші витрати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24,82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5,33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6,69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6,69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5,78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5,78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5,40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6,21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6,21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5,34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5,51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Інші операційні витрати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Витрати на компенсацію втрат теплової енергії у т/м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Фінансові витрати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</w:tr>
      <w:tr>
        <w:trPr>
          <w:trHeight w:val="381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Повна собівартість 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11 116,93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2 387,79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2 482,00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3 562,78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2 586,52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3 736,28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2 384,79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3 495,81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2 747,14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3 874,18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2 391,19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2 468,78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Витрати на покриття втрат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</w:tr>
      <w:tr>
        <w:trPr>
          <w:trHeight w:val="406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Розрахунковий прибуток, усього, у т.ч.: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271,14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58,24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60,54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86,90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63,09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91,13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58,17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85,26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67,00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94,49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58,32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60,21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8.1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податок на прибуток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48,81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10,48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10,90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15,64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11,36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16,40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10,47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15,35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12,06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17,01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10,50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10,84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8.2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 розвиток виробництва (виробничі інвестиції)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</w:tr>
      <w:tr>
        <w:trPr>
          <w:trHeight w:val="203" w:hRule="atLeast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8.3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забезпечення обігових коштів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222,34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47,76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49,64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71,26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51,73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74,73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47,70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69,92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54,94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77,48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47,82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49,38</w:t>
            </w:r>
          </w:p>
        </w:tc>
      </w:tr>
      <w:tr>
        <w:trPr>
          <w:trHeight w:val="379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Загальна вартість теплової енергії 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11 388,07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2 446,02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2 542,53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3 649,68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2 649,60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3 827,41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2 442,96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3 581,07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2 814,15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3 968,67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2 449,52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2 528,99</w:t>
            </w:r>
          </w:p>
        </w:tc>
      </w:tr>
      <w:tr>
        <w:trPr>
          <w:trHeight w:val="406" w:hRule="atLeast"/>
        </w:trPr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32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Загальний обсяг відпуску теплової енергії, Гкал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4 303,58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636,58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395,14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360,70</w:t>
            </w:r>
          </w:p>
        </w:tc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543,67</w:t>
            </w:r>
          </w:p>
        </w:tc>
        <w:tc>
          <w:tcPr>
            <w:tcW w:w="9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1,53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680,00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20,71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515,48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15,83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667,50</w:t>
            </w:r>
          </w:p>
        </w:tc>
        <w:tc>
          <w:tcPr>
            <w:tcW w:w="1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466,45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1134"/>
          <w:tab w:val="left" w:pos="510" w:leader="none"/>
          <w:tab w:val="left" w:pos="1155" w:leader="none"/>
        </w:tabs>
        <w:suppressAutoHyphens w:val="true"/>
        <w:overflowPunct w:val="fals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Карпук </w:t>
      </w:r>
      <w:r>
        <w:rPr>
          <w:rFonts w:ascii="Times New Roman" w:hAnsi="Times New Roman"/>
          <w:sz w:val="24"/>
          <w:szCs w:val="24"/>
        </w:rPr>
        <w:t>777 9</w:t>
      </w:r>
      <w:r>
        <w:rPr>
          <w:rFonts w:ascii="Times New Roman" w:hAnsi="Times New Roman"/>
          <w:sz w:val="24"/>
          <w:szCs w:val="24"/>
        </w:rPr>
        <w:t>32</w:t>
      </w:r>
    </w:p>
    <w:sectPr>
      <w:headerReference w:type="even" r:id="rId2"/>
      <w:headerReference w:type="default" r:id="rId3"/>
      <w:type w:val="nextPage"/>
      <w:pgSz w:orient="landscape" w:w="17008" w:h="11906"/>
      <w:pgMar w:left="1741" w:right="1123" w:gutter="0" w:header="1134" w:top="198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0864993"/>
    </w:sdtPr>
    <w:sdtContent>
      <w:p>
        <w:pPr>
          <w:pStyle w:val="Style25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t>2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ab/>
      <w:tab/>
      <w:tab/>
      <w:t>Продовження додатка 18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3</w:t>
    </w:r>
  </w:p>
  <w:p>
    <w:pPr>
      <w:pStyle w:val="Style25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ab/>
      <w:tab/>
      <w:tab/>
      <w:t>Продовження додатка 18</w:t>
    </w:r>
  </w:p>
</w:hdr>
</file>

<file path=word/settings.xml><?xml version="1.0" encoding="utf-8"?>
<w:settings xmlns:w="http://schemas.openxmlformats.org/wordprocessingml/2006/main">
  <w:zoom w:percent="132"/>
  <w:defaultTabStop w:val="1134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ій колонтитул Знак"/>
    <w:basedOn w:val="DefaultParagraphFont"/>
    <w:uiPriority w:val="99"/>
    <w:qFormat/>
    <w:rsid w:val="006145d8"/>
    <w:rPr>
      <w:rFonts w:cs="Mangal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rsid w:val="006145d8"/>
    <w:rPr>
      <w:rFonts w:cs="Mangal"/>
      <w:szCs w:val="21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6145d8"/>
    <w:pPr>
      <w:tabs>
        <w:tab w:val="clear" w:pos="1134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5"/>
    <w:uiPriority w:val="99"/>
    <w:unhideWhenUsed/>
    <w:rsid w:val="006145d8"/>
    <w:pPr>
      <w:tabs>
        <w:tab w:val="clear" w:pos="1134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Application>LibreOffice/7.3.4.2$Windows_X86_64 LibreOffice_project/728fec16bd5f605073805c3c9e7c4212a0120dc5</Application>
  <AppVersion>15.0000</AppVersion>
  <Pages>3</Pages>
  <Words>809</Words>
  <Characters>4179</Characters>
  <CharactersWithSpaces>4780</CharactersWithSpaces>
  <Paragraphs>530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2022-10-07T08:33:00Z</dcterms:created>
  <dc:creator/>
  <dc:description/>
  <dc:language>uk-UA</dc:language>
  <cp:lastModifiedBy/>
  <dcterms:modified xsi:type="dcterms:W3CDTF">2026-09-08T12:22:29Z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