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1994734595"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12"/>
          <w:szCs w:val="12"/>
        </w:rPr>
      </w:pPr>
      <w:r>
        <w:rPr>
          <w:sz w:val="12"/>
          <w:szCs w:val="12"/>
        </w:rPr>
      </w:r>
    </w:p>
    <w:p>
      <w:pPr>
        <w:pStyle w:val="Normal"/>
        <w:overflowPunct w:val="true"/>
        <w:ind w:hanging="0" w:left="0" w:right="-868"/>
        <w:jc w:val="both"/>
        <w:rPr>
          <w:sz w:val="28"/>
          <w:szCs w:val="28"/>
        </w:rPr>
      </w:pPr>
      <w:r>
        <w:rPr>
          <w:sz w:val="28"/>
          <w:szCs w:val="28"/>
          <w:lang w:val="uk-UA"/>
        </w:rPr>
        <w:t xml:space="preserve">Про передачу  громадянину Солтису С.С. </w:t>
      </w:r>
    </w:p>
    <w:p>
      <w:pPr>
        <w:pStyle w:val="Normal"/>
        <w:overflowPunct w:val="true"/>
        <w:ind w:hanging="0" w:left="0" w:right="-868"/>
        <w:jc w:val="both"/>
        <w:rPr>
          <w:sz w:val="28"/>
          <w:szCs w:val="28"/>
        </w:rPr>
      </w:pPr>
      <w:r>
        <w:rPr>
          <w:sz w:val="28"/>
          <w:szCs w:val="28"/>
          <w:lang w:val="uk-UA"/>
        </w:rPr>
        <w:t>безоплатно у власність земельної ділянки</w:t>
      </w:r>
    </w:p>
    <w:p>
      <w:pPr>
        <w:pStyle w:val="Normal"/>
        <w:overflowPunct w:val="true"/>
        <w:ind w:hanging="0" w:left="0" w:right="-868"/>
        <w:jc w:val="both"/>
        <w:rPr>
          <w:sz w:val="28"/>
          <w:szCs w:val="28"/>
        </w:rPr>
      </w:pPr>
      <w:r>
        <w:rPr>
          <w:sz w:val="28"/>
          <w:szCs w:val="28"/>
          <w:lang w:val="uk-UA"/>
        </w:rPr>
        <w:t>для будівництва і обслуговування житло-</w:t>
      </w:r>
    </w:p>
    <w:p>
      <w:pPr>
        <w:pStyle w:val="Normal"/>
        <w:overflowPunct w:val="tru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true"/>
        <w:ind w:hanging="0" w:left="0" w:right="-868"/>
        <w:jc w:val="both"/>
        <w:rPr>
          <w:sz w:val="28"/>
          <w:szCs w:val="28"/>
        </w:rPr>
      </w:pPr>
      <w:r>
        <w:rPr>
          <w:sz w:val="28"/>
          <w:szCs w:val="28"/>
          <w:lang w:val="uk-UA"/>
        </w:rPr>
        <w:t xml:space="preserve">споруд   (присадибна   ділянка) - 02.01  на </w:t>
      </w:r>
    </w:p>
    <w:p>
      <w:pPr>
        <w:pStyle w:val="Normal"/>
        <w:overflowPunct w:val="true"/>
        <w:ind w:hanging="0" w:left="0" w:right="-868"/>
        <w:jc w:val="both"/>
        <w:rPr>
          <w:sz w:val="28"/>
          <w:szCs w:val="28"/>
        </w:rPr>
      </w:pPr>
      <w:r>
        <w:rPr>
          <w:sz w:val="28"/>
          <w:szCs w:val="28"/>
          <w:lang w:val="uk-UA"/>
        </w:rPr>
        <w:t>вул. Героїв УПА, 109-А у м. Луцьку</w:t>
      </w:r>
    </w:p>
    <w:p>
      <w:pPr>
        <w:pStyle w:val="Normal"/>
        <w:tabs>
          <w:tab w:val="clear" w:pos="708"/>
          <w:tab w:val="left" w:pos="6540" w:leader="none"/>
        </w:tabs>
        <w:overflowPunct w:val="true"/>
        <w:ind w:hanging="0" w:left="0" w:right="-868"/>
        <w:jc w:val="both"/>
        <w:rPr>
          <w:b/>
          <w:sz w:val="28"/>
          <w:szCs w:val="28"/>
          <w:lang w:val="uk-UA"/>
        </w:rPr>
      </w:pPr>
      <w:r>
        <w:rPr>
          <w:b/>
          <w:sz w:val="28"/>
          <w:szCs w:val="28"/>
          <w:lang w:val="uk-UA"/>
        </w:rPr>
      </w:r>
    </w:p>
    <w:p>
      <w:pPr>
        <w:pStyle w:val="Normal"/>
        <w:tabs>
          <w:tab w:val="clear" w:pos="708"/>
          <w:tab w:val="left" w:pos="6540" w:leader="none"/>
        </w:tabs>
        <w:overflowPunct w:val="true"/>
        <w:ind w:hanging="0" w:left="0" w:right="-868"/>
        <w:jc w:val="both"/>
        <w:rPr>
          <w:b/>
          <w:sz w:val="28"/>
          <w:szCs w:val="28"/>
          <w:lang w:val="uk-UA"/>
        </w:rPr>
      </w:pPr>
      <w:r>
        <w:rPr>
          <w:b/>
          <w:sz w:val="28"/>
          <w:szCs w:val="28"/>
          <w:lang w:val="uk-UA"/>
        </w:rPr>
      </w:r>
    </w:p>
    <w:p>
      <w:pPr>
        <w:pStyle w:val="Normal"/>
        <w:widowControl/>
        <w:tabs>
          <w:tab w:val="clear" w:pos="708"/>
          <w:tab w:val="left" w:pos="993" w:leader="none"/>
        </w:tabs>
        <w:suppressAutoHyphens w:val="true"/>
        <w:overflowPunct w:val="false"/>
        <w:bidi w:val="0"/>
        <w:ind w:firstLine="567" w:left="0" w:right="0"/>
        <w:jc w:val="both"/>
        <w:rPr>
          <w:sz w:val="28"/>
          <w:szCs w:val="28"/>
        </w:rPr>
      </w:pPr>
      <w:r>
        <w:rPr>
          <w:sz w:val="28"/>
          <w:szCs w:val="28"/>
          <w:lang w:val="uk-UA"/>
        </w:rPr>
        <w:t xml:space="preserve">Розглянувши заяву громадянина Солтиса Сергія Степановича щодо передачі безоплатно у власність земельної ділянки на вул. Героїв УПА, 109-А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поділу та об'єднання земельних ділянок на </w:t>
      </w:r>
      <w:r>
        <w:rPr>
          <w:rFonts w:eastAsia="Times New Roman" w:cs="Times New Roman"/>
          <w:color w:val="auto"/>
          <w:kern w:val="0"/>
          <w:sz w:val="28"/>
          <w:szCs w:val="28"/>
          <w:lang w:val="uk-UA" w:eastAsia="zh-CN" w:bidi="ar-SA"/>
        </w:rPr>
        <w:t xml:space="preserve">вул. Героїв УПА, 109-А </w:t>
      </w:r>
      <w:r>
        <w:rPr>
          <w:sz w:val="28"/>
          <w:szCs w:val="28"/>
          <w:lang w:val="uk-UA"/>
        </w:rPr>
        <w:t>у м. Луцьку громадянина Солтиса Сергія Степановича</w:t>
      </w:r>
      <w:r>
        <w:rPr>
          <w:rFonts w:eastAsia="Times New Roman" w:cs="Times New Roman"/>
          <w:color w:val="auto"/>
          <w:kern w:val="0"/>
          <w:sz w:val="28"/>
          <w:szCs w:val="28"/>
          <w:lang w:val="uk-UA" w:eastAsia="zh-CN" w:bidi="ar-SA"/>
        </w:rPr>
        <w:t>,</w:t>
      </w:r>
      <w:r>
        <w:rPr>
          <w:sz w:val="28"/>
          <w:szCs w:val="28"/>
          <w:lang w:val="uk-UA"/>
        </w:rPr>
        <w:t xml:space="preserve"> витяг з Державного земельного кадастру про земельну ділянку, </w:t>
      </w:r>
      <w:r>
        <w:rPr>
          <w:sz w:val="28"/>
          <w:szCs w:val="28"/>
          <w:lang w:val="uk-UA" w:eastAsia="zh-CN" w:bidi="ar-SA"/>
        </w:rPr>
        <w:t xml:space="preserve">враховуючи документ, що посвідчує право власності громадянина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Солтиса Сергія Степановича </w:t>
      </w:r>
      <w:r>
        <w:rPr>
          <w:sz w:val="28"/>
          <w:szCs w:val="28"/>
          <w:lang w:val="uk-UA" w:eastAsia="zh-CN" w:bidi="ar-SA"/>
        </w:rPr>
        <w:t>на об’єкт нерухомого майна на вул. Героїв УПА, 109-А</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у м. Луцьку: витяг</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з Державного реєстру речових прав на нерухоме майно про реєстрацію права власності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від 06.05.2021 № 255468284,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відповідно до якого право власності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на житловий будинок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29.04.2021</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номер запису про право власності: 41821723</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0710100000:22:008:0055</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зареєстровано у Державному реєстрі речових прав на нерухоме майно від 05.05.2026, номер відомостей про речове право: 64644458,</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jc w:val="both"/>
        <w:rPr>
          <w:sz w:val="28"/>
          <w:szCs w:val="28"/>
        </w:rPr>
      </w:pPr>
      <w:r>
        <w:rPr>
          <w:sz w:val="28"/>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false"/>
        <w:bidi w:val="0"/>
        <w:ind w:firstLine="567" w:left="0" w:right="57"/>
        <w:jc w:val="both"/>
        <w:rPr>
          <w:sz w:val="28"/>
          <w:szCs w:val="28"/>
        </w:rPr>
      </w:pPr>
      <w:r>
        <w:rPr>
          <w:sz w:val="28"/>
          <w:szCs w:val="28"/>
          <w:lang w:val="uk-UA"/>
        </w:rPr>
        <w:t xml:space="preserve">1. Передати </w:t>
      </w:r>
      <w:r>
        <w:rPr>
          <w:rFonts w:eastAsia="Times New Roman" w:cs="Times New Roman"/>
          <w:color w:val="auto"/>
          <w:kern w:val="0"/>
          <w:sz w:val="28"/>
          <w:szCs w:val="28"/>
          <w:lang w:val="uk-UA" w:eastAsia="zh-CN" w:bidi="ar-SA"/>
        </w:rPr>
        <w:t xml:space="preserve">громадянину Солтису Сергію Степановичу </w:t>
      </w:r>
      <w:r>
        <w:rPr>
          <w:sz w:val="28"/>
          <w:szCs w:val="28"/>
          <w:lang w:val="uk-UA"/>
        </w:rPr>
        <w:t xml:space="preserve">безоплатно у власність земельну ділянку на </w:t>
      </w:r>
      <w:r>
        <w:rPr>
          <w:sz w:val="28"/>
          <w:szCs w:val="28"/>
          <w:lang w:val="uk-UA" w:eastAsia="zh-CN" w:bidi="ar-SA"/>
        </w:rPr>
        <w:t>вул. Героїв УПА, 109-А</w:t>
      </w:r>
      <w:r>
        <w:rPr>
          <w:rFonts w:eastAsia="Times New Roman" w:cs="Times New Roman"/>
          <w:color w:val="auto"/>
          <w:kern w:val="0"/>
          <w:sz w:val="28"/>
          <w:szCs w:val="28"/>
          <w:lang w:val="uk-UA" w:eastAsia="zh-CN" w:bidi="ar-SA"/>
        </w:rPr>
        <w:t xml:space="preserve"> </w:t>
      </w:r>
      <w:r>
        <w:rPr>
          <w:sz w:val="28"/>
          <w:szCs w:val="28"/>
          <w:lang w:val="uk-UA"/>
        </w:rPr>
        <w:t xml:space="preserve">у м. Луцьку площею </w:t>
      </w:r>
      <w:r>
        <w:rPr>
          <w:rFonts w:eastAsia="Times New Roman" w:cs="Times New Roman"/>
          <w:color w:val="auto"/>
          <w:kern w:val="0"/>
          <w:sz w:val="28"/>
          <w:szCs w:val="28"/>
          <w:lang w:val="uk-UA" w:eastAsia="zh-CN" w:bidi="ar-SA"/>
        </w:rPr>
        <w:t>0,1000</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 xml:space="preserve">0710100000:22:008:0055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8"/>
          <w:szCs w:val="28"/>
        </w:rPr>
      </w:pPr>
      <w:r>
        <w:rPr>
          <w:sz w:val="28"/>
          <w:szCs w:val="28"/>
          <w:lang w:val="uk-UA"/>
        </w:rPr>
        <w:t>2</w:t>
      </w:r>
      <w:r>
        <w:rPr>
          <w:sz w:val="28"/>
          <w:szCs w:val="28"/>
          <w:lang w:val="uk-UA"/>
        </w:rPr>
        <w:t xml:space="preserve">. Зобов’язати </w:t>
      </w:r>
      <w:r>
        <w:rPr>
          <w:rFonts w:eastAsia="Times New Roman" w:cs="Times New Roman"/>
          <w:color w:val="auto"/>
          <w:kern w:val="0"/>
          <w:sz w:val="28"/>
          <w:szCs w:val="28"/>
          <w:lang w:val="uk-UA" w:eastAsia="zh-CN" w:bidi="ar-SA"/>
        </w:rPr>
        <w:t>громадянина Солтиса Сергія Степановича</w:t>
      </w:r>
      <w:r>
        <w:rPr>
          <w:sz w:val="28"/>
          <w:szCs w:val="28"/>
          <w:lang w:val="uk-UA"/>
        </w:rPr>
        <w:t>:</w:t>
      </w:r>
    </w:p>
    <w:p>
      <w:pPr>
        <w:pStyle w:val="Normal"/>
        <w:widowControl/>
        <w:suppressAutoHyphens w:val="true"/>
        <w:overflowPunct w:val="false"/>
        <w:bidi w:val="0"/>
        <w:ind w:firstLine="567" w:left="0" w:right="57"/>
        <w:jc w:val="both"/>
        <w:rPr>
          <w:sz w:val="28"/>
          <w:szCs w:val="28"/>
        </w:rPr>
      </w:pPr>
      <w:r>
        <w:rPr>
          <w:sz w:val="28"/>
          <w:szCs w:val="28"/>
          <w:lang w:val="uk-UA"/>
        </w:rPr>
        <w:t>2</w:t>
      </w:r>
      <w:r>
        <w:rPr>
          <w:sz w:val="28"/>
          <w:szCs w:val="28"/>
          <w:lang w:val="uk-UA"/>
        </w:rPr>
        <w:t>.1.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lang w:val="uk-UA"/>
        </w:rPr>
        <w:t>2</w:t>
      </w:r>
      <w:r>
        <w:rPr>
          <w:sz w:val="28"/>
          <w:szCs w:val="28"/>
          <w:lang w:val="uk-UA"/>
        </w:rPr>
        <w:t>.2.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lang w:val="uk-UA"/>
        </w:rPr>
        <w:t>2</w:t>
      </w:r>
      <w:r>
        <w:rPr>
          <w:sz w:val="28"/>
          <w:szCs w:val="28"/>
          <w:lang w:val="uk-UA"/>
        </w:rPr>
        <w:t>.3.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pPr>
      <w:r>
        <w:rPr>
          <w:rFonts w:eastAsia="Times New Roman" w:cs="Times New Roman"/>
          <w:color w:val="00000A"/>
          <w:kern w:val="0"/>
          <w:lang w:eastAsia="zh-CN" w:bidi="ar-SA"/>
        </w:rPr>
        <w:t>3</w:t>
      </w:r>
      <w:r>
        <w:rPr>
          <w:rFonts w:eastAsia="Times New Roman" w:cs="Times New Roman"/>
          <w:color w:val="00000A"/>
          <w:kern w:val="0"/>
          <w:lang w:eastAsia="zh-CN" w:bidi="ar-SA"/>
        </w:rPr>
        <w:t>. </w:t>
      </w:r>
      <w:r>
        <w:rPr>
          <w:rFonts w:eastAsia="Times New Roman" w:cs="Times New Roman"/>
          <w:bCs/>
          <w:color w:val="auto"/>
          <w:spacing w:val="-6"/>
          <w:kern w:val="0"/>
          <w:lang w:eastAsia="zh-CN" w:bidi="ar-SA"/>
        </w:rPr>
        <w:t xml:space="preserve">Контроль за виконанням рішення покласти на заступника міського голови з питань діяльності виконавчих органів міської ради Валентина Хаймика </w:t>
      </w:r>
      <w:r>
        <w:rPr>
          <w:rFonts w:eastAsia="Times New Roman" w:cs="Times New Roman"/>
          <w:bCs/>
          <w:color w:val="auto"/>
          <w:spacing w:val="-4"/>
          <w:kern w:val="0"/>
          <w:lang w:eastAsia="zh-CN" w:bidi="ar-SA"/>
        </w:rPr>
        <w:t>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rFonts w:eastAsia="Times New Roman" w:cs="Times New Roman"/>
          <w:bCs/>
          <w:color w:val="auto"/>
          <w:spacing w:val="-4"/>
          <w:kern w:val="0"/>
          <w:sz w:val="28"/>
          <w:szCs w:val="28"/>
          <w:lang w:val="uk-UA" w:eastAsia="zh-CN" w:bidi="ar-SA"/>
        </w:rPr>
      </w:pPr>
      <w:r>
        <w:rPr>
          <w:rFonts w:eastAsia="Times New Roman" w:cs="Times New Roman"/>
          <w:bCs/>
          <w:color w:val="auto"/>
          <w:spacing w:val="-4"/>
          <w:kern w:val="0"/>
          <w:sz w:val="28"/>
          <w:szCs w:val="28"/>
          <w:lang w:val="uk-UA" w:eastAsia="zh-CN" w:bidi="ar-S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Секретар міської ради                                                Андрій РАЗУМОВСЬКИЙ</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szCs w:val="24"/>
          <w:lang w:val="uk-UA"/>
        </w:rPr>
      </w:pPr>
      <w:r>
        <w:rPr>
          <w:rFonts w:eastAsia="Times New Roman" w:cs="Times New Roman"/>
          <w:color w:val="auto"/>
          <w:kern w:val="0"/>
          <w:sz w:val="24"/>
          <w:szCs w:val="24"/>
          <w:lang w:val="uk-UA" w:eastAsia="zh-CN" w:bidi="ar-SA"/>
        </w:rPr>
        <w:t>Гула</w:t>
      </w:r>
      <w:r>
        <w:rPr>
          <w:sz w:val="24"/>
          <w:szCs w:val="24"/>
          <w:lang w:val="uk-UA"/>
        </w:rPr>
        <w:t xml:space="preserve"> 777 873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1928</TotalTime>
  <Application>LibreOffice/7.6.4.1$Windows_X86_64 LibreOffice_project/e19e193f88cd6c0525a17fb7a176ed8e6a3e2aa1</Application>
  <AppVersion>15.0000</AppVersion>
  <Pages>2</Pages>
  <Words>473</Words>
  <Characters>3033</Characters>
  <CharactersWithSpaces>3622</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2026-06-22T10:05:20Z</cp:lastPrinted>
  <dcterms:modified xsi:type="dcterms:W3CDTF">2026-08-27T12:07:01Z</dcterms:modified>
  <cp:revision>498</cp:revision>
  <dc:subject/>
  <dc:title>  </dc:title>
</cp:coreProperties>
</file>

<file path=docProps/custom.xml><?xml version="1.0" encoding="utf-8"?>
<Properties xmlns="http://schemas.openxmlformats.org/officeDocument/2006/custom-properties" xmlns:vt="http://schemas.openxmlformats.org/officeDocument/2006/docPropsVTypes"/>
</file>