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56143361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</w:t>
      </w:r>
      <w:r>
        <w:rPr>
          <w:rFonts w:cs="Times New Roman"/>
          <w:sz w:val="28"/>
          <w:szCs w:val="28"/>
          <w:lang w:val="uk-UA" w:eastAsia="zh-CN"/>
        </w:rPr>
        <w:t>н</w:t>
      </w:r>
      <w:r>
        <w:rPr>
          <w:rFonts w:cs="Times New Roman"/>
          <w:sz w:val="28"/>
          <w:szCs w:val="28"/>
          <w:lang w:val="uk-UA" w:eastAsia="zh-CN"/>
        </w:rPr>
        <w:t>адання громадянці Голуб Т.Н.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дозволу  на  проведення експертної 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грошової оцінки земельної ділянки 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Мис-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ливській,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4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у м. Луцьку 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>громадян</w:t>
      </w:r>
      <w:r>
        <w:rPr>
          <w:rFonts w:cs="Times New Roman"/>
          <w:sz w:val="28"/>
          <w:szCs w:val="28"/>
          <w:lang w:val="uk-UA" w:eastAsia="zh-CN"/>
        </w:rPr>
        <w:t>к</w:t>
      </w:r>
      <w:r>
        <w:rPr>
          <w:rFonts w:cs="Times New Roman"/>
          <w:sz w:val="28"/>
          <w:szCs w:val="28"/>
          <w:lang w:val="uk-UA" w:eastAsia="zh-CN"/>
        </w:rPr>
        <w:t>и Голуб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Тетяни Назипівни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Мисливській,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4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0552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34:053:0023</w:t>
      </w:r>
      <w:r>
        <w:rPr>
          <w:sz w:val="28"/>
          <w:szCs w:val="28"/>
          <w:lang w:val="uk-UA" w:eastAsia="zh-CN"/>
        </w:rPr>
        <w:t xml:space="preserve">, </w:t>
      </w:r>
      <w:r>
        <w:rPr>
          <w:spacing w:val="2"/>
          <w:sz w:val="28"/>
          <w:szCs w:val="28"/>
          <w:lang w:val="uk-UA" w:eastAsia="zh-CN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яка перебуває в оренді громадян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к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и Голуб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 xml:space="preserve"> Тетяни Назипівни відповідно до договору оренди землі від 25.06.2026 (право оренди зареєстроване в Державному реєстрі речових прав на нерухоме майно 10.07.2026, номер запису про інше речове право: 65619182),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на якій розташований об’єкт нерухомого майна, а саме: контора споживч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ого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товариства /літер А-1/,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загальною площею 152,7 кв.м, зареєстрований в Державному реєстрі речових прав на нерухоме майно з реєстраційним номером: 1265009107101, який належить на праві приватної власності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громадян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ц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і Голуб Тетяні Назипівні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 81, 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земельного  кадастру про земельну ділянку від 19.08.2026 № НВ-0001479622026, витягом із технічної документації з нормативної грошової оцінки земельних ділянок від 13.08.2026 № НВ-НВ-0700370852026,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.2026 № 492788666,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 w:eastAsia="zh-CN"/>
        </w:rPr>
        <w:t>.2026 № 492705121,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громадян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ц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і Голуб Тетяні Назипівні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Мисливській,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4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0552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34:053:0023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 w:eastAsia="zh-CN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cs="Times New Roman"/>
          <w:sz w:val="28"/>
          <w:szCs w:val="28"/>
          <w:lang w:val="uk-UA" w:eastAsia="zh-CN"/>
        </w:rPr>
        <w:t>громадян</w:t>
      </w:r>
      <w:r>
        <w:rPr>
          <w:rFonts w:cs="Times New Roman"/>
          <w:sz w:val="28"/>
          <w:szCs w:val="28"/>
          <w:lang w:val="uk-UA" w:eastAsia="zh-CN"/>
        </w:rPr>
        <w:t>к</w:t>
      </w:r>
      <w:r>
        <w:rPr>
          <w:rFonts w:cs="Times New Roman"/>
          <w:sz w:val="28"/>
          <w:szCs w:val="28"/>
          <w:lang w:val="uk-UA" w:eastAsia="zh-CN"/>
        </w:rPr>
        <w:t>у Голуб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Тетяну Назипівну </w:t>
      </w:r>
      <w:r>
        <w:rPr>
          <w:sz w:val="28"/>
          <w:szCs w:val="28"/>
          <w:lang w:val="uk-UA" w:eastAsia="zh-CN"/>
        </w:rPr>
        <w:t>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</w:t>
      </w:r>
      <w:r>
        <w:rPr>
          <w:sz w:val="12"/>
          <w:szCs w:val="12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% від нормативної грошової оцінки, що становить суму 274 707 (двісті сімдесят чотири тисячі сімсот </w:t>
      </w:r>
      <w:r>
        <w:rPr>
          <w:sz w:val="28"/>
          <w:szCs w:val="28"/>
          <w:lang w:val="uk-UA" w:eastAsia="zh-CN"/>
        </w:rPr>
        <w:t>сім</w:t>
      </w:r>
      <w:r>
        <w:rPr>
          <w:sz w:val="28"/>
          <w:szCs w:val="28"/>
          <w:lang w:val="uk-UA" w:eastAsia="zh-CN"/>
        </w:rPr>
        <w:t>) гривень 00 копійок, не пізніше 10 (десяти) календарних днів після укладення договору про оплату авансового внеску.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3.1. Договору про оплату авансового внеску в рахунок оплати ціни продажу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к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ю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 xml:space="preserve"> Голуб Тетян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ою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 xml:space="preserve"> Назипівн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ою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1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1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1370</TotalTime>
  <Application>LibreOffice/7.6.2.1$Windows_X86_64 LibreOffice_project/56f7684011345957bbf33a7ee678afaf4d2ba333</Application>
  <AppVersion>15.0000</AppVersion>
  <Pages>2</Pages>
  <Words>475</Words>
  <Characters>3096</Characters>
  <CharactersWithSpaces>3609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2026-09-04T15:11:23Z</cp:lastPrinted>
  <dcterms:modified xsi:type="dcterms:W3CDTF">2026-09-04T15:09:20Z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