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8BBC21" w14:textId="77777777" w:rsidR="00F47A98" w:rsidRPr="00512771" w:rsidRDefault="00F47A98" w:rsidP="00F47A98">
      <w:pPr>
        <w:spacing w:after="0"/>
        <w:jc w:val="center"/>
        <w:rPr>
          <w:rFonts w:eastAsia="Times New Roman" w:cs="Times New Roman"/>
          <w:szCs w:val="28"/>
          <w:lang w:eastAsia="uk-UA"/>
        </w:rPr>
      </w:pPr>
      <w:bookmarkStart w:id="0" w:name="_GoBack"/>
      <w:bookmarkEnd w:id="0"/>
      <w:r w:rsidRPr="00512771">
        <w:rPr>
          <w:rFonts w:eastAsia="Times New Roman" w:cs="Times New Roman"/>
          <w:b/>
          <w:bCs/>
          <w:color w:val="000000"/>
          <w:szCs w:val="28"/>
          <w:lang w:eastAsia="uk-UA"/>
        </w:rPr>
        <w:t>Пояснювальна записка</w:t>
      </w:r>
    </w:p>
    <w:p w14:paraId="6EBD25B0" w14:textId="77777777" w:rsidR="00F47A98" w:rsidRPr="00512771" w:rsidRDefault="00F47A98" w:rsidP="00F47A98">
      <w:pPr>
        <w:spacing w:after="0"/>
        <w:jc w:val="center"/>
        <w:rPr>
          <w:rFonts w:eastAsia="Times New Roman" w:cs="Times New Roman"/>
          <w:szCs w:val="28"/>
          <w:lang w:eastAsia="uk-UA"/>
        </w:rPr>
      </w:pPr>
      <w:r w:rsidRPr="00512771">
        <w:rPr>
          <w:rFonts w:eastAsia="Times New Roman" w:cs="Times New Roman"/>
          <w:b/>
          <w:bCs/>
          <w:color w:val="000000"/>
          <w:szCs w:val="28"/>
          <w:lang w:eastAsia="uk-UA"/>
        </w:rPr>
        <w:t xml:space="preserve">до </w:t>
      </w:r>
      <w:proofErr w:type="spellStart"/>
      <w:r w:rsidRPr="00512771">
        <w:rPr>
          <w:rFonts w:eastAsia="Times New Roman" w:cs="Times New Roman"/>
          <w:b/>
          <w:bCs/>
          <w:color w:val="000000"/>
          <w:szCs w:val="28"/>
          <w:lang w:eastAsia="uk-UA"/>
        </w:rPr>
        <w:t>проєкту</w:t>
      </w:r>
      <w:proofErr w:type="spellEnd"/>
      <w:r w:rsidRPr="00512771">
        <w:rPr>
          <w:rFonts w:eastAsia="Times New Roman" w:cs="Times New Roman"/>
          <w:b/>
          <w:bCs/>
          <w:color w:val="000000"/>
          <w:szCs w:val="28"/>
          <w:lang w:eastAsia="uk-UA"/>
        </w:rPr>
        <w:t xml:space="preserve"> рішення міської ради</w:t>
      </w:r>
    </w:p>
    <w:p w14:paraId="30612820" w14:textId="36C16183" w:rsidR="00F47A98" w:rsidRPr="00512771" w:rsidRDefault="00F47A98" w:rsidP="0009485A">
      <w:pPr>
        <w:framePr w:hSpace="180" w:wrap="around" w:vAnchor="text" w:hAnchor="page" w:x="2057" w:y="119"/>
        <w:suppressAutoHyphens/>
        <w:rPr>
          <w:rFonts w:eastAsia="Times New Roman" w:cs="Times New Roman"/>
          <w:szCs w:val="28"/>
          <w:lang w:eastAsia="uk-UA"/>
        </w:rPr>
      </w:pPr>
      <w:r w:rsidRPr="00512771">
        <w:rPr>
          <w:rFonts w:eastAsia="Times New Roman" w:cs="Times New Roman"/>
          <w:color w:val="000000"/>
          <w:szCs w:val="28"/>
          <w:lang w:eastAsia="uk-UA"/>
        </w:rPr>
        <w:t>«</w:t>
      </w:r>
      <w:r w:rsidR="0009485A" w:rsidRPr="0009485A">
        <w:rPr>
          <w:rFonts w:eastAsia="Times New Roman" w:cs="Times New Roman"/>
          <w:bCs/>
          <w:szCs w:val="28"/>
          <w:lang w:eastAsia="zh-CN"/>
        </w:rPr>
        <w:t xml:space="preserve">Про продовження терміну дії та внесення змін до </w:t>
      </w:r>
      <w:r w:rsidR="0009485A" w:rsidRPr="0009485A">
        <w:rPr>
          <w:rFonts w:eastAsia="Times New Roman" w:cs="Times New Roman"/>
          <w:bCs/>
          <w:szCs w:val="24"/>
          <w:lang w:eastAsia="ru-RU"/>
        </w:rPr>
        <w:t xml:space="preserve"> </w:t>
      </w:r>
      <w:r w:rsidR="0009485A" w:rsidRPr="0009485A">
        <w:rPr>
          <w:rFonts w:eastAsia="Times New Roman" w:cs="Times New Roman"/>
          <w:bCs/>
          <w:szCs w:val="28"/>
          <w:lang w:eastAsia="zh-CN"/>
        </w:rPr>
        <w:t xml:space="preserve">Програми утримання та ремонту мереж зовнішнього освітлення та світлофорних об’єктів </w:t>
      </w:r>
      <w:r w:rsidR="0009485A">
        <w:rPr>
          <w:rFonts w:eastAsia="Times New Roman" w:cs="Times New Roman"/>
          <w:bCs/>
          <w:szCs w:val="28"/>
          <w:lang w:eastAsia="zh-CN"/>
        </w:rPr>
        <w:t xml:space="preserve"> </w:t>
      </w:r>
      <w:r w:rsidR="0009485A" w:rsidRPr="0009485A">
        <w:rPr>
          <w:rFonts w:eastAsia="Times New Roman" w:cs="Times New Roman"/>
          <w:bCs/>
          <w:szCs w:val="28"/>
          <w:lang w:eastAsia="zh-CN"/>
        </w:rPr>
        <w:t>Луцької міської територіальної</w:t>
      </w:r>
      <w:r w:rsidR="0009485A">
        <w:rPr>
          <w:rFonts w:eastAsia="Times New Roman" w:cs="Times New Roman"/>
          <w:bCs/>
          <w:szCs w:val="28"/>
          <w:lang w:eastAsia="zh-CN"/>
        </w:rPr>
        <w:t xml:space="preserve">  </w:t>
      </w:r>
      <w:r w:rsidR="0009485A" w:rsidRPr="0009485A">
        <w:rPr>
          <w:rFonts w:eastAsia="Times New Roman" w:cs="Times New Roman"/>
          <w:bCs/>
          <w:szCs w:val="28"/>
          <w:lang w:eastAsia="zh-CN"/>
        </w:rPr>
        <w:t>громади на 2021–202</w:t>
      </w:r>
      <w:r w:rsidR="00D86531">
        <w:rPr>
          <w:rFonts w:eastAsia="Times New Roman" w:cs="Times New Roman"/>
          <w:bCs/>
          <w:szCs w:val="28"/>
          <w:lang w:eastAsia="zh-CN"/>
        </w:rPr>
        <w:t>8</w:t>
      </w:r>
      <w:r w:rsidR="0009485A" w:rsidRPr="0009485A">
        <w:rPr>
          <w:rFonts w:eastAsia="Times New Roman" w:cs="Times New Roman"/>
          <w:bCs/>
          <w:szCs w:val="28"/>
          <w:lang w:eastAsia="zh-CN"/>
        </w:rPr>
        <w:t xml:space="preserve"> роки </w:t>
      </w:r>
      <w:r w:rsidR="0009485A" w:rsidRPr="0009485A">
        <w:rPr>
          <w:rFonts w:eastAsia="Times New Roman" w:cs="Times New Roman"/>
          <w:bCs/>
          <w:color w:val="000000"/>
          <w:spacing w:val="-1"/>
          <w:szCs w:val="28"/>
          <w:lang w:eastAsia="zh-CN"/>
        </w:rPr>
        <w:t xml:space="preserve">на </w:t>
      </w:r>
      <w:r w:rsidR="00D86531">
        <w:rPr>
          <w:rFonts w:eastAsia="Times New Roman" w:cs="Times New Roman"/>
          <w:bCs/>
          <w:color w:val="000000"/>
          <w:spacing w:val="-1"/>
          <w:szCs w:val="28"/>
          <w:lang w:eastAsia="zh-CN"/>
        </w:rPr>
        <w:t>2029</w:t>
      </w:r>
      <w:r w:rsidR="0009485A" w:rsidRPr="0009485A">
        <w:rPr>
          <w:rFonts w:eastAsia="Times New Roman" w:cs="Times New Roman"/>
          <w:bCs/>
          <w:color w:val="000000"/>
          <w:spacing w:val="-1"/>
          <w:szCs w:val="28"/>
          <w:lang w:eastAsia="zh-CN"/>
        </w:rPr>
        <w:t xml:space="preserve"> р</w:t>
      </w:r>
      <w:r w:rsidR="00D86531">
        <w:rPr>
          <w:rFonts w:eastAsia="Times New Roman" w:cs="Times New Roman"/>
          <w:bCs/>
          <w:color w:val="000000"/>
          <w:spacing w:val="-1"/>
          <w:szCs w:val="28"/>
          <w:lang w:eastAsia="zh-CN"/>
        </w:rPr>
        <w:t>і</w:t>
      </w:r>
      <w:r w:rsidR="0009485A" w:rsidRPr="0009485A">
        <w:rPr>
          <w:rFonts w:eastAsia="Times New Roman" w:cs="Times New Roman"/>
          <w:bCs/>
          <w:color w:val="000000"/>
          <w:spacing w:val="-1"/>
          <w:szCs w:val="28"/>
          <w:lang w:eastAsia="zh-CN"/>
        </w:rPr>
        <w:t>к</w:t>
      </w:r>
      <w:r w:rsidRPr="00512771">
        <w:rPr>
          <w:rFonts w:eastAsia="Times New Roman" w:cs="Times New Roman"/>
          <w:color w:val="000000"/>
          <w:szCs w:val="28"/>
          <w:lang w:eastAsia="uk-UA"/>
        </w:rPr>
        <w:t>»</w:t>
      </w:r>
    </w:p>
    <w:p w14:paraId="1A4D1C15" w14:textId="77777777" w:rsidR="00F47A98" w:rsidRPr="00512771" w:rsidRDefault="00F47A98" w:rsidP="00F47A98">
      <w:pPr>
        <w:spacing w:after="240"/>
        <w:rPr>
          <w:rFonts w:eastAsia="Times New Roman" w:cs="Times New Roman"/>
          <w:szCs w:val="28"/>
          <w:lang w:eastAsia="uk-UA"/>
        </w:rPr>
      </w:pPr>
    </w:p>
    <w:p w14:paraId="1B3B1DE9" w14:textId="77777777" w:rsidR="00F47A98" w:rsidRPr="00512771" w:rsidRDefault="00F47A98" w:rsidP="00F47A98">
      <w:pPr>
        <w:spacing w:after="0"/>
        <w:ind w:firstLine="709"/>
        <w:jc w:val="both"/>
        <w:rPr>
          <w:rFonts w:eastAsia="Times New Roman" w:cs="Times New Roman"/>
          <w:szCs w:val="28"/>
          <w:lang w:eastAsia="uk-UA"/>
        </w:rPr>
      </w:pPr>
      <w:r w:rsidRPr="00512771">
        <w:rPr>
          <w:rFonts w:eastAsia="Times New Roman" w:cs="Times New Roman"/>
          <w:b/>
          <w:bCs/>
          <w:color w:val="000000"/>
          <w:szCs w:val="28"/>
          <w:lang w:eastAsia="uk-UA"/>
        </w:rPr>
        <w:t>Потреба і мета прийняття рішення: </w:t>
      </w:r>
    </w:p>
    <w:p w14:paraId="2C9F2CDD" w14:textId="00607FB2" w:rsidR="00FA5EAA" w:rsidRDefault="0009485A" w:rsidP="00F759E8">
      <w:pPr>
        <w:spacing w:after="0"/>
        <w:ind w:firstLine="720"/>
        <w:jc w:val="both"/>
        <w:rPr>
          <w:rFonts w:eastAsia="Times New Roman" w:cs="Times New Roman"/>
          <w:color w:val="000000"/>
          <w:szCs w:val="28"/>
          <w:lang w:eastAsia="uk-UA"/>
        </w:rPr>
      </w:pPr>
      <w:r w:rsidRPr="0009485A">
        <w:rPr>
          <w:rFonts w:eastAsia="Times New Roman" w:cs="Times New Roman"/>
          <w:color w:val="000000"/>
          <w:szCs w:val="28"/>
          <w:lang w:eastAsia="uk-UA"/>
        </w:rPr>
        <w:t>Метою Програми є забезпечення стабільної роботи комунального підприємства відповідно до його функціонального призначення щодо надання мешканцям Луцької міської територіальної громади належних послуг з утримання мереж зовнішнього освітлення та світлофорних об’єктів.</w:t>
      </w:r>
    </w:p>
    <w:p w14:paraId="110F7309" w14:textId="77777777" w:rsidR="0009485A" w:rsidRPr="00512771" w:rsidRDefault="0009485A" w:rsidP="00F759E8">
      <w:pPr>
        <w:spacing w:after="0"/>
        <w:ind w:firstLine="720"/>
        <w:jc w:val="both"/>
        <w:rPr>
          <w:rFonts w:eastAsia="Times New Roman" w:cs="Times New Roman"/>
          <w:szCs w:val="28"/>
          <w:lang w:eastAsia="uk-UA"/>
        </w:rPr>
      </w:pPr>
    </w:p>
    <w:p w14:paraId="373E203E" w14:textId="77777777" w:rsidR="00F47A98" w:rsidRPr="00512771" w:rsidRDefault="00F47A98" w:rsidP="00F47A98">
      <w:pPr>
        <w:spacing w:after="0"/>
        <w:ind w:firstLine="709"/>
        <w:jc w:val="both"/>
        <w:rPr>
          <w:rFonts w:eastAsia="Times New Roman" w:cs="Times New Roman"/>
          <w:szCs w:val="28"/>
          <w:lang w:eastAsia="uk-UA"/>
        </w:rPr>
      </w:pPr>
      <w:r w:rsidRPr="00512771">
        <w:rPr>
          <w:rFonts w:eastAsia="Times New Roman" w:cs="Times New Roman"/>
          <w:b/>
          <w:bCs/>
          <w:color w:val="000000"/>
          <w:szCs w:val="28"/>
          <w:lang w:eastAsia="uk-UA"/>
        </w:rPr>
        <w:t>Прогнозовані суспільні, економічні, фінансові та юридичні наслідки прийняття рішення.</w:t>
      </w:r>
      <w:r w:rsidRPr="00512771">
        <w:rPr>
          <w:rFonts w:eastAsia="Times New Roman" w:cs="Times New Roman"/>
          <w:color w:val="000000"/>
          <w:szCs w:val="28"/>
          <w:lang w:eastAsia="uk-UA"/>
        </w:rPr>
        <w:t> </w:t>
      </w:r>
    </w:p>
    <w:p w14:paraId="6567CDE0" w14:textId="77777777" w:rsidR="00F47A98" w:rsidRPr="00512771" w:rsidRDefault="00F47A98" w:rsidP="00F47A98">
      <w:pPr>
        <w:spacing w:after="0"/>
        <w:rPr>
          <w:rFonts w:eastAsia="Times New Roman" w:cs="Times New Roman"/>
          <w:szCs w:val="28"/>
          <w:lang w:eastAsia="uk-UA"/>
        </w:rPr>
      </w:pPr>
    </w:p>
    <w:p w14:paraId="0F9223DE" w14:textId="4F161166" w:rsidR="00512771" w:rsidRPr="00512771" w:rsidRDefault="0009485A" w:rsidP="00512771">
      <w:pPr>
        <w:spacing w:after="0"/>
        <w:ind w:firstLine="709"/>
        <w:jc w:val="both"/>
        <w:rPr>
          <w:szCs w:val="28"/>
          <w:lang w:eastAsia="zh-CN"/>
        </w:rPr>
      </w:pPr>
      <w:r>
        <w:rPr>
          <w:rFonts w:eastAsia="Times New Roman" w:cs="Times New Roman"/>
          <w:bCs/>
          <w:szCs w:val="28"/>
          <w:lang w:eastAsia="zh-CN"/>
        </w:rPr>
        <w:t>П</w:t>
      </w:r>
      <w:r w:rsidRPr="0009485A">
        <w:rPr>
          <w:rFonts w:eastAsia="Times New Roman" w:cs="Times New Roman"/>
          <w:bCs/>
          <w:szCs w:val="28"/>
          <w:lang w:eastAsia="zh-CN"/>
        </w:rPr>
        <w:t xml:space="preserve">родовження терміну дії та внесення змін </w:t>
      </w:r>
      <w:r w:rsidR="00F47A98" w:rsidRPr="00512771">
        <w:rPr>
          <w:rFonts w:eastAsia="Times New Roman" w:cs="Times New Roman"/>
          <w:color w:val="000000"/>
          <w:szCs w:val="28"/>
          <w:lang w:eastAsia="uk-UA"/>
        </w:rPr>
        <w:t>до</w:t>
      </w:r>
      <w:r>
        <w:rPr>
          <w:rFonts w:eastAsia="Times New Roman" w:cs="Times New Roman"/>
          <w:color w:val="000000"/>
          <w:szCs w:val="28"/>
          <w:lang w:eastAsia="uk-UA"/>
        </w:rPr>
        <w:t xml:space="preserve"> П</w:t>
      </w:r>
      <w:r w:rsidR="00142E68">
        <w:rPr>
          <w:rFonts w:eastAsia="Times New Roman" w:cs="Times New Roman"/>
          <w:color w:val="000000"/>
          <w:szCs w:val="28"/>
          <w:lang w:eastAsia="uk-UA"/>
        </w:rPr>
        <w:t>р</w:t>
      </w:r>
      <w:r>
        <w:rPr>
          <w:rFonts w:eastAsia="Times New Roman" w:cs="Times New Roman"/>
          <w:color w:val="000000"/>
          <w:szCs w:val="28"/>
          <w:lang w:eastAsia="uk-UA"/>
        </w:rPr>
        <w:t>ограми</w:t>
      </w:r>
      <w:r w:rsidR="00F47A98" w:rsidRPr="00512771">
        <w:rPr>
          <w:rFonts w:eastAsia="Times New Roman" w:cs="Times New Roman"/>
          <w:color w:val="000000"/>
          <w:szCs w:val="28"/>
          <w:lang w:eastAsia="uk-UA"/>
        </w:rPr>
        <w:t xml:space="preserve"> </w:t>
      </w:r>
      <w:r w:rsidRPr="0009485A">
        <w:rPr>
          <w:rFonts w:eastAsia="Times New Roman" w:cs="Times New Roman"/>
          <w:bCs/>
          <w:szCs w:val="28"/>
          <w:lang w:eastAsia="zh-CN"/>
        </w:rPr>
        <w:t xml:space="preserve">утримання та ремонту мереж зовнішнього освітлення та світлофорних об’єктів </w:t>
      </w:r>
      <w:r>
        <w:rPr>
          <w:rFonts w:eastAsia="Times New Roman" w:cs="Times New Roman"/>
          <w:bCs/>
          <w:szCs w:val="28"/>
          <w:lang w:eastAsia="zh-CN"/>
        </w:rPr>
        <w:t xml:space="preserve"> </w:t>
      </w:r>
      <w:r w:rsidRPr="0009485A">
        <w:rPr>
          <w:rFonts w:eastAsia="Times New Roman" w:cs="Times New Roman"/>
          <w:bCs/>
          <w:szCs w:val="28"/>
          <w:lang w:eastAsia="zh-CN"/>
        </w:rPr>
        <w:t>Луцької міської територіальної</w:t>
      </w:r>
      <w:r>
        <w:rPr>
          <w:rFonts w:eastAsia="Times New Roman" w:cs="Times New Roman"/>
          <w:bCs/>
          <w:szCs w:val="28"/>
          <w:lang w:eastAsia="zh-CN"/>
        </w:rPr>
        <w:t xml:space="preserve">  </w:t>
      </w:r>
      <w:r w:rsidRPr="0009485A">
        <w:rPr>
          <w:rFonts w:eastAsia="Times New Roman" w:cs="Times New Roman"/>
          <w:bCs/>
          <w:szCs w:val="28"/>
          <w:lang w:eastAsia="zh-CN"/>
        </w:rPr>
        <w:t>громади на 2021–202</w:t>
      </w:r>
      <w:r w:rsidR="00D86531">
        <w:rPr>
          <w:rFonts w:eastAsia="Times New Roman" w:cs="Times New Roman"/>
          <w:bCs/>
          <w:szCs w:val="28"/>
          <w:lang w:eastAsia="zh-CN"/>
        </w:rPr>
        <w:t>8</w:t>
      </w:r>
      <w:r w:rsidRPr="0009485A">
        <w:rPr>
          <w:rFonts w:eastAsia="Times New Roman" w:cs="Times New Roman"/>
          <w:bCs/>
          <w:szCs w:val="28"/>
          <w:lang w:eastAsia="zh-CN"/>
        </w:rPr>
        <w:t xml:space="preserve"> роки </w:t>
      </w:r>
      <w:r w:rsidRPr="0009485A">
        <w:rPr>
          <w:rFonts w:eastAsia="Times New Roman" w:cs="Times New Roman"/>
          <w:bCs/>
          <w:color w:val="000000"/>
          <w:spacing w:val="-1"/>
          <w:szCs w:val="28"/>
          <w:lang w:eastAsia="zh-CN"/>
        </w:rPr>
        <w:t xml:space="preserve">на </w:t>
      </w:r>
      <w:r w:rsidR="00D86531">
        <w:rPr>
          <w:rFonts w:eastAsia="Times New Roman" w:cs="Times New Roman"/>
          <w:bCs/>
          <w:color w:val="000000"/>
          <w:spacing w:val="-1"/>
          <w:szCs w:val="28"/>
          <w:lang w:eastAsia="zh-CN"/>
        </w:rPr>
        <w:t>2029</w:t>
      </w:r>
      <w:r w:rsidRPr="0009485A">
        <w:rPr>
          <w:rFonts w:eastAsia="Times New Roman" w:cs="Times New Roman"/>
          <w:bCs/>
          <w:color w:val="000000"/>
          <w:spacing w:val="-1"/>
          <w:szCs w:val="28"/>
          <w:lang w:eastAsia="zh-CN"/>
        </w:rPr>
        <w:t xml:space="preserve"> рік</w:t>
      </w:r>
      <w:r w:rsidRPr="00512771">
        <w:rPr>
          <w:rFonts w:eastAsia="Times New Roman" w:cs="Times New Roman"/>
          <w:color w:val="000000"/>
          <w:szCs w:val="28"/>
          <w:lang w:eastAsia="uk-UA"/>
        </w:rPr>
        <w:t xml:space="preserve"> </w:t>
      </w:r>
      <w:r w:rsidR="00F47A98" w:rsidRPr="00512771">
        <w:rPr>
          <w:rFonts w:eastAsia="Times New Roman" w:cs="Times New Roman"/>
          <w:color w:val="000000"/>
          <w:szCs w:val="28"/>
          <w:lang w:eastAsia="uk-UA"/>
        </w:rPr>
        <w:t xml:space="preserve">дасть можливість </w:t>
      </w:r>
      <w:r>
        <w:rPr>
          <w:rFonts w:eastAsia="Times New Roman" w:cs="Times New Roman"/>
          <w:color w:val="000000"/>
          <w:szCs w:val="28"/>
          <w:lang w:eastAsia="uk-UA"/>
        </w:rPr>
        <w:t>п</w:t>
      </w:r>
      <w:r w:rsidRPr="0009485A">
        <w:rPr>
          <w:rFonts w:eastAsia="Times New Roman" w:cs="Times New Roman"/>
          <w:color w:val="000000"/>
          <w:szCs w:val="28"/>
          <w:lang w:eastAsia="uk-UA"/>
        </w:rPr>
        <w:t>ідвищення рівня благоустрою Луцької міської  територіальної  громади. Збереження існуючої мережі зовнішнього освітлення та світлофорних об’єктів від руйнування. Забезпечення безперебійної та якісної роботи мереж зовнішнього освітлення та  світлофорних об’єктів. Забезпечення безпеки руху транспорту та пішоходів. Зниження кількості аварійних ситуацій на об’єктах зовнішнього освітлення та світлофорів. Зниження криміногенної та аварійної ситуації у нічний час, забезпечення комфортного проживання мешканців міста. Ефективне використання наявних коштів та підвищення якості робіт, що виконуються. Поліпшення якості житлово-комунального обслуговування населення.</w:t>
      </w:r>
    </w:p>
    <w:p w14:paraId="08E9C7A3" w14:textId="0B9C63C0" w:rsidR="00512771" w:rsidRPr="00512771" w:rsidRDefault="00512771" w:rsidP="00512771">
      <w:pPr>
        <w:spacing w:after="0"/>
        <w:ind w:firstLine="709"/>
        <w:jc w:val="both"/>
        <w:rPr>
          <w:bCs/>
          <w:szCs w:val="28"/>
          <w:lang w:eastAsia="zh-CN"/>
        </w:rPr>
      </w:pPr>
    </w:p>
    <w:p w14:paraId="09AB84AF" w14:textId="77777777" w:rsidR="00512771" w:rsidRPr="00512771" w:rsidRDefault="00512771" w:rsidP="00512771">
      <w:pPr>
        <w:spacing w:after="0"/>
        <w:ind w:firstLine="709"/>
        <w:jc w:val="both"/>
        <w:rPr>
          <w:rFonts w:eastAsia="Times New Roman" w:cs="Times New Roman"/>
          <w:szCs w:val="28"/>
          <w:lang w:eastAsia="uk-UA"/>
        </w:rPr>
      </w:pPr>
    </w:p>
    <w:p w14:paraId="65F7E17C" w14:textId="1F843989" w:rsidR="00F47A98" w:rsidRPr="00512771" w:rsidRDefault="00F47A98" w:rsidP="00F47A98">
      <w:pPr>
        <w:spacing w:after="0"/>
        <w:jc w:val="both"/>
        <w:rPr>
          <w:rFonts w:eastAsia="Times New Roman" w:cs="Times New Roman"/>
          <w:szCs w:val="28"/>
          <w:lang w:eastAsia="uk-UA"/>
        </w:rPr>
      </w:pPr>
      <w:r w:rsidRPr="00512771">
        <w:rPr>
          <w:rFonts w:eastAsia="Times New Roman" w:cs="Times New Roman"/>
          <w:color w:val="000000"/>
          <w:szCs w:val="28"/>
          <w:lang w:eastAsia="uk-UA"/>
        </w:rPr>
        <w:t xml:space="preserve">Директор </w:t>
      </w:r>
      <w:proofErr w:type="spellStart"/>
      <w:r w:rsidR="0009485A">
        <w:rPr>
          <w:rFonts w:eastAsia="Times New Roman" w:cs="Times New Roman"/>
          <w:color w:val="000000"/>
          <w:szCs w:val="28"/>
          <w:lang w:eastAsia="uk-UA"/>
        </w:rPr>
        <w:t>КП</w:t>
      </w:r>
      <w:r w:rsidRPr="00512771">
        <w:rPr>
          <w:rFonts w:eastAsia="Times New Roman" w:cs="Times New Roman"/>
          <w:color w:val="000000"/>
          <w:szCs w:val="28"/>
          <w:lang w:eastAsia="uk-UA"/>
        </w:rPr>
        <w:t>«Луцькс</w:t>
      </w:r>
      <w:r w:rsidR="0009485A">
        <w:rPr>
          <w:rFonts w:eastAsia="Times New Roman" w:cs="Times New Roman"/>
          <w:color w:val="000000"/>
          <w:szCs w:val="28"/>
          <w:lang w:eastAsia="uk-UA"/>
        </w:rPr>
        <w:t>вітло</w:t>
      </w:r>
      <w:proofErr w:type="spellEnd"/>
      <w:r w:rsidRPr="00512771">
        <w:rPr>
          <w:rFonts w:eastAsia="Times New Roman" w:cs="Times New Roman"/>
          <w:color w:val="000000"/>
          <w:szCs w:val="28"/>
          <w:lang w:eastAsia="uk-UA"/>
        </w:rPr>
        <w:t xml:space="preserve">»  </w:t>
      </w:r>
      <w:r w:rsidRPr="00512771">
        <w:rPr>
          <w:rFonts w:eastAsia="Times New Roman" w:cs="Times New Roman"/>
          <w:color w:val="000000"/>
          <w:szCs w:val="28"/>
          <w:lang w:eastAsia="uk-UA"/>
        </w:rPr>
        <w:tab/>
      </w:r>
      <w:r w:rsidRPr="00512771">
        <w:rPr>
          <w:rFonts w:eastAsia="Times New Roman" w:cs="Times New Roman"/>
          <w:color w:val="000000"/>
          <w:szCs w:val="28"/>
          <w:lang w:eastAsia="uk-UA"/>
        </w:rPr>
        <w:tab/>
        <w:t xml:space="preserve">                             В</w:t>
      </w:r>
      <w:r w:rsidR="00142E68">
        <w:rPr>
          <w:rFonts w:eastAsia="Times New Roman" w:cs="Times New Roman"/>
          <w:color w:val="000000"/>
          <w:szCs w:val="28"/>
          <w:lang w:eastAsia="uk-UA"/>
        </w:rPr>
        <w:t>алерій</w:t>
      </w:r>
      <w:r w:rsidRPr="00512771">
        <w:rPr>
          <w:rFonts w:eastAsia="Times New Roman" w:cs="Times New Roman"/>
          <w:color w:val="000000"/>
          <w:szCs w:val="28"/>
          <w:lang w:eastAsia="uk-UA"/>
        </w:rPr>
        <w:t xml:space="preserve"> </w:t>
      </w:r>
      <w:r w:rsidR="0009485A">
        <w:rPr>
          <w:rFonts w:eastAsia="Times New Roman" w:cs="Times New Roman"/>
          <w:color w:val="000000"/>
          <w:szCs w:val="28"/>
          <w:lang w:eastAsia="uk-UA"/>
        </w:rPr>
        <w:t>МАЗІН</w:t>
      </w:r>
    </w:p>
    <w:p w14:paraId="45DB020C" w14:textId="77777777" w:rsidR="00F12C76" w:rsidRDefault="00F12C76" w:rsidP="006C0B77">
      <w:pPr>
        <w:spacing w:after="0"/>
        <w:ind w:firstLine="709"/>
        <w:jc w:val="both"/>
      </w:pPr>
    </w:p>
    <w:sectPr w:rsidR="00F12C76" w:rsidSect="00C20255">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7A98"/>
    <w:rsid w:val="00003BC9"/>
    <w:rsid w:val="0009485A"/>
    <w:rsid w:val="00142E68"/>
    <w:rsid w:val="00225A88"/>
    <w:rsid w:val="00336236"/>
    <w:rsid w:val="004B14DE"/>
    <w:rsid w:val="00512771"/>
    <w:rsid w:val="006C0B77"/>
    <w:rsid w:val="008242FF"/>
    <w:rsid w:val="00870751"/>
    <w:rsid w:val="00922C48"/>
    <w:rsid w:val="00A25678"/>
    <w:rsid w:val="00B915B7"/>
    <w:rsid w:val="00C20255"/>
    <w:rsid w:val="00D86531"/>
    <w:rsid w:val="00EA59DF"/>
    <w:rsid w:val="00EE4070"/>
    <w:rsid w:val="00F12C76"/>
    <w:rsid w:val="00F47A98"/>
    <w:rsid w:val="00F759E8"/>
    <w:rsid w:val="00FA5EAA"/>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E9F3B0"/>
  <w15:docId w15:val="{293AD32F-FA5D-4E75-977F-489A046B9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F759E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8433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239</Words>
  <Characters>1363</Characters>
  <Application>Microsoft Office Word</Application>
  <DocSecurity>0</DocSecurity>
  <Lines>11</Lines>
  <Paragraphs>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diakov.net</Company>
  <LinksUpToDate>false</LinksUpToDate>
  <CharactersWithSpaces>1599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sekretar</cp:lastModifiedBy>
  <cp:revision>2</cp:revision>
  <dcterms:created xsi:type="dcterms:W3CDTF">2026-09-08T05:38:00Z</dcterms:created>
  <dcterms:modified xsi:type="dcterms:W3CDTF">2026-09-08T05:38:00Z</dcterms:modified>
</cp:coreProperties>
</file>