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278" w:rsidRDefault="00C62C9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50544612" r:id="rId5"/>
        </w:object>
      </w:r>
    </w:p>
    <w:p w:rsidR="00912278" w:rsidRDefault="00912278">
      <w:pPr>
        <w:jc w:val="center"/>
        <w:rPr>
          <w:sz w:val="16"/>
          <w:szCs w:val="16"/>
        </w:rPr>
      </w:pPr>
    </w:p>
    <w:p w:rsidR="00912278" w:rsidRDefault="00C62C9B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912278" w:rsidRDefault="00912278">
      <w:pPr>
        <w:rPr>
          <w:sz w:val="20"/>
          <w:szCs w:val="20"/>
        </w:rPr>
      </w:pPr>
    </w:p>
    <w:p w:rsidR="00912278" w:rsidRDefault="00C62C9B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912278" w:rsidRDefault="00912278">
      <w:pPr>
        <w:jc w:val="center"/>
        <w:rPr>
          <w:b/>
          <w:bCs/>
          <w:sz w:val="40"/>
          <w:szCs w:val="40"/>
        </w:rPr>
      </w:pPr>
    </w:p>
    <w:p w:rsidR="00912278" w:rsidRDefault="00C62C9B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912278" w:rsidRDefault="00912278">
      <w:pPr>
        <w:tabs>
          <w:tab w:val="left" w:pos="4245"/>
          <w:tab w:val="left" w:pos="7590"/>
        </w:tabs>
        <w:jc w:val="center"/>
      </w:pPr>
    </w:p>
    <w:p w:rsidR="00912278" w:rsidRDefault="00912278">
      <w:pPr>
        <w:tabs>
          <w:tab w:val="left" w:pos="4245"/>
          <w:tab w:val="left" w:pos="7590"/>
        </w:tabs>
        <w:jc w:val="center"/>
      </w:pPr>
    </w:p>
    <w:p w:rsidR="00912278" w:rsidRDefault="00C62C9B">
      <w:pPr>
        <w:shd w:val="clear" w:color="auto" w:fill="FFFFFF"/>
        <w:tabs>
          <w:tab w:val="left" w:pos="100"/>
        </w:tabs>
        <w:ind w:right="5443"/>
        <w:jc w:val="both"/>
        <w:rPr>
          <w:sz w:val="28"/>
          <w:szCs w:val="28"/>
        </w:rPr>
      </w:pPr>
      <w:bookmarkStart w:id="0" w:name="__DdeLink__1054_750285633"/>
      <w:r>
        <w:rPr>
          <w:color w:val="000000"/>
          <w:spacing w:val="-1"/>
          <w:sz w:val="28"/>
          <w:szCs w:val="28"/>
          <w:lang w:eastAsia="uk-UA"/>
        </w:rPr>
        <w:t>Про</w:t>
      </w:r>
      <w:bookmarkEnd w:id="0"/>
      <w:r>
        <w:rPr>
          <w:color w:val="000000"/>
          <w:spacing w:val="-1"/>
          <w:sz w:val="28"/>
          <w:szCs w:val="28"/>
          <w:lang w:eastAsia="uk-UA"/>
        </w:rPr>
        <w:t xml:space="preserve"> </w:t>
      </w:r>
      <w:r>
        <w:rPr>
          <w:bCs/>
          <w:color w:val="000000"/>
          <w:spacing w:val="-1"/>
          <w:sz w:val="28"/>
          <w:szCs w:val="28"/>
          <w:lang w:eastAsia="uk-UA"/>
        </w:rPr>
        <w:t xml:space="preserve">передачу майна </w:t>
      </w:r>
      <w:r>
        <w:rPr>
          <w:bCs/>
          <w:color w:val="000000"/>
          <w:spacing w:val="-6"/>
          <w:sz w:val="28"/>
          <w:szCs w:val="28"/>
          <w:lang w:eastAsia="zh-CN"/>
        </w:rPr>
        <w:t>з балансу Виконавчого комітету Луцької міської ради</w:t>
      </w:r>
    </w:p>
    <w:p w:rsidR="00912278" w:rsidRDefault="00912278">
      <w:pPr>
        <w:shd w:val="clear" w:color="auto" w:fill="FFFFFF"/>
        <w:tabs>
          <w:tab w:val="left" w:pos="100"/>
        </w:tabs>
        <w:ind w:right="4819"/>
        <w:jc w:val="both"/>
        <w:rPr>
          <w:bCs/>
          <w:spacing w:val="-1"/>
          <w:sz w:val="28"/>
          <w:szCs w:val="28"/>
          <w:lang w:eastAsia="ar-SA"/>
        </w:rPr>
      </w:pPr>
    </w:p>
    <w:p w:rsidR="00912278" w:rsidRDefault="00912278">
      <w:pPr>
        <w:shd w:val="clear" w:color="auto" w:fill="FFFFFF"/>
        <w:tabs>
          <w:tab w:val="left" w:pos="100"/>
        </w:tabs>
        <w:ind w:right="4819"/>
        <w:jc w:val="both"/>
        <w:rPr>
          <w:bCs/>
          <w:spacing w:val="-1"/>
          <w:sz w:val="28"/>
          <w:szCs w:val="28"/>
          <w:lang w:eastAsia="ar-SA"/>
        </w:rPr>
      </w:pPr>
    </w:p>
    <w:p w:rsidR="00912278" w:rsidRDefault="00C62C9B">
      <w:pPr>
        <w:shd w:val="clear" w:color="auto" w:fill="FFFFFF"/>
        <w:tabs>
          <w:tab w:val="left" w:pos="4661"/>
        </w:tabs>
        <w:ind w:right="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 xml:space="preserve">Керуючись </w:t>
      </w:r>
      <w:r>
        <w:rPr>
          <w:color w:val="000000"/>
          <w:sz w:val="28"/>
          <w:szCs w:val="28"/>
          <w:lang w:eastAsia="uk-UA"/>
        </w:rPr>
        <w:t xml:space="preserve">Законом України «Про місцеве самоврядування в Україні», постановою Кабінету </w:t>
      </w:r>
      <w:r>
        <w:rPr>
          <w:color w:val="000000"/>
          <w:sz w:val="28"/>
          <w:szCs w:val="28"/>
          <w:lang w:eastAsia="uk-UA"/>
        </w:rPr>
        <w:t>Міністрів України від 28.01.2026 № 94 «Деякі питання передачі гуманітарної допомоги у вигляді автобусів, електробусів, трамвайних вагонів, тролейбусів та вагонів метрополітену отримувачами гуманітарної допомоги її набувачам у період воєнного стану в Україн</w:t>
      </w:r>
      <w:r>
        <w:rPr>
          <w:color w:val="000000"/>
          <w:sz w:val="28"/>
          <w:szCs w:val="28"/>
          <w:lang w:eastAsia="uk-UA"/>
        </w:rPr>
        <w:t>і та протягом 12 місяців з дня його припинення чи скасування»</w:t>
      </w:r>
      <w:r>
        <w:rPr>
          <w:bCs/>
          <w:iCs/>
          <w:color w:val="000000"/>
          <w:sz w:val="28"/>
          <w:szCs w:val="28"/>
          <w:lang w:eastAsia="zh-CN"/>
        </w:rPr>
        <w:t xml:space="preserve">, </w:t>
      </w:r>
      <w:r>
        <w:rPr>
          <w:color w:val="000000"/>
          <w:sz w:val="28"/>
          <w:szCs w:val="28"/>
          <w:lang w:eastAsia="uk-UA"/>
        </w:rPr>
        <w:t>міська рада</w:t>
      </w:r>
    </w:p>
    <w:p w:rsidR="00912278" w:rsidRDefault="00912278">
      <w:pPr>
        <w:shd w:val="clear" w:color="auto" w:fill="FFFFFF"/>
        <w:tabs>
          <w:tab w:val="left" w:pos="4661"/>
        </w:tabs>
        <w:ind w:right="1" w:firstLine="567"/>
        <w:jc w:val="both"/>
        <w:rPr>
          <w:sz w:val="28"/>
          <w:szCs w:val="28"/>
        </w:rPr>
      </w:pPr>
    </w:p>
    <w:p w:rsidR="00912278" w:rsidRDefault="00C62C9B">
      <w:pPr>
        <w:shd w:val="clear" w:color="auto" w:fill="FFFFFF"/>
        <w:tabs>
          <w:tab w:val="left" w:pos="4661"/>
        </w:tabs>
        <w:ind w:right="1"/>
        <w:rPr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912278" w:rsidRDefault="00912278">
      <w:pPr>
        <w:shd w:val="clear" w:color="auto" w:fill="FFFFFF"/>
        <w:tabs>
          <w:tab w:val="left" w:pos="4661"/>
        </w:tabs>
        <w:ind w:right="1"/>
        <w:rPr>
          <w:color w:val="000000"/>
          <w:sz w:val="28"/>
          <w:szCs w:val="28"/>
        </w:rPr>
      </w:pPr>
    </w:p>
    <w:p w:rsidR="00912278" w:rsidRDefault="00C62C9B">
      <w:pPr>
        <w:shd w:val="clear" w:color="auto" w:fill="FFFFFF"/>
        <w:tabs>
          <w:tab w:val="left" w:pos="4661"/>
        </w:tabs>
        <w:ind w:right="1" w:firstLine="567"/>
        <w:jc w:val="both"/>
      </w:pPr>
      <w:r>
        <w:rPr>
          <w:color w:val="000000"/>
          <w:sz w:val="28"/>
          <w:szCs w:val="28"/>
        </w:rPr>
        <w:t>1. Передати з балансу Виконавч</w:t>
      </w:r>
      <w:r>
        <w:rPr>
          <w:color w:val="000000"/>
          <w:sz w:val="28"/>
          <w:szCs w:val="28"/>
        </w:rPr>
        <w:t xml:space="preserve">ого комітету Луцької міської ради </w:t>
      </w:r>
      <w:r>
        <w:rPr>
          <w:bCs/>
          <w:color w:val="000000"/>
          <w:sz w:val="28"/>
          <w:szCs w:val="28"/>
          <w:lang w:eastAsia="zh-CN"/>
        </w:rPr>
        <w:t>військовій частині 3009 Національної гвардії України безоплатно автобус</w:t>
      </w:r>
      <w:r>
        <w:rPr>
          <w:bCs/>
          <w:color w:val="000000"/>
          <w:sz w:val="28"/>
          <w:szCs w:val="28"/>
          <w:lang w:eastAsia="zh-CN"/>
        </w:rPr>
        <w:br/>
      </w:r>
      <w:proofErr w:type="spellStart"/>
      <w:r>
        <w:rPr>
          <w:bCs/>
          <w:color w:val="000000"/>
          <w:sz w:val="28"/>
          <w:szCs w:val="28"/>
          <w:lang w:val="en-US" w:eastAsia="zh-CN"/>
        </w:rPr>
        <w:t>Jelcz</w:t>
      </w:r>
      <w:proofErr w:type="spellEnd"/>
      <w:r>
        <w:rPr>
          <w:bCs/>
          <w:color w:val="000000"/>
          <w:sz w:val="28"/>
          <w:szCs w:val="28"/>
          <w:lang w:val="en-US" w:eastAsia="zh-CN"/>
        </w:rPr>
        <w:t xml:space="preserve"> 120MM/2</w:t>
      </w:r>
      <w:r>
        <w:rPr>
          <w:bCs/>
          <w:color w:val="000000"/>
          <w:sz w:val="28"/>
          <w:szCs w:val="28"/>
          <w:lang w:eastAsia="zh-CN"/>
        </w:rPr>
        <w:t xml:space="preserve">, VIN-код </w:t>
      </w:r>
      <w:r>
        <w:rPr>
          <w:bCs/>
          <w:color w:val="000000"/>
          <w:sz w:val="28"/>
          <w:szCs w:val="28"/>
          <w:lang w:val="en-US" w:eastAsia="zh-CN"/>
        </w:rPr>
        <w:t>SUJI20MAE30000420</w:t>
      </w:r>
      <w:r>
        <w:rPr>
          <w:bCs/>
          <w:color w:val="000000"/>
          <w:sz w:val="28"/>
          <w:szCs w:val="28"/>
          <w:lang w:eastAsia="zh-CN"/>
        </w:rPr>
        <w:t>, балансовою вартістю</w:t>
      </w:r>
      <w:r>
        <w:rPr>
          <w:bCs/>
          <w:color w:val="000000"/>
          <w:sz w:val="28"/>
          <w:szCs w:val="28"/>
          <w:lang w:eastAsia="zh-CN"/>
        </w:rPr>
        <w:br/>
      </w:r>
      <w:r>
        <w:rPr>
          <w:bCs/>
          <w:color w:val="000000"/>
          <w:sz w:val="28"/>
          <w:szCs w:val="28"/>
          <w:lang w:val="en-US" w:eastAsia="zh-CN"/>
        </w:rPr>
        <w:t>5</w:t>
      </w:r>
      <w:r>
        <w:rPr>
          <w:bCs/>
          <w:color w:val="000000"/>
          <w:sz w:val="28"/>
          <w:szCs w:val="28"/>
          <w:lang w:eastAsia="zh-CN"/>
        </w:rPr>
        <w:t>3 </w:t>
      </w:r>
      <w:r>
        <w:rPr>
          <w:bCs/>
          <w:color w:val="000000"/>
          <w:sz w:val="28"/>
          <w:szCs w:val="28"/>
          <w:lang w:val="en-US" w:eastAsia="zh-CN"/>
        </w:rPr>
        <w:t xml:space="preserve">731,63 </w:t>
      </w:r>
      <w:r>
        <w:rPr>
          <w:bCs/>
          <w:color w:val="000000"/>
          <w:sz w:val="28"/>
          <w:szCs w:val="28"/>
          <w:lang w:eastAsia="zh-CN"/>
        </w:rPr>
        <w:t>грн (п’ятдесят три тисячі сімсот тридцять одна гривня, шістдесят три копійки), отриманий у якості гуманітарної допомоги</w:t>
      </w:r>
      <w:r>
        <w:rPr>
          <w:bCs/>
          <w:iCs/>
          <w:sz w:val="28"/>
          <w:szCs w:val="28"/>
          <w:lang w:eastAsia="zh-CN"/>
        </w:rPr>
        <w:t>.</w:t>
      </w:r>
    </w:p>
    <w:p w:rsidR="00912278" w:rsidRDefault="00C62C9B">
      <w:pPr>
        <w:shd w:val="clear" w:color="auto" w:fill="FFFFFF"/>
        <w:tabs>
          <w:tab w:val="left" w:pos="4661"/>
        </w:tabs>
        <w:ind w:right="1" w:firstLine="567"/>
        <w:jc w:val="both"/>
        <w:rPr>
          <w:bCs/>
          <w:iCs/>
          <w:sz w:val="28"/>
          <w:szCs w:val="28"/>
          <w:lang w:eastAsia="zh-CN"/>
        </w:rPr>
      </w:pPr>
      <w:r>
        <w:rPr>
          <w:bCs/>
          <w:iCs/>
          <w:sz w:val="28"/>
          <w:szCs w:val="28"/>
          <w:lang w:val="en-US" w:eastAsia="zh-CN"/>
        </w:rPr>
        <w:t>2</w:t>
      </w:r>
      <w:r>
        <w:rPr>
          <w:bCs/>
          <w:iCs/>
          <w:sz w:val="28"/>
          <w:szCs w:val="28"/>
          <w:lang w:eastAsia="zh-CN"/>
        </w:rPr>
        <w:t xml:space="preserve">. Відділу обліку та звітності Луцької міської ради оформити передачу майна актами </w:t>
      </w:r>
      <w:r>
        <w:rPr>
          <w:bCs/>
          <w:iCs/>
          <w:sz w:val="28"/>
          <w:szCs w:val="28"/>
          <w:lang w:eastAsia="zh-CN"/>
        </w:rPr>
        <w:t>приймання-передачі згідно з чинним законодавством.</w:t>
      </w:r>
    </w:p>
    <w:p w:rsidR="00912278" w:rsidRDefault="00C62C9B">
      <w:pPr>
        <w:shd w:val="clear" w:color="auto" w:fill="FFFFFF"/>
        <w:tabs>
          <w:tab w:val="left" w:pos="4661"/>
        </w:tabs>
        <w:ind w:right="1"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lang w:val="en-US" w:eastAsia="zh-CN"/>
        </w:rPr>
        <w:t>3</w:t>
      </w:r>
      <w:r>
        <w:rPr>
          <w:sz w:val="28"/>
          <w:szCs w:val="28"/>
        </w:rPr>
        <w:t>. Контроль за виконанням рішення покласти на заступника міського голови з питань діяльності виконавчих органів міської ради</w:t>
      </w:r>
      <w:r>
        <w:rPr>
          <w:sz w:val="28"/>
          <w:szCs w:val="28"/>
        </w:rPr>
        <w:t xml:space="preserve"> Юлію </w:t>
      </w:r>
      <w:proofErr w:type="spellStart"/>
      <w:r>
        <w:rPr>
          <w:sz w:val="28"/>
          <w:szCs w:val="28"/>
        </w:rPr>
        <w:t>Дацюк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постійну комісію міської ради з питань міжнародного співробітництва</w:t>
      </w:r>
      <w:r>
        <w:rPr>
          <w:sz w:val="28"/>
          <w:szCs w:val="28"/>
        </w:rPr>
        <w:t xml:space="preserve">, торгівлі, послуг та розвитку підприємництва, інформаційної політики, молоді, спорту та туризму, та </w:t>
      </w:r>
      <w:bookmarkStart w:id="1" w:name="_GoBack"/>
      <w:r>
        <w:rPr>
          <w:sz w:val="28"/>
          <w:szCs w:val="28"/>
        </w:rPr>
        <w:t>постійну комісію міської ради з питань комунального майна та приватизації</w:t>
      </w:r>
      <w:bookmarkEnd w:id="1"/>
      <w:r>
        <w:rPr>
          <w:sz w:val="28"/>
          <w:szCs w:val="28"/>
        </w:rPr>
        <w:t>.</w:t>
      </w:r>
    </w:p>
    <w:p w:rsidR="00912278" w:rsidRDefault="00912278">
      <w:pPr>
        <w:shd w:val="clear" w:color="auto" w:fill="FFFFFF"/>
        <w:tabs>
          <w:tab w:val="left" w:pos="0"/>
          <w:tab w:val="left" w:pos="100"/>
          <w:tab w:val="left" w:pos="993"/>
        </w:tabs>
        <w:ind w:right="14" w:firstLine="567"/>
        <w:jc w:val="both"/>
        <w:rPr>
          <w:sz w:val="28"/>
          <w:szCs w:val="28"/>
        </w:rPr>
      </w:pPr>
    </w:p>
    <w:p w:rsidR="00912278" w:rsidRDefault="00912278">
      <w:pPr>
        <w:shd w:val="clear" w:color="auto" w:fill="FFFFFF"/>
        <w:tabs>
          <w:tab w:val="left" w:pos="0"/>
          <w:tab w:val="left" w:pos="100"/>
          <w:tab w:val="left" w:pos="993"/>
        </w:tabs>
        <w:ind w:right="14" w:firstLine="567"/>
        <w:jc w:val="both"/>
        <w:rPr>
          <w:sz w:val="28"/>
          <w:szCs w:val="28"/>
        </w:rPr>
      </w:pPr>
    </w:p>
    <w:p w:rsidR="00912278" w:rsidRDefault="00C62C9B">
      <w:pPr>
        <w:tabs>
          <w:tab w:val="left" w:pos="6663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Секретар міської ради                                                Андрій РАЗУМОВСЬКИЙ</w:t>
      </w:r>
    </w:p>
    <w:p w:rsidR="00912278" w:rsidRDefault="00912278">
      <w:pPr>
        <w:tabs>
          <w:tab w:val="left" w:pos="6663"/>
        </w:tabs>
        <w:rPr>
          <w:sz w:val="28"/>
          <w:szCs w:val="28"/>
        </w:rPr>
      </w:pPr>
    </w:p>
    <w:p w:rsidR="00912278" w:rsidRDefault="00912278">
      <w:pPr>
        <w:tabs>
          <w:tab w:val="left" w:pos="6663"/>
        </w:tabs>
        <w:rPr>
          <w:sz w:val="28"/>
          <w:szCs w:val="28"/>
        </w:rPr>
      </w:pPr>
    </w:p>
    <w:p w:rsidR="00912278" w:rsidRDefault="00C62C9B">
      <w:pPr>
        <w:ind w:right="-57"/>
      </w:pPr>
      <w:proofErr w:type="spellStart"/>
      <w:r>
        <w:t>Вінцюк</w:t>
      </w:r>
      <w:proofErr w:type="spellEnd"/>
      <w:r>
        <w:t xml:space="preserve"> 777 995</w:t>
      </w:r>
    </w:p>
    <w:sectPr w:rsidR="00912278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912278"/>
    <w:rsid w:val="00912278"/>
    <w:rsid w:val="00C6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53138C7-A83F-4372-854A-BBE85D6D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normaltextrun">
    <w:name w:val="normaltextrun"/>
    <w:basedOn w:val="a0"/>
    <w:qFormat/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985</Words>
  <Characters>563</Characters>
  <Application>Microsoft Office Word</Application>
  <DocSecurity>0</DocSecurity>
  <Lines>4</Lines>
  <Paragraphs>3</Paragraphs>
  <ScaleCrop>false</ScaleCrop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39</cp:revision>
  <cp:lastPrinted>2026-02-06T11:31:00Z</cp:lastPrinted>
  <dcterms:created xsi:type="dcterms:W3CDTF">2022-02-22T13:50:00Z</dcterms:created>
  <dcterms:modified xsi:type="dcterms:W3CDTF">2026-09-10T08:24:00Z</dcterms:modified>
  <dc:language>uk-UA</dc:language>
</cp:coreProperties>
</file>