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583" w:rsidRDefault="00271096">
      <w:pPr>
        <w:pStyle w:val="a4"/>
        <w:tabs>
          <w:tab w:val="left" w:pos="8647"/>
        </w:tabs>
        <w:ind w:left="0" w:right="2" w:hanging="1"/>
        <w:jc w:val="center"/>
        <w:rPr>
          <w:b/>
        </w:rPr>
      </w:pPr>
      <w:r>
        <w:rPr>
          <w:b/>
        </w:rPr>
        <w:t>Пояснювальна записка</w:t>
      </w:r>
    </w:p>
    <w:p w:rsidR="00013583" w:rsidRDefault="00271096">
      <w:pPr>
        <w:pStyle w:val="a4"/>
        <w:tabs>
          <w:tab w:val="left" w:pos="8647"/>
        </w:tabs>
        <w:ind w:left="0" w:right="2" w:hanging="1"/>
        <w:jc w:val="center"/>
      </w:pPr>
      <w:r>
        <w:t xml:space="preserve">до </w:t>
      </w:r>
      <w:proofErr w:type="spellStart"/>
      <w:r>
        <w:t>проєкту</w:t>
      </w:r>
      <w:proofErr w:type="spellEnd"/>
      <w:r>
        <w:t xml:space="preserve"> рішення Луцької міської ради</w:t>
      </w:r>
      <w:r>
        <w:rPr>
          <w:spacing w:val="1"/>
        </w:rPr>
        <w:t xml:space="preserve"> </w:t>
      </w:r>
      <w:r>
        <w:t>«Про надання дозволу на</w:t>
      </w:r>
      <w:r>
        <w:rPr>
          <w:spacing w:val="1"/>
        </w:rPr>
        <w:t xml:space="preserve"> </w:t>
      </w:r>
      <w:r>
        <w:t xml:space="preserve">розроблення </w:t>
      </w:r>
      <w:proofErr w:type="spellStart"/>
      <w:r>
        <w:t>проєкту</w:t>
      </w:r>
      <w:proofErr w:type="spellEnd"/>
      <w:r>
        <w:t xml:space="preserve"> </w:t>
      </w:r>
      <w:r w:rsidR="00494C89">
        <w:t xml:space="preserve">детального плану території </w:t>
      </w:r>
      <w:r w:rsidR="00E84123" w:rsidRPr="0031773E">
        <w:t xml:space="preserve">в межах </w:t>
      </w:r>
      <w:r w:rsidR="005166EC">
        <w:t>вулиць Набережна, Героїв УПА та річки Стир в місті Луцьку</w:t>
      </w:r>
      <w:r>
        <w:t>»</w:t>
      </w:r>
    </w:p>
    <w:p w:rsidR="00013583" w:rsidRDefault="00013583">
      <w:pPr>
        <w:pStyle w:val="a4"/>
        <w:ind w:left="0"/>
        <w:jc w:val="left"/>
      </w:pPr>
    </w:p>
    <w:p w:rsidR="00013583" w:rsidRDefault="00271096">
      <w:pPr>
        <w:pStyle w:val="1"/>
        <w:ind w:left="0"/>
      </w:pPr>
      <w:r>
        <w:t>Потреби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мета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рішення</w:t>
      </w:r>
    </w:p>
    <w:p w:rsidR="001B13A6" w:rsidRDefault="001B13A6" w:rsidP="001B13A6">
      <w:pPr>
        <w:pStyle w:val="a4"/>
        <w:tabs>
          <w:tab w:val="left" w:pos="9214"/>
        </w:tabs>
        <w:ind w:left="0" w:right="2" w:firstLine="567"/>
      </w:pPr>
      <w:r>
        <w:t>Керуючись</w:t>
      </w:r>
      <w:r w:rsidRPr="005A64AC">
        <w:t xml:space="preserve"> статтею 19 Закону України "Про регулюв</w:t>
      </w:r>
      <w:r w:rsidR="00ED1D76">
        <w:t>ання містобудівної діяльності" д</w:t>
      </w:r>
      <w:r w:rsidRPr="005A64AC">
        <w:t>етальний план території деталізує положення генерального плану населеного пункту та визначає планувальну організацію і розвиток частини території населеного пункту.</w:t>
      </w:r>
    </w:p>
    <w:p w:rsidR="001B13A6" w:rsidRDefault="001B13A6" w:rsidP="001B13A6">
      <w:pPr>
        <w:pStyle w:val="a4"/>
        <w:tabs>
          <w:tab w:val="left" w:pos="9214"/>
        </w:tabs>
        <w:ind w:left="0" w:right="2" w:firstLine="567"/>
      </w:pPr>
      <w:r w:rsidRPr="005A64AC">
        <w:t>З метою визначення планувальної організації, просторової композиції і параметрів забудови та ландшафтної організації території</w:t>
      </w:r>
      <w:r>
        <w:t>, враховуючи звернення управління капітального будівництва Луцької міської ради</w:t>
      </w:r>
      <w:r w:rsidRPr="005A64AC">
        <w:t xml:space="preserve"> </w:t>
      </w:r>
      <w:r>
        <w:t>виникла</w:t>
      </w:r>
      <w:r w:rsidRPr="005A64AC">
        <w:t xml:space="preserve"> </w:t>
      </w:r>
      <w:r>
        <w:t>необхідність</w:t>
      </w:r>
      <w:r w:rsidRPr="005A64AC">
        <w:t xml:space="preserve"> </w:t>
      </w:r>
      <w:r>
        <w:t>прийняття</w:t>
      </w:r>
      <w:r w:rsidRPr="005A64AC">
        <w:t xml:space="preserve"> </w:t>
      </w:r>
      <w:r>
        <w:t>цього</w:t>
      </w:r>
      <w:r w:rsidRPr="005A64AC">
        <w:t xml:space="preserve"> </w:t>
      </w:r>
      <w:r>
        <w:t>рішення.</w:t>
      </w:r>
    </w:p>
    <w:p w:rsidR="00013583" w:rsidRDefault="00271096">
      <w:pPr>
        <w:pStyle w:val="a4"/>
        <w:ind w:left="0" w:right="2"/>
        <w:rPr>
          <w:b/>
        </w:rPr>
      </w:pPr>
      <w:r>
        <w:rPr>
          <w:b/>
        </w:rPr>
        <w:t>Прогнозовані суспільні, економічні, фінансові та юридичні наслідки прийняття рішення.</w:t>
      </w:r>
    </w:p>
    <w:p w:rsidR="001B13A6" w:rsidRPr="005A64AC" w:rsidRDefault="001B13A6" w:rsidP="001B13A6">
      <w:pPr>
        <w:ind w:firstLine="567"/>
        <w:jc w:val="both"/>
        <w:rPr>
          <w:sz w:val="28"/>
          <w:szCs w:val="28"/>
        </w:rPr>
      </w:pPr>
      <w:r w:rsidRPr="005A64AC">
        <w:rPr>
          <w:sz w:val="28"/>
          <w:szCs w:val="28"/>
        </w:rPr>
        <w:t>Прийняття рішення дозволить деталізувати планувальну, ландшафтну організацію території, визначити параметри ма</w:t>
      </w:r>
      <w:r w:rsidR="0080145F">
        <w:rPr>
          <w:sz w:val="28"/>
          <w:szCs w:val="28"/>
        </w:rPr>
        <w:t xml:space="preserve">йбутньої забудови та </w:t>
      </w:r>
      <w:bookmarkStart w:id="0" w:name="_GoBack"/>
      <w:r w:rsidR="0080145F">
        <w:rPr>
          <w:sz w:val="28"/>
          <w:szCs w:val="28"/>
        </w:rPr>
        <w:t>транспортно-пішохідне</w:t>
      </w:r>
      <w:r w:rsidRPr="005A64AC">
        <w:rPr>
          <w:sz w:val="28"/>
          <w:szCs w:val="28"/>
        </w:rPr>
        <w:t xml:space="preserve"> забезпечення </w:t>
      </w:r>
      <w:bookmarkEnd w:id="0"/>
      <w:r w:rsidRPr="005A64AC">
        <w:rPr>
          <w:sz w:val="28"/>
          <w:szCs w:val="28"/>
        </w:rPr>
        <w:t>територій Луцької міської територіальної громади.</w:t>
      </w:r>
    </w:p>
    <w:p w:rsidR="001B13A6" w:rsidRDefault="001B13A6" w:rsidP="001B13A6">
      <w:pPr>
        <w:pStyle w:val="a4"/>
        <w:ind w:left="0"/>
        <w:rPr>
          <w:sz w:val="24"/>
        </w:rPr>
      </w:pPr>
    </w:p>
    <w:p w:rsidR="00013583" w:rsidRDefault="00013583">
      <w:pPr>
        <w:pStyle w:val="a4"/>
        <w:ind w:left="0"/>
        <w:jc w:val="left"/>
        <w:rPr>
          <w:sz w:val="24"/>
        </w:rPr>
      </w:pPr>
    </w:p>
    <w:p w:rsidR="00E84123" w:rsidRDefault="007E7DAE">
      <w:pPr>
        <w:pStyle w:val="a4"/>
        <w:ind w:left="0" w:right="3"/>
      </w:pPr>
      <w:r>
        <w:t>В.о. д</w:t>
      </w:r>
      <w:r w:rsidR="00271096">
        <w:t>иректор</w:t>
      </w:r>
      <w:r>
        <w:t>а</w:t>
      </w:r>
      <w:r w:rsidR="00271096">
        <w:rPr>
          <w:spacing w:val="-1"/>
        </w:rPr>
        <w:t xml:space="preserve"> </w:t>
      </w:r>
      <w:r w:rsidR="00271096">
        <w:t>департаменту</w:t>
      </w:r>
      <w:r w:rsidR="00E84123">
        <w:t xml:space="preserve"> містобудування, </w:t>
      </w:r>
    </w:p>
    <w:p w:rsidR="00013583" w:rsidRDefault="00E84123">
      <w:pPr>
        <w:pStyle w:val="a4"/>
        <w:ind w:left="0" w:right="3"/>
      </w:pPr>
      <w:r>
        <w:t>земельних ресурсів та реклами</w:t>
      </w:r>
      <w:r>
        <w:tab/>
      </w:r>
      <w:r>
        <w:tab/>
      </w:r>
      <w:r w:rsidR="007E7DAE">
        <w:tab/>
      </w:r>
      <w:r w:rsidR="007E7DAE">
        <w:tab/>
      </w:r>
      <w:r w:rsidR="007E7DAE">
        <w:tab/>
        <w:t>Софія ГУЛА</w:t>
      </w:r>
    </w:p>
    <w:p w:rsidR="00013583" w:rsidRDefault="00013583">
      <w:pPr>
        <w:pStyle w:val="a4"/>
        <w:ind w:left="0" w:right="3"/>
      </w:pPr>
    </w:p>
    <w:sectPr w:rsidR="00013583">
      <w:pgSz w:w="11906" w:h="16838"/>
      <w:pgMar w:top="567" w:right="567" w:bottom="1701" w:left="1985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013583"/>
    <w:rsid w:val="00013583"/>
    <w:rsid w:val="001B13A6"/>
    <w:rsid w:val="002329FB"/>
    <w:rsid w:val="00271096"/>
    <w:rsid w:val="00291658"/>
    <w:rsid w:val="0032356C"/>
    <w:rsid w:val="00494C89"/>
    <w:rsid w:val="005166EC"/>
    <w:rsid w:val="007E7DAE"/>
    <w:rsid w:val="0080145F"/>
    <w:rsid w:val="00E84123"/>
    <w:rsid w:val="00ED1D76"/>
    <w:rsid w:val="00FA472C"/>
    <w:rsid w:val="00FA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178DE"/>
  <w15:docId w15:val="{12AFC80E-B2AC-49F2-A62B-0447285A7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basedOn w:val="a0"/>
    <w:link w:val="a4"/>
    <w:uiPriority w:val="1"/>
    <w:qFormat/>
    <w:rsid w:val="0046471B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a5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1"/>
    <w:qFormat/>
    <w:pPr>
      <w:ind w:left="300"/>
      <w:jc w:val="both"/>
    </w:pPr>
    <w:rPr>
      <w:sz w:val="28"/>
      <w:szCs w:val="28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numbering" w:customStyle="1" w:styleId="aa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Ратнюк Галина</cp:lastModifiedBy>
  <cp:revision>38</cp:revision>
  <dcterms:created xsi:type="dcterms:W3CDTF">2024-02-29T15:24:00Z</dcterms:created>
  <dcterms:modified xsi:type="dcterms:W3CDTF">2026-09-09T10:02:00Z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</Properties>
</file>