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2D4" w:rsidRDefault="000E5A83" w:rsidP="009712D4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8" type="#_x0000_t75" style="position:absolute;left:0;text-align:left;margin-left:0;margin-top:0;width:50pt;height:50pt;z-index:251659264;visibility:hidden">
            <o:lock v:ext="edit" selection="t"/>
          </v:shape>
        </w:pict>
      </w:r>
      <w:r w:rsidR="009712D4">
        <w:object w:dxaOrig="3105" w:dyaOrig="3300">
          <v:shape id="ole_rId2" o:spid="_x0000_i1025" type="#_x0000_t75" style="width:58.5pt;height:59.25pt;visibility:visible;mso-wrap-distance-right:0" o:ole="">
            <v:imagedata r:id="rId4" o:title=""/>
          </v:shape>
          <o:OLEObject Type="Embed" ProgID="PBrush" ShapeID="ole_rId2" DrawAspect="Content" ObjectID="_1850969877" r:id="rId5"/>
        </w:object>
      </w:r>
    </w:p>
    <w:p w:rsidR="009712D4" w:rsidRDefault="009712D4" w:rsidP="009712D4">
      <w:pPr>
        <w:jc w:val="center"/>
        <w:rPr>
          <w:sz w:val="16"/>
          <w:szCs w:val="16"/>
        </w:rPr>
      </w:pPr>
    </w:p>
    <w:p w:rsidR="009712D4" w:rsidRDefault="009712D4" w:rsidP="009712D4">
      <w:pPr>
        <w:pStyle w:val="11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9712D4" w:rsidRDefault="009712D4" w:rsidP="009712D4">
      <w:pPr>
        <w:rPr>
          <w:sz w:val="20"/>
          <w:szCs w:val="20"/>
        </w:rPr>
      </w:pPr>
    </w:p>
    <w:p w:rsidR="009712D4" w:rsidRDefault="009712D4" w:rsidP="009712D4">
      <w:pPr>
        <w:pStyle w:val="210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:rsidR="009712D4" w:rsidRDefault="009712D4" w:rsidP="009712D4">
      <w:pPr>
        <w:jc w:val="center"/>
        <w:rPr>
          <w:b/>
          <w:bCs/>
          <w:sz w:val="40"/>
          <w:szCs w:val="40"/>
        </w:rPr>
      </w:pPr>
    </w:p>
    <w:p w:rsidR="009712D4" w:rsidRDefault="009712D4" w:rsidP="009712D4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2F23DF" w:rsidRPr="009712D4" w:rsidRDefault="002F23DF">
      <w:pPr>
        <w:jc w:val="center"/>
        <w:rPr>
          <w:sz w:val="20"/>
          <w:szCs w:val="20"/>
        </w:rPr>
      </w:pPr>
    </w:p>
    <w:p w:rsidR="002F23DF" w:rsidRDefault="009712D4">
      <w:pPr>
        <w:tabs>
          <w:tab w:val="left" w:pos="6660"/>
          <w:tab w:val="left" w:pos="7020"/>
        </w:tabs>
        <w:ind w:right="5386"/>
        <w:rPr>
          <w:sz w:val="28"/>
          <w:szCs w:val="28"/>
        </w:rPr>
      </w:pPr>
      <w:r>
        <w:rPr>
          <w:sz w:val="28"/>
          <w:szCs w:val="28"/>
        </w:rPr>
        <w:t>Про внесення змін до Програми</w:t>
      </w:r>
      <w:r>
        <w:rPr>
          <w:sz w:val="28"/>
          <w:szCs w:val="28"/>
        </w:rPr>
        <w:br/>
        <w:t>з висвітлення діяльності Луцької міської ради на 2026–2028 роки</w:t>
      </w:r>
      <w:r>
        <w:rPr>
          <w:sz w:val="28"/>
          <w:szCs w:val="28"/>
        </w:rPr>
        <w:br/>
        <w:t>та продовження терміну її дії</w:t>
      </w:r>
      <w:r>
        <w:rPr>
          <w:sz w:val="28"/>
          <w:szCs w:val="28"/>
        </w:rPr>
        <w:br/>
        <w:t xml:space="preserve">на 2029–2030 роки </w:t>
      </w:r>
    </w:p>
    <w:p w:rsidR="002F23DF" w:rsidRPr="009712D4" w:rsidRDefault="002F23DF">
      <w:pPr>
        <w:rPr>
          <w:sz w:val="20"/>
          <w:szCs w:val="20"/>
        </w:rPr>
      </w:pPr>
    </w:p>
    <w:p w:rsidR="002F23DF" w:rsidRDefault="009712D4">
      <w:pPr>
        <w:pStyle w:val="a6"/>
        <w:spacing w:after="0" w:line="240" w:lineRule="auto"/>
        <w:ind w:firstLine="567"/>
        <w:jc w:val="both"/>
        <w:rPr>
          <w:color w:val="000000"/>
        </w:rPr>
      </w:pPr>
      <w:r>
        <w:rPr>
          <w:color w:val="000000"/>
          <w:sz w:val="28"/>
          <w:szCs w:val="28"/>
        </w:rPr>
        <w:t>Відповідно до законів України «Про медіа», «Про інформацію», «Про державну підтримку медіа, гарантії професійної діяльності та соціальний захист журналіста», «Про доступ до публічної інформації», Указу Президента України від 01.08.2002 № 683 «Про додаткові заходи щодо забезпечення відкритості</w:t>
      </w:r>
      <w:r>
        <w:rPr>
          <w:color w:val="000000"/>
          <w:sz w:val="28"/>
          <w:szCs w:val="28"/>
        </w:rPr>
        <w:br/>
        <w:t>у діяльності органів державної влади», керуючись п. 22 частини першої</w:t>
      </w:r>
      <w:r>
        <w:rPr>
          <w:color w:val="000000"/>
          <w:sz w:val="28"/>
          <w:szCs w:val="28"/>
        </w:rPr>
        <w:br/>
        <w:t>ст. 26 та частиною другою ст. 59 Закону України «Про місцеве самоврядування в Україні», з метою забезпечення відкритості та прозорості у висвітленні діяльності Луцької міської ради та її виконавчих органів, для реалізації конституційного права громадян на інформацію, міська рада</w:t>
      </w:r>
    </w:p>
    <w:p w:rsidR="002F23DF" w:rsidRPr="009712D4" w:rsidRDefault="002F23DF">
      <w:pPr>
        <w:pStyle w:val="a6"/>
        <w:spacing w:after="0" w:line="240" w:lineRule="auto"/>
        <w:ind w:firstLine="567"/>
        <w:jc w:val="both"/>
        <w:rPr>
          <w:sz w:val="20"/>
          <w:szCs w:val="20"/>
        </w:rPr>
      </w:pPr>
    </w:p>
    <w:p w:rsidR="002F23DF" w:rsidRDefault="009712D4">
      <w:pPr>
        <w:pStyle w:val="a6"/>
        <w:spacing w:after="0" w:line="240" w:lineRule="auto"/>
        <w:jc w:val="both"/>
      </w:pPr>
      <w:r>
        <w:rPr>
          <w:sz w:val="28"/>
          <w:szCs w:val="28"/>
        </w:rPr>
        <w:t>ВИРІШИЛА:</w:t>
      </w:r>
    </w:p>
    <w:p w:rsidR="002F23DF" w:rsidRPr="009712D4" w:rsidRDefault="002F23DF">
      <w:pPr>
        <w:pStyle w:val="a6"/>
        <w:spacing w:after="0" w:line="240" w:lineRule="auto"/>
        <w:jc w:val="both"/>
        <w:rPr>
          <w:sz w:val="20"/>
          <w:szCs w:val="20"/>
        </w:rPr>
      </w:pPr>
    </w:p>
    <w:p w:rsidR="002F23DF" w:rsidRDefault="009712D4">
      <w:pPr>
        <w:pStyle w:val="a6"/>
        <w:spacing w:after="0" w:line="240" w:lineRule="auto"/>
        <w:ind w:firstLine="567"/>
        <w:jc w:val="both"/>
      </w:pPr>
      <w:r>
        <w:rPr>
          <w:sz w:val="28"/>
          <w:szCs w:val="28"/>
        </w:rPr>
        <w:t>1. Внести зміни до Програми з висвітлення діяльності Луцької міської ради на 202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</w:rPr>
        <w:t>–202</w:t>
      </w:r>
      <w:r>
        <w:rPr>
          <w:sz w:val="28"/>
          <w:szCs w:val="28"/>
          <w:lang w:val="en-US"/>
        </w:rPr>
        <w:t>8</w:t>
      </w:r>
      <w:r>
        <w:rPr>
          <w:sz w:val="28"/>
          <w:szCs w:val="28"/>
        </w:rPr>
        <w:t xml:space="preserve"> роки (далі – Програма), затвердженої</w:t>
      </w:r>
      <w:r w:rsidR="00373C18">
        <w:rPr>
          <w:sz w:val="28"/>
          <w:szCs w:val="28"/>
        </w:rPr>
        <w:t xml:space="preserve"> рішенням міської ради від </w:t>
      </w:r>
      <w:r>
        <w:rPr>
          <w:sz w:val="28"/>
          <w:szCs w:val="28"/>
        </w:rPr>
        <w:t>24.09.2025 № 81/7</w:t>
      </w:r>
      <w:r w:rsidR="00AC51C1">
        <w:rPr>
          <w:sz w:val="28"/>
          <w:szCs w:val="28"/>
        </w:rPr>
        <w:t>9, та продовжити термін її дії на 2029–2030 роки</w:t>
      </w:r>
      <w:r>
        <w:rPr>
          <w:sz w:val="28"/>
          <w:szCs w:val="28"/>
        </w:rPr>
        <w:t xml:space="preserve">, а саме: </w:t>
      </w:r>
    </w:p>
    <w:p w:rsidR="002F23DF" w:rsidRDefault="000E5A83">
      <w:pPr>
        <w:pStyle w:val="a6"/>
        <w:spacing w:after="0" w:line="240" w:lineRule="auto"/>
        <w:ind w:firstLine="567"/>
        <w:jc w:val="both"/>
      </w:pPr>
      <w:r>
        <w:rPr>
          <w:sz w:val="28"/>
          <w:szCs w:val="28"/>
        </w:rPr>
        <w:t xml:space="preserve">1.1. Вказати назву Програми </w:t>
      </w:r>
      <w:r>
        <w:rPr>
          <w:sz w:val="28"/>
          <w:szCs w:val="28"/>
        </w:rPr>
        <w:t>–</w:t>
      </w:r>
      <w:bookmarkStart w:id="0" w:name="_GoBack"/>
      <w:bookmarkEnd w:id="0"/>
      <w:r w:rsidR="009712D4">
        <w:rPr>
          <w:sz w:val="28"/>
          <w:szCs w:val="28"/>
        </w:rPr>
        <w:t xml:space="preserve"> «Програма з висвітлення діяльності Луцької міської ради на 2026–2030 роки».</w:t>
      </w:r>
    </w:p>
    <w:p w:rsidR="002F23DF" w:rsidRDefault="009712D4">
      <w:pPr>
        <w:pStyle w:val="a6"/>
        <w:spacing w:after="0" w:line="240" w:lineRule="auto"/>
        <w:ind w:firstLine="567"/>
        <w:jc w:val="both"/>
      </w:pPr>
      <w:r>
        <w:rPr>
          <w:sz w:val="28"/>
          <w:szCs w:val="28"/>
        </w:rPr>
        <w:t>1.2. Викласти паспорт Програми, текст Програ</w:t>
      </w:r>
      <w:r w:rsidR="00152194">
        <w:rPr>
          <w:sz w:val="28"/>
          <w:szCs w:val="28"/>
        </w:rPr>
        <w:t>ми, додатки 1 та 2 до Програми в</w:t>
      </w:r>
      <w:r>
        <w:rPr>
          <w:sz w:val="28"/>
          <w:szCs w:val="28"/>
        </w:rPr>
        <w:t xml:space="preserve"> новій редакції (додаються). </w:t>
      </w:r>
    </w:p>
    <w:p w:rsidR="00373C18" w:rsidRPr="00373C18" w:rsidRDefault="00C54638" w:rsidP="00373C18">
      <w:pPr>
        <w:pStyle w:val="a6"/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en-US"/>
        </w:rPr>
        <w:t>2</w:t>
      </w:r>
      <w:r w:rsidR="009712D4">
        <w:rPr>
          <w:sz w:val="28"/>
          <w:szCs w:val="28"/>
        </w:rPr>
        <w:t>. Контроль за виконанням рішення покласти на секретаря міської ради Андрія Разумовського, постійну комісію міської ради з п</w:t>
      </w:r>
      <w:r w:rsidR="009712D4">
        <w:rPr>
          <w:color w:val="000000"/>
          <w:sz w:val="28"/>
          <w:szCs w:val="28"/>
        </w:rPr>
        <w:t xml:space="preserve">итань міжнародного співробітництва, торгівлі, послуг та розвитку підприємництва, інформаційної політики, молоді, спорту та туризму і </w:t>
      </w:r>
      <w:r w:rsidR="00373C18">
        <w:rPr>
          <w:sz w:val="28"/>
          <w:szCs w:val="28"/>
        </w:rPr>
        <w:t xml:space="preserve">постійну комісію міської ради </w:t>
      </w:r>
      <w:r w:rsidR="00373C18" w:rsidRPr="00373C18">
        <w:rPr>
          <w:color w:val="000000"/>
          <w:sz w:val="28"/>
          <w:szCs w:val="28"/>
        </w:rPr>
        <w:t>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D52072">
        <w:rPr>
          <w:color w:val="000000"/>
          <w:sz w:val="28"/>
          <w:szCs w:val="28"/>
        </w:rPr>
        <w:t>.</w:t>
      </w:r>
    </w:p>
    <w:p w:rsidR="009712D4" w:rsidRDefault="009712D4">
      <w:pPr>
        <w:pStyle w:val="aa"/>
        <w:spacing w:before="0" w:after="0"/>
        <w:rPr>
          <w:sz w:val="28"/>
          <w:szCs w:val="28"/>
        </w:rPr>
      </w:pPr>
    </w:p>
    <w:p w:rsidR="002F23DF" w:rsidRDefault="009712D4">
      <w:pPr>
        <w:pStyle w:val="aa"/>
        <w:spacing w:before="0" w:after="0"/>
      </w:pPr>
      <w:r>
        <w:rPr>
          <w:sz w:val="28"/>
          <w:szCs w:val="28"/>
        </w:rPr>
        <w:t>Секретар міської ради                                                Андрій РАЗУМОВСЬКИЙ</w:t>
      </w:r>
    </w:p>
    <w:p w:rsidR="002F23DF" w:rsidRDefault="002F23DF"/>
    <w:p w:rsidR="002F23DF" w:rsidRDefault="009712D4">
      <w:r>
        <w:t>Щелканова  777 946</w:t>
      </w:r>
    </w:p>
    <w:sectPr w:rsidR="002F23DF" w:rsidSect="00373C18">
      <w:pgSz w:w="11906" w:h="16838"/>
      <w:pgMar w:top="567" w:right="567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2F23DF"/>
    <w:rsid w:val="000E5A83"/>
    <w:rsid w:val="00152194"/>
    <w:rsid w:val="002F23DF"/>
    <w:rsid w:val="00373C18"/>
    <w:rsid w:val="009712D4"/>
    <w:rsid w:val="00AC51C1"/>
    <w:rsid w:val="00C54638"/>
    <w:rsid w:val="00D5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EA8DCBAF-CDFA-4C52-9B23-19FCF56F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3C1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1 Знак"/>
    <w:basedOn w:val="a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">
    <w:name w:val="Заголовок 2 Знак"/>
    <w:basedOn w:val="a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11">
    <w:name w:val="Заголовок 1 Знак1"/>
    <w:basedOn w:val="a0"/>
    <w:qFormat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qFormat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ії"/>
    <w:qFormat/>
  </w:style>
  <w:style w:type="paragraph" w:customStyle="1" w:styleId="a5">
    <w:name w:val="Заголовок"/>
    <w:basedOn w:val="a"/>
    <w:next w:val="a6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rsid w:val="00C7405A"/>
    <w:pPr>
      <w:spacing w:after="140" w:line="276" w:lineRule="auto"/>
    </w:pPr>
  </w:style>
  <w:style w:type="paragraph" w:styleId="a7">
    <w:name w:val="List"/>
    <w:basedOn w:val="a6"/>
    <w:rsid w:val="00C7405A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rsid w:val="00C7405A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0">
    <w:name w:val="Заголовок 11"/>
    <w:basedOn w:val="a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10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Обычный (веб)"/>
    <w:basedOn w:val="a"/>
    <w:qFormat/>
    <w:pPr>
      <w:spacing w:before="280" w:after="280"/>
    </w:pPr>
  </w:style>
  <w:style w:type="character" w:customStyle="1" w:styleId="30">
    <w:name w:val="Заголовок 3 Знак"/>
    <w:basedOn w:val="a0"/>
    <w:link w:val="3"/>
    <w:uiPriority w:val="9"/>
    <w:semiHidden/>
    <w:rsid w:val="00373C1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1228</Words>
  <Characters>701</Characters>
  <Application>Microsoft Office Word</Application>
  <DocSecurity>0</DocSecurity>
  <Lines>5</Lines>
  <Paragraphs>3</Paragraphs>
  <ScaleCrop>false</ScaleCrop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Шеремета Олександр</cp:lastModifiedBy>
  <cp:revision>25</cp:revision>
  <dcterms:created xsi:type="dcterms:W3CDTF">2022-02-22T13:50:00Z</dcterms:created>
  <dcterms:modified xsi:type="dcterms:W3CDTF">2026-09-15T06:31:00Z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