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66BFA" w14:textId="77777777" w:rsidR="00D6455E" w:rsidRPr="00D6455E" w:rsidRDefault="001E07DB" w:rsidP="001B1310">
      <w:pPr>
        <w:spacing w:after="0" w:line="240" w:lineRule="auto"/>
        <w:ind w:left="5103"/>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Додаток 2</w:t>
      </w:r>
    </w:p>
    <w:p w14:paraId="3A9942FE" w14:textId="77777777" w:rsidR="00D6455E" w:rsidRPr="00D6455E" w:rsidRDefault="00D6455E" w:rsidP="001B1310">
      <w:pPr>
        <w:spacing w:after="0" w:line="240" w:lineRule="auto"/>
        <w:ind w:left="5103"/>
        <w:jc w:val="both"/>
        <w:rPr>
          <w:rFonts w:ascii="Times New Roman" w:eastAsia="Times New Roman" w:hAnsi="Times New Roman" w:cs="Times New Roman"/>
          <w:bCs/>
          <w:sz w:val="28"/>
          <w:szCs w:val="28"/>
          <w:lang w:eastAsia="uk-UA"/>
        </w:rPr>
      </w:pPr>
      <w:r w:rsidRPr="00D6455E">
        <w:rPr>
          <w:rFonts w:ascii="Times New Roman" w:eastAsia="Times New Roman" w:hAnsi="Times New Roman" w:cs="Times New Roman"/>
          <w:bCs/>
          <w:sz w:val="28"/>
          <w:szCs w:val="28"/>
          <w:lang w:eastAsia="uk-UA"/>
        </w:rPr>
        <w:t>до рішення міської ради</w:t>
      </w:r>
    </w:p>
    <w:p w14:paraId="24ABE22B" w14:textId="77777777" w:rsidR="00D6455E" w:rsidRPr="00D6455E" w:rsidRDefault="00D6455E" w:rsidP="001B1310">
      <w:pPr>
        <w:spacing w:after="0" w:line="240" w:lineRule="auto"/>
        <w:ind w:left="5103"/>
        <w:jc w:val="both"/>
        <w:rPr>
          <w:rFonts w:ascii="Times New Roman" w:eastAsia="Times New Roman" w:hAnsi="Times New Roman" w:cs="Times New Roman"/>
          <w:bCs/>
          <w:sz w:val="28"/>
          <w:szCs w:val="28"/>
          <w:lang w:eastAsia="uk-UA"/>
        </w:rPr>
      </w:pPr>
      <w:r w:rsidRPr="00D6455E">
        <w:rPr>
          <w:rFonts w:ascii="Times New Roman" w:eastAsia="Times New Roman" w:hAnsi="Times New Roman" w:cs="Times New Roman"/>
          <w:bCs/>
          <w:sz w:val="28"/>
          <w:szCs w:val="28"/>
          <w:lang w:eastAsia="uk-UA"/>
        </w:rPr>
        <w:t>від ______________ № ________</w:t>
      </w:r>
    </w:p>
    <w:p w14:paraId="71104191" w14:textId="77777777" w:rsidR="00D6455E" w:rsidRPr="00D82820" w:rsidRDefault="00D6455E" w:rsidP="00D6455E">
      <w:pPr>
        <w:spacing w:after="0" w:line="240" w:lineRule="auto"/>
        <w:ind w:firstLine="567"/>
        <w:jc w:val="both"/>
        <w:rPr>
          <w:rFonts w:ascii="Times New Roman" w:eastAsia="Times New Roman" w:hAnsi="Times New Roman" w:cs="Times New Roman"/>
          <w:bCs/>
          <w:sz w:val="16"/>
          <w:szCs w:val="16"/>
          <w:lang w:eastAsia="uk-UA"/>
        </w:rPr>
      </w:pPr>
    </w:p>
    <w:p w14:paraId="17B04F7D" w14:textId="77777777" w:rsidR="001B1310" w:rsidRPr="00D82820" w:rsidRDefault="001B1310" w:rsidP="001E07DB">
      <w:pPr>
        <w:pStyle w:val="a3"/>
        <w:spacing w:before="0" w:beforeAutospacing="0" w:after="0" w:afterAutospacing="0"/>
        <w:ind w:firstLine="567"/>
        <w:jc w:val="center"/>
        <w:rPr>
          <w:sz w:val="16"/>
          <w:szCs w:val="16"/>
        </w:rPr>
      </w:pPr>
    </w:p>
    <w:p w14:paraId="61E632F8" w14:textId="77777777" w:rsidR="001E07DB" w:rsidRDefault="001E07DB" w:rsidP="002C5655">
      <w:pPr>
        <w:pStyle w:val="a3"/>
        <w:spacing w:before="0" w:beforeAutospacing="0" w:after="0" w:afterAutospacing="0"/>
        <w:jc w:val="center"/>
        <w:rPr>
          <w:sz w:val="28"/>
          <w:szCs w:val="28"/>
        </w:rPr>
      </w:pPr>
      <w:r w:rsidRPr="001E07DB">
        <w:rPr>
          <w:sz w:val="28"/>
          <w:szCs w:val="28"/>
        </w:rPr>
        <w:t xml:space="preserve">ПОЛОЖЕННЯ </w:t>
      </w:r>
    </w:p>
    <w:p w14:paraId="573E35A6" w14:textId="77777777" w:rsidR="001E07DB" w:rsidRDefault="001E07DB" w:rsidP="002C5655">
      <w:pPr>
        <w:pStyle w:val="a3"/>
        <w:spacing w:before="0" w:beforeAutospacing="0" w:after="0" w:afterAutospacing="0"/>
        <w:jc w:val="center"/>
        <w:rPr>
          <w:sz w:val="28"/>
          <w:szCs w:val="28"/>
        </w:rPr>
      </w:pPr>
      <w:r w:rsidRPr="001E07DB">
        <w:rPr>
          <w:sz w:val="28"/>
          <w:szCs w:val="28"/>
        </w:rPr>
        <w:t>про комісію з питань проведення безоплатного капітального ремонту власних житлових будинків і квартир пільгових категорій громадян</w:t>
      </w:r>
    </w:p>
    <w:p w14:paraId="089D0E2E" w14:textId="77777777" w:rsidR="001B1310" w:rsidRPr="00D82820" w:rsidRDefault="001B1310" w:rsidP="001B1310">
      <w:pPr>
        <w:spacing w:after="0" w:line="240" w:lineRule="auto"/>
        <w:ind w:firstLine="567"/>
        <w:jc w:val="both"/>
        <w:rPr>
          <w:rFonts w:ascii="Times New Roman" w:eastAsia="Times New Roman" w:hAnsi="Times New Roman" w:cs="Times New Roman"/>
          <w:lang w:eastAsia="uk-UA"/>
        </w:rPr>
      </w:pPr>
    </w:p>
    <w:p w14:paraId="0C35AB45" w14:textId="77777777" w:rsidR="001B1310" w:rsidRPr="001B1310" w:rsidRDefault="001B1310" w:rsidP="002C5655">
      <w:pPr>
        <w:spacing w:after="0" w:line="240" w:lineRule="auto"/>
        <w:jc w:val="center"/>
        <w:rPr>
          <w:rFonts w:ascii="Times New Roman" w:eastAsia="Times New Roman" w:hAnsi="Times New Roman" w:cs="Times New Roman"/>
          <w:sz w:val="28"/>
          <w:szCs w:val="28"/>
          <w:lang w:eastAsia="uk-UA"/>
        </w:rPr>
      </w:pPr>
      <w:r w:rsidRPr="001B1310">
        <w:rPr>
          <w:rFonts w:ascii="Times New Roman" w:eastAsia="Times New Roman" w:hAnsi="Times New Roman" w:cs="Times New Roman"/>
          <w:sz w:val="28"/>
          <w:szCs w:val="28"/>
          <w:lang w:eastAsia="uk-UA"/>
        </w:rPr>
        <w:t>1. ЗАГАЛЬНА ЧАСТИНА</w:t>
      </w:r>
    </w:p>
    <w:p w14:paraId="01F81E28" w14:textId="77777777" w:rsidR="008F0B52" w:rsidRPr="008F0B52" w:rsidRDefault="008F0B52" w:rsidP="008F0B52">
      <w:pPr>
        <w:spacing w:after="0" w:line="240" w:lineRule="auto"/>
        <w:ind w:firstLine="567"/>
        <w:jc w:val="both"/>
        <w:rPr>
          <w:rFonts w:ascii="Times New Roman" w:eastAsia="Times New Roman" w:hAnsi="Times New Roman" w:cs="Times New Roman"/>
          <w:sz w:val="28"/>
          <w:szCs w:val="28"/>
          <w:lang w:eastAsia="uk-UA"/>
        </w:rPr>
      </w:pPr>
      <w:r w:rsidRPr="008F0B52">
        <w:rPr>
          <w:rFonts w:ascii="Times New Roman" w:eastAsia="Times New Roman" w:hAnsi="Times New Roman" w:cs="Times New Roman"/>
          <w:sz w:val="28"/>
          <w:szCs w:val="28"/>
          <w:lang w:eastAsia="uk-UA"/>
        </w:rPr>
        <w:t>1.1. Комісія з питань проведення безоплатного капітального ремонту власних житлових будинків і квартир пільгових категорій громадян (далі — комісія) утворюється з метою вирішення питань щодо проведення безоплатного капітального ремонту житлових будинків і квартир осіб, які мають право на таку пільгу відповідно до законів України «Про статус ветеранів війни, гарантії їх соціального захисту», «Про основні засади соціального захисту ветеранів праці та інших громадян похилого віку в Україні» та «Про жертви нацистських переслідувань».</w:t>
      </w:r>
    </w:p>
    <w:p w14:paraId="26A99ED4" w14:textId="77777777" w:rsidR="008F0B52" w:rsidRDefault="008F0B52" w:rsidP="008F0B52">
      <w:pPr>
        <w:spacing w:after="0" w:line="240" w:lineRule="auto"/>
        <w:ind w:firstLine="567"/>
        <w:jc w:val="both"/>
        <w:rPr>
          <w:rFonts w:ascii="Times New Roman" w:eastAsia="Times New Roman" w:hAnsi="Times New Roman" w:cs="Times New Roman"/>
          <w:sz w:val="28"/>
          <w:szCs w:val="28"/>
          <w:lang w:eastAsia="uk-UA"/>
        </w:rPr>
      </w:pPr>
      <w:r w:rsidRPr="008F0B52">
        <w:rPr>
          <w:rFonts w:ascii="Times New Roman" w:eastAsia="Times New Roman" w:hAnsi="Times New Roman" w:cs="Times New Roman"/>
          <w:sz w:val="28"/>
          <w:szCs w:val="28"/>
          <w:lang w:eastAsia="uk-UA"/>
        </w:rPr>
        <w:t>1.2. Комісія у своїй діяльності керується Конституцією України, законами України, постановою Кабінету Міністрів України від 20 травня 2009 р. № 565 «Про затвердження Порядку проведення безоплатного капітального ремонту власних житлових будинків і квартир осіб, що мають право на таку пільгу, а також першочерговий поточний ремонт житлових будинків і квартир осіб, які мають на це право», рішеннями міської ради, цим Положенням та іншими нормативно-правовими актами.</w:t>
      </w:r>
    </w:p>
    <w:p w14:paraId="543EEAA2" w14:textId="0520DF55" w:rsidR="00040A0D" w:rsidRPr="00187AB9" w:rsidRDefault="001B1310" w:rsidP="00187AB9">
      <w:pPr>
        <w:pStyle w:val="aa"/>
        <w:ind w:right="139" w:firstLine="567"/>
        <w:jc w:val="both"/>
        <w:rPr>
          <w:b w:val="0"/>
          <w:bCs w:val="0"/>
          <w:sz w:val="28"/>
          <w:szCs w:val="28"/>
        </w:rPr>
      </w:pPr>
      <w:r w:rsidRPr="00187AB9">
        <w:rPr>
          <w:b w:val="0"/>
          <w:bCs w:val="0"/>
          <w:sz w:val="28"/>
          <w:szCs w:val="28"/>
          <w:lang w:eastAsia="uk-UA"/>
        </w:rPr>
        <w:t xml:space="preserve">1.3. Комісія створюється у складі 12 осіб.  Головою комісії є </w:t>
      </w:r>
      <w:r w:rsidR="00187AB9" w:rsidRPr="00187AB9">
        <w:rPr>
          <w:b w:val="0"/>
          <w:bCs w:val="0"/>
          <w:sz w:val="28"/>
          <w:szCs w:val="28"/>
        </w:rPr>
        <w:t>заступник міського голови з питань діяльності виконавчих органів міської ради</w:t>
      </w:r>
      <w:r w:rsidR="00D35436" w:rsidRPr="00187AB9">
        <w:rPr>
          <w:b w:val="0"/>
          <w:bCs w:val="0"/>
          <w:sz w:val="28"/>
          <w:szCs w:val="28"/>
          <w:lang w:eastAsia="uk-UA"/>
        </w:rPr>
        <w:t xml:space="preserve">. </w:t>
      </w:r>
      <w:r w:rsidRPr="00187AB9">
        <w:rPr>
          <w:b w:val="0"/>
          <w:bCs w:val="0"/>
          <w:sz w:val="28"/>
          <w:szCs w:val="28"/>
          <w:lang w:eastAsia="uk-UA"/>
        </w:rPr>
        <w:t>Заступником голови комісії є заступник директора деп</w:t>
      </w:r>
      <w:r w:rsidR="00D35436" w:rsidRPr="00187AB9">
        <w:rPr>
          <w:b w:val="0"/>
          <w:bCs w:val="0"/>
          <w:sz w:val="28"/>
          <w:szCs w:val="28"/>
          <w:lang w:eastAsia="uk-UA"/>
        </w:rPr>
        <w:t xml:space="preserve">артаменту соціальної політики. </w:t>
      </w:r>
      <w:r w:rsidR="00040A0D" w:rsidRPr="00187AB9">
        <w:rPr>
          <w:b w:val="0"/>
          <w:bCs w:val="0"/>
          <w:sz w:val="28"/>
          <w:szCs w:val="28"/>
          <w:lang w:eastAsia="uk-UA"/>
        </w:rPr>
        <w:t>До складу комісії входять представники департаменту соціальної політики, департаменту фінансів та бюджету, департаменту житлово-комунального господарства, управління капітального будівництва, депутати міської ради та інші уповноважені особи.</w:t>
      </w:r>
    </w:p>
    <w:p w14:paraId="0CBC1B80" w14:textId="77777777" w:rsidR="001B1310" w:rsidRPr="001B1310" w:rsidRDefault="001B1310" w:rsidP="001B1310">
      <w:pPr>
        <w:spacing w:after="0" w:line="240" w:lineRule="auto"/>
        <w:ind w:firstLine="567"/>
        <w:jc w:val="both"/>
        <w:rPr>
          <w:rFonts w:ascii="Times New Roman" w:eastAsia="Times New Roman" w:hAnsi="Times New Roman" w:cs="Times New Roman"/>
          <w:sz w:val="28"/>
          <w:szCs w:val="28"/>
          <w:lang w:eastAsia="uk-UA"/>
        </w:rPr>
      </w:pPr>
      <w:r w:rsidRPr="001B1310">
        <w:rPr>
          <w:rFonts w:ascii="Times New Roman" w:eastAsia="Times New Roman" w:hAnsi="Times New Roman" w:cs="Times New Roman"/>
          <w:sz w:val="28"/>
          <w:szCs w:val="28"/>
          <w:lang w:eastAsia="uk-UA"/>
        </w:rPr>
        <w:t>1.4. Персональний склад комісії затверджується рішенням міської ради.</w:t>
      </w:r>
    </w:p>
    <w:p w14:paraId="2777BE64" w14:textId="77777777" w:rsidR="001B1310" w:rsidRPr="00D82820" w:rsidRDefault="001B1310" w:rsidP="001B1310">
      <w:pPr>
        <w:spacing w:after="0" w:line="240" w:lineRule="auto"/>
        <w:ind w:firstLine="567"/>
        <w:jc w:val="both"/>
        <w:rPr>
          <w:rFonts w:ascii="Times New Roman" w:eastAsia="Times New Roman" w:hAnsi="Times New Roman" w:cs="Times New Roman"/>
          <w:lang w:eastAsia="uk-UA"/>
        </w:rPr>
      </w:pPr>
    </w:p>
    <w:p w14:paraId="37CFC158" w14:textId="77777777" w:rsidR="001B1310" w:rsidRPr="001B1310" w:rsidRDefault="001B1310" w:rsidP="002C5655">
      <w:pPr>
        <w:spacing w:after="0" w:line="240" w:lineRule="auto"/>
        <w:jc w:val="center"/>
        <w:rPr>
          <w:rFonts w:ascii="Times New Roman" w:eastAsia="Times New Roman" w:hAnsi="Times New Roman" w:cs="Times New Roman"/>
          <w:sz w:val="28"/>
          <w:szCs w:val="28"/>
          <w:lang w:eastAsia="uk-UA"/>
        </w:rPr>
      </w:pPr>
      <w:r w:rsidRPr="001B1310">
        <w:rPr>
          <w:rFonts w:ascii="Times New Roman" w:eastAsia="Times New Roman" w:hAnsi="Times New Roman" w:cs="Times New Roman"/>
          <w:sz w:val="28"/>
          <w:szCs w:val="28"/>
          <w:lang w:eastAsia="uk-UA"/>
        </w:rPr>
        <w:t>2. ЗАВДАННЯ ТА ФУНКЦІЇ КОМІСІЇ</w:t>
      </w:r>
    </w:p>
    <w:p w14:paraId="38391D98" w14:textId="77777777" w:rsidR="00B45A14" w:rsidRDefault="00B45A14" w:rsidP="00B45A14">
      <w:pPr>
        <w:spacing w:after="0" w:line="240" w:lineRule="auto"/>
        <w:ind w:firstLine="567"/>
        <w:jc w:val="both"/>
        <w:rPr>
          <w:rFonts w:ascii="Times New Roman" w:eastAsia="Times New Roman" w:hAnsi="Times New Roman" w:cs="Times New Roman"/>
          <w:sz w:val="28"/>
          <w:szCs w:val="28"/>
          <w:lang w:eastAsia="uk-UA"/>
        </w:rPr>
      </w:pPr>
      <w:r w:rsidRPr="00B45A14">
        <w:rPr>
          <w:rFonts w:ascii="Times New Roman" w:eastAsia="Times New Roman" w:hAnsi="Times New Roman" w:cs="Times New Roman"/>
          <w:sz w:val="28"/>
          <w:szCs w:val="28"/>
          <w:lang w:eastAsia="uk-UA"/>
        </w:rPr>
        <w:t>2.1. Комісія здійснює повноваження, визначені Порядком проведення безоплатного капітального ремонту власних житлових будинків і квартир пільгових категорій громадян.</w:t>
      </w:r>
    </w:p>
    <w:p w14:paraId="023114C8" w14:textId="77777777" w:rsidR="00B45A14" w:rsidRDefault="00B45A14" w:rsidP="00B45A14">
      <w:pPr>
        <w:spacing w:after="0" w:line="240" w:lineRule="auto"/>
        <w:ind w:firstLine="567"/>
        <w:jc w:val="both"/>
        <w:rPr>
          <w:rFonts w:ascii="Times New Roman" w:eastAsia="Times New Roman" w:hAnsi="Times New Roman" w:cs="Times New Roman"/>
          <w:sz w:val="28"/>
          <w:szCs w:val="28"/>
          <w:lang w:eastAsia="uk-UA"/>
        </w:rPr>
      </w:pPr>
      <w:r w:rsidRPr="00B45A14">
        <w:rPr>
          <w:rFonts w:ascii="Times New Roman" w:eastAsia="Times New Roman" w:hAnsi="Times New Roman" w:cs="Times New Roman"/>
          <w:sz w:val="28"/>
          <w:szCs w:val="28"/>
          <w:lang w:eastAsia="uk-UA"/>
        </w:rPr>
        <w:t>2.2. Комісія зокрема:</w:t>
      </w:r>
    </w:p>
    <w:p w14:paraId="2FF6F7DA" w14:textId="77777777" w:rsidR="00B45A14" w:rsidRPr="00B45A14" w:rsidRDefault="00B45A14" w:rsidP="00B45A14">
      <w:pPr>
        <w:spacing w:after="0" w:line="240" w:lineRule="auto"/>
        <w:ind w:firstLine="567"/>
        <w:jc w:val="both"/>
        <w:rPr>
          <w:rFonts w:ascii="Times New Roman" w:eastAsia="Times New Roman" w:hAnsi="Times New Roman" w:cs="Times New Roman"/>
          <w:sz w:val="28"/>
          <w:szCs w:val="28"/>
          <w:lang w:eastAsia="uk-UA"/>
        </w:rPr>
      </w:pPr>
      <w:r w:rsidRPr="00B45A14">
        <w:rPr>
          <w:rFonts w:ascii="Times New Roman" w:eastAsia="Times New Roman" w:hAnsi="Times New Roman" w:cs="Times New Roman"/>
          <w:sz w:val="28"/>
          <w:szCs w:val="28"/>
          <w:lang w:eastAsia="uk-UA"/>
        </w:rPr>
        <w:t>2.2.1. приймає рішення про проведення безоплатного капітального ремонту або про відмову у його проведенні;</w:t>
      </w:r>
    </w:p>
    <w:p w14:paraId="308F2CB5" w14:textId="77777777" w:rsidR="00B45A14" w:rsidRPr="00B45A14" w:rsidRDefault="00B45A14" w:rsidP="00B45A14">
      <w:pPr>
        <w:spacing w:after="0" w:line="240" w:lineRule="auto"/>
        <w:ind w:firstLine="567"/>
        <w:jc w:val="both"/>
        <w:rPr>
          <w:rFonts w:ascii="Times New Roman" w:eastAsia="Times New Roman" w:hAnsi="Times New Roman" w:cs="Times New Roman"/>
          <w:sz w:val="28"/>
          <w:szCs w:val="28"/>
          <w:lang w:eastAsia="uk-UA"/>
        </w:rPr>
      </w:pPr>
      <w:r w:rsidRPr="00B45A14">
        <w:rPr>
          <w:rFonts w:ascii="Times New Roman" w:eastAsia="Times New Roman" w:hAnsi="Times New Roman" w:cs="Times New Roman"/>
          <w:sz w:val="28"/>
          <w:szCs w:val="28"/>
          <w:lang w:eastAsia="uk-UA"/>
        </w:rPr>
        <w:t>2.2.2. проводить обстеження житлового будинку (квартири);</w:t>
      </w:r>
    </w:p>
    <w:p w14:paraId="7FB2E34F" w14:textId="77777777" w:rsidR="00B45A14" w:rsidRPr="00B45A14" w:rsidRDefault="00B45A14" w:rsidP="00B45A14">
      <w:pPr>
        <w:spacing w:after="0" w:line="240" w:lineRule="auto"/>
        <w:ind w:firstLine="567"/>
        <w:jc w:val="both"/>
        <w:rPr>
          <w:rFonts w:ascii="Times New Roman" w:eastAsia="Times New Roman" w:hAnsi="Times New Roman" w:cs="Times New Roman"/>
          <w:sz w:val="28"/>
          <w:szCs w:val="28"/>
          <w:lang w:eastAsia="uk-UA"/>
        </w:rPr>
      </w:pPr>
      <w:r w:rsidRPr="00B45A14">
        <w:rPr>
          <w:rFonts w:ascii="Times New Roman" w:eastAsia="Times New Roman" w:hAnsi="Times New Roman" w:cs="Times New Roman"/>
          <w:sz w:val="28"/>
          <w:szCs w:val="28"/>
          <w:lang w:eastAsia="uk-UA"/>
        </w:rPr>
        <w:t>2.2.3. складає акт обстеження та дефектний акт;</w:t>
      </w:r>
    </w:p>
    <w:p w14:paraId="0CC73973" w14:textId="77777777" w:rsidR="00B45A14" w:rsidRPr="00B45A14" w:rsidRDefault="00B45A14" w:rsidP="00B45A14">
      <w:pPr>
        <w:spacing w:after="0" w:line="240" w:lineRule="auto"/>
        <w:ind w:firstLine="567"/>
        <w:jc w:val="both"/>
        <w:rPr>
          <w:rFonts w:ascii="Times New Roman" w:eastAsia="Times New Roman" w:hAnsi="Times New Roman" w:cs="Times New Roman"/>
          <w:sz w:val="28"/>
          <w:szCs w:val="28"/>
          <w:lang w:eastAsia="uk-UA"/>
        </w:rPr>
      </w:pPr>
      <w:r w:rsidRPr="00B45A14">
        <w:rPr>
          <w:rFonts w:ascii="Times New Roman" w:eastAsia="Times New Roman" w:hAnsi="Times New Roman" w:cs="Times New Roman"/>
          <w:sz w:val="28"/>
          <w:szCs w:val="28"/>
          <w:lang w:eastAsia="uk-UA"/>
        </w:rPr>
        <w:t>2.2.4. визначає перелік, види та обсяги робіт;</w:t>
      </w:r>
    </w:p>
    <w:p w14:paraId="51F3AC0B" w14:textId="77777777" w:rsidR="00063E6D" w:rsidRDefault="00063E6D" w:rsidP="00B45A14">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2.2.5. </w:t>
      </w:r>
      <w:r w:rsidR="00041144" w:rsidRPr="00041144">
        <w:rPr>
          <w:rFonts w:ascii="Times New Roman" w:eastAsia="Times New Roman" w:hAnsi="Times New Roman" w:cs="Times New Roman"/>
          <w:sz w:val="28"/>
          <w:szCs w:val="28"/>
          <w:lang w:eastAsia="uk-UA"/>
        </w:rPr>
        <w:t xml:space="preserve">передає матеріали обстеження (акт обстеження, дефектний акт, перелік видів та обсягів робіт) управлінню капітального будівництва (для </w:t>
      </w:r>
      <w:r w:rsidR="00041144" w:rsidRPr="00041144">
        <w:rPr>
          <w:rFonts w:ascii="Times New Roman" w:eastAsia="Times New Roman" w:hAnsi="Times New Roman" w:cs="Times New Roman"/>
          <w:sz w:val="28"/>
          <w:szCs w:val="28"/>
          <w:lang w:eastAsia="uk-UA"/>
        </w:rPr>
        <w:lastRenderedPageBreak/>
        <w:t>житлових будинків) або департаменту житлово-комунального господарства (для квартир) для складання загального кошторису, а також замовнику — для подальшого визначення виконавця робіт, укладення договору та виконання робіт;</w:t>
      </w:r>
    </w:p>
    <w:p w14:paraId="0C1C15D7" w14:textId="77777777" w:rsidR="00CA3369" w:rsidRDefault="00CA3369" w:rsidP="00654D16">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2.2.6. </w:t>
      </w:r>
      <w:r w:rsidRPr="00CA3369">
        <w:rPr>
          <w:rFonts w:ascii="Times New Roman" w:eastAsia="Times New Roman" w:hAnsi="Times New Roman" w:cs="Times New Roman"/>
          <w:sz w:val="28"/>
          <w:szCs w:val="28"/>
          <w:lang w:eastAsia="uk-UA"/>
        </w:rPr>
        <w:t>розглядає та затверджує кошторисний розрахунок загальної вартості капітального ремонту, розраховує вартість капітального ремонту 1 квадратного метра, а також визначає і затверджує вартість безоплатного капітального ремонту;</w:t>
      </w:r>
    </w:p>
    <w:p w14:paraId="2C7E858A" w14:textId="77777777" w:rsidR="00B45A14" w:rsidRPr="00B45A14" w:rsidRDefault="00B45A14" w:rsidP="00B45A14">
      <w:pPr>
        <w:spacing w:after="0" w:line="240" w:lineRule="auto"/>
        <w:ind w:firstLine="567"/>
        <w:jc w:val="both"/>
        <w:rPr>
          <w:rFonts w:ascii="Times New Roman" w:eastAsia="Times New Roman" w:hAnsi="Times New Roman" w:cs="Times New Roman"/>
          <w:sz w:val="28"/>
          <w:szCs w:val="28"/>
          <w:lang w:eastAsia="uk-UA"/>
        </w:rPr>
      </w:pPr>
      <w:r w:rsidRPr="00B45A14">
        <w:rPr>
          <w:rFonts w:ascii="Times New Roman" w:eastAsia="Times New Roman" w:hAnsi="Times New Roman" w:cs="Times New Roman"/>
          <w:sz w:val="28"/>
          <w:szCs w:val="28"/>
          <w:lang w:eastAsia="uk-UA"/>
        </w:rPr>
        <w:t>2.2.7. за письмовою заявою особи визначає один або декілька видів ремонтних робіт, які виконуватимуться в межах вартості безоплатного капітального ремонту, та затверджує кошторисний розрахунок на виконання цих робіт;</w:t>
      </w:r>
    </w:p>
    <w:p w14:paraId="0CD5CDF6" w14:textId="77777777" w:rsidR="00B45A14" w:rsidRPr="00B45A14" w:rsidRDefault="00B45A14" w:rsidP="00B45A14">
      <w:pPr>
        <w:spacing w:after="0" w:line="240" w:lineRule="auto"/>
        <w:ind w:firstLine="567"/>
        <w:jc w:val="both"/>
        <w:rPr>
          <w:rFonts w:ascii="Times New Roman" w:eastAsia="Times New Roman" w:hAnsi="Times New Roman" w:cs="Times New Roman"/>
          <w:sz w:val="28"/>
          <w:szCs w:val="28"/>
          <w:lang w:eastAsia="uk-UA"/>
        </w:rPr>
      </w:pPr>
      <w:r w:rsidRPr="00B45A14">
        <w:rPr>
          <w:rFonts w:ascii="Times New Roman" w:eastAsia="Times New Roman" w:hAnsi="Times New Roman" w:cs="Times New Roman"/>
          <w:sz w:val="28"/>
          <w:szCs w:val="28"/>
          <w:lang w:eastAsia="uk-UA"/>
        </w:rPr>
        <w:t>2.2.8. бере участь у прийманні виконаних робіт;</w:t>
      </w:r>
    </w:p>
    <w:p w14:paraId="014B0D25" w14:textId="77777777" w:rsidR="008F33A9" w:rsidRDefault="00B45A14" w:rsidP="00B45A14">
      <w:pPr>
        <w:spacing w:after="0" w:line="240" w:lineRule="auto"/>
        <w:ind w:firstLine="567"/>
        <w:jc w:val="both"/>
        <w:rPr>
          <w:rFonts w:ascii="Times New Roman" w:eastAsia="Times New Roman" w:hAnsi="Times New Roman" w:cs="Times New Roman"/>
          <w:sz w:val="28"/>
          <w:szCs w:val="28"/>
          <w:lang w:eastAsia="uk-UA"/>
        </w:rPr>
      </w:pPr>
      <w:r w:rsidRPr="00B45A14">
        <w:rPr>
          <w:rFonts w:ascii="Times New Roman" w:eastAsia="Times New Roman" w:hAnsi="Times New Roman" w:cs="Times New Roman"/>
          <w:sz w:val="28"/>
          <w:szCs w:val="28"/>
          <w:lang w:eastAsia="uk-UA"/>
        </w:rPr>
        <w:t>2.2.9. приймає інші рішення, передбачені Порядком.</w:t>
      </w:r>
    </w:p>
    <w:p w14:paraId="3743EF73" w14:textId="77777777" w:rsidR="00CA3369" w:rsidRPr="00D82820" w:rsidRDefault="00CA3369" w:rsidP="00B45A14">
      <w:pPr>
        <w:spacing w:after="0" w:line="240" w:lineRule="auto"/>
        <w:ind w:firstLine="567"/>
        <w:jc w:val="both"/>
        <w:rPr>
          <w:rFonts w:ascii="Times New Roman" w:eastAsia="Times New Roman" w:hAnsi="Times New Roman" w:cs="Times New Roman"/>
          <w:lang w:eastAsia="uk-UA"/>
        </w:rPr>
      </w:pPr>
    </w:p>
    <w:p w14:paraId="4445F2A8" w14:textId="77777777" w:rsidR="001B1310" w:rsidRPr="001B1310" w:rsidRDefault="001B1310" w:rsidP="00381B2A">
      <w:pPr>
        <w:spacing w:after="0" w:line="240" w:lineRule="auto"/>
        <w:jc w:val="center"/>
        <w:rPr>
          <w:rFonts w:ascii="Times New Roman" w:eastAsia="Times New Roman" w:hAnsi="Times New Roman" w:cs="Times New Roman"/>
          <w:sz w:val="28"/>
          <w:szCs w:val="28"/>
          <w:lang w:eastAsia="uk-UA"/>
        </w:rPr>
      </w:pPr>
      <w:r w:rsidRPr="001B1310">
        <w:rPr>
          <w:rFonts w:ascii="Times New Roman" w:eastAsia="Times New Roman" w:hAnsi="Times New Roman" w:cs="Times New Roman"/>
          <w:sz w:val="28"/>
          <w:szCs w:val="28"/>
          <w:lang w:eastAsia="uk-UA"/>
        </w:rPr>
        <w:t>3. ОРГАНІЗАЦІЯ РОБОТИ КОМІСІЇ</w:t>
      </w:r>
    </w:p>
    <w:p w14:paraId="4A7B0134" w14:textId="77777777" w:rsidR="001B1310" w:rsidRPr="001B1310" w:rsidRDefault="001B1310" w:rsidP="001B1310">
      <w:pPr>
        <w:spacing w:after="0" w:line="240" w:lineRule="auto"/>
        <w:ind w:firstLine="567"/>
        <w:jc w:val="both"/>
        <w:rPr>
          <w:rFonts w:ascii="Times New Roman" w:eastAsia="Times New Roman" w:hAnsi="Times New Roman" w:cs="Times New Roman"/>
          <w:sz w:val="28"/>
          <w:szCs w:val="28"/>
          <w:lang w:eastAsia="uk-UA"/>
        </w:rPr>
      </w:pPr>
      <w:r w:rsidRPr="001B1310">
        <w:rPr>
          <w:rFonts w:ascii="Times New Roman" w:eastAsia="Times New Roman" w:hAnsi="Times New Roman" w:cs="Times New Roman"/>
          <w:sz w:val="28"/>
          <w:szCs w:val="28"/>
          <w:lang w:eastAsia="uk-UA"/>
        </w:rPr>
        <w:t xml:space="preserve">3.1. Комісія проводить засідання в міру необхідності.  </w:t>
      </w:r>
    </w:p>
    <w:p w14:paraId="6BEA107D" w14:textId="77777777" w:rsidR="001B1310" w:rsidRPr="001B1310" w:rsidRDefault="001B1310" w:rsidP="001B1310">
      <w:pPr>
        <w:spacing w:after="0" w:line="240" w:lineRule="auto"/>
        <w:ind w:firstLine="567"/>
        <w:jc w:val="both"/>
        <w:rPr>
          <w:rFonts w:ascii="Times New Roman" w:eastAsia="Times New Roman" w:hAnsi="Times New Roman" w:cs="Times New Roman"/>
          <w:sz w:val="28"/>
          <w:szCs w:val="28"/>
          <w:lang w:eastAsia="uk-UA"/>
        </w:rPr>
      </w:pPr>
      <w:r w:rsidRPr="001B1310">
        <w:rPr>
          <w:rFonts w:ascii="Times New Roman" w:eastAsia="Times New Roman" w:hAnsi="Times New Roman" w:cs="Times New Roman"/>
          <w:sz w:val="28"/>
          <w:szCs w:val="28"/>
          <w:lang w:eastAsia="uk-UA"/>
        </w:rPr>
        <w:t>Засідання вважається правомочним, якщо в ньому бере участь не менше 2/3 від загального складу комісії.</w:t>
      </w:r>
    </w:p>
    <w:p w14:paraId="0D877B22" w14:textId="77777777" w:rsidR="001B1310" w:rsidRPr="001B1310" w:rsidRDefault="001B1310" w:rsidP="001B1310">
      <w:pPr>
        <w:spacing w:after="0" w:line="240" w:lineRule="auto"/>
        <w:ind w:firstLine="567"/>
        <w:jc w:val="both"/>
        <w:rPr>
          <w:rFonts w:ascii="Times New Roman" w:eastAsia="Times New Roman" w:hAnsi="Times New Roman" w:cs="Times New Roman"/>
          <w:sz w:val="28"/>
          <w:szCs w:val="28"/>
          <w:lang w:eastAsia="uk-UA"/>
        </w:rPr>
      </w:pPr>
      <w:r w:rsidRPr="001B1310">
        <w:rPr>
          <w:rFonts w:ascii="Times New Roman" w:eastAsia="Times New Roman" w:hAnsi="Times New Roman" w:cs="Times New Roman"/>
          <w:sz w:val="28"/>
          <w:szCs w:val="28"/>
          <w:lang w:eastAsia="uk-UA"/>
        </w:rPr>
        <w:t xml:space="preserve">3.2. Рішення комісії ухвалюються більшістю голосів від загального складу комісії. У разі рівності голосів вирішальним є голос голови комісії.  </w:t>
      </w:r>
    </w:p>
    <w:p w14:paraId="218B743C" w14:textId="77777777" w:rsidR="001B1310" w:rsidRPr="001B1310" w:rsidRDefault="001B1310" w:rsidP="001A1A9B">
      <w:pPr>
        <w:spacing w:after="0" w:line="240" w:lineRule="auto"/>
        <w:ind w:firstLine="567"/>
        <w:jc w:val="both"/>
        <w:rPr>
          <w:rFonts w:ascii="Times New Roman" w:eastAsia="Times New Roman" w:hAnsi="Times New Roman" w:cs="Times New Roman"/>
          <w:sz w:val="28"/>
          <w:szCs w:val="28"/>
          <w:lang w:eastAsia="uk-UA"/>
        </w:rPr>
      </w:pPr>
      <w:r w:rsidRPr="001B1310">
        <w:rPr>
          <w:rFonts w:ascii="Times New Roman" w:eastAsia="Times New Roman" w:hAnsi="Times New Roman" w:cs="Times New Roman"/>
          <w:sz w:val="28"/>
          <w:szCs w:val="28"/>
          <w:lang w:eastAsia="uk-UA"/>
        </w:rPr>
        <w:t xml:space="preserve">Рішення оформлюється </w:t>
      </w:r>
      <w:r w:rsidRPr="001A1A9B">
        <w:rPr>
          <w:rFonts w:ascii="Times New Roman" w:eastAsia="Times New Roman" w:hAnsi="Times New Roman" w:cs="Times New Roman"/>
          <w:sz w:val="28"/>
          <w:szCs w:val="28"/>
          <w:lang w:eastAsia="uk-UA"/>
        </w:rPr>
        <w:t>протоколом</w:t>
      </w:r>
      <w:r w:rsidR="001A1A9B" w:rsidRPr="001A1A9B">
        <w:rPr>
          <w:rFonts w:ascii="Times New Roman" w:eastAsia="Times New Roman" w:hAnsi="Times New Roman" w:cs="Times New Roman"/>
          <w:sz w:val="28"/>
          <w:szCs w:val="28"/>
          <w:lang w:eastAsia="uk-UA"/>
        </w:rPr>
        <w:t xml:space="preserve">. </w:t>
      </w:r>
      <w:r w:rsidR="001A1A9B" w:rsidRPr="006D666F">
        <w:rPr>
          <w:rFonts w:ascii="Times New Roman" w:eastAsia="Times New Roman" w:hAnsi="Times New Roman" w:cs="Times New Roman"/>
          <w:sz w:val="28"/>
          <w:szCs w:val="28"/>
          <w:lang w:eastAsia="uk-UA"/>
        </w:rPr>
        <w:t>Протоколи комісії підписуються членами комісії, присутніми на засіданні.</w:t>
      </w:r>
      <w:r w:rsidR="001A1A9B" w:rsidRPr="001A1A9B">
        <w:rPr>
          <w:rFonts w:ascii="Times New Roman" w:eastAsia="Times New Roman" w:hAnsi="Times New Roman" w:cs="Times New Roman"/>
          <w:sz w:val="28"/>
          <w:szCs w:val="28"/>
          <w:lang w:eastAsia="uk-UA"/>
        </w:rPr>
        <w:t xml:space="preserve"> </w:t>
      </w:r>
    </w:p>
    <w:p w14:paraId="7DF6F411" w14:textId="77777777" w:rsidR="008F0B52" w:rsidRPr="008F0B52" w:rsidRDefault="008F0B52" w:rsidP="008F0B52">
      <w:pPr>
        <w:spacing w:after="0" w:line="240" w:lineRule="auto"/>
        <w:ind w:firstLine="567"/>
        <w:jc w:val="both"/>
        <w:rPr>
          <w:rFonts w:ascii="Times New Roman" w:eastAsia="Times New Roman" w:hAnsi="Times New Roman" w:cs="Times New Roman"/>
          <w:sz w:val="28"/>
          <w:szCs w:val="28"/>
          <w:lang w:eastAsia="uk-UA"/>
        </w:rPr>
      </w:pPr>
      <w:r w:rsidRPr="008F0B52">
        <w:rPr>
          <w:rFonts w:ascii="Times New Roman" w:eastAsia="Times New Roman" w:hAnsi="Times New Roman" w:cs="Times New Roman"/>
          <w:sz w:val="28"/>
          <w:szCs w:val="28"/>
          <w:lang w:eastAsia="uk-UA"/>
        </w:rPr>
        <w:t>3.3. Секретар комісії:</w:t>
      </w:r>
    </w:p>
    <w:p w14:paraId="05FE1AF4" w14:textId="77777777" w:rsidR="008F0B52" w:rsidRPr="008F0B52" w:rsidRDefault="008F0B52" w:rsidP="008F0B52">
      <w:pPr>
        <w:spacing w:after="0" w:line="240" w:lineRule="auto"/>
        <w:ind w:firstLine="567"/>
        <w:jc w:val="both"/>
        <w:rPr>
          <w:rFonts w:ascii="Times New Roman" w:eastAsia="Times New Roman" w:hAnsi="Times New Roman" w:cs="Times New Roman"/>
          <w:sz w:val="28"/>
          <w:szCs w:val="28"/>
          <w:lang w:eastAsia="uk-UA"/>
        </w:rPr>
      </w:pPr>
      <w:r w:rsidRPr="008F0B52">
        <w:rPr>
          <w:rFonts w:ascii="Times New Roman" w:eastAsia="Times New Roman" w:hAnsi="Times New Roman" w:cs="Times New Roman"/>
          <w:sz w:val="28"/>
          <w:szCs w:val="28"/>
          <w:lang w:eastAsia="uk-UA"/>
        </w:rPr>
        <w:t>3.3.1. забезпечує підготовку матеріалів до засідань та повідомлення членів комісії;</w:t>
      </w:r>
    </w:p>
    <w:p w14:paraId="005CAFFA" w14:textId="77777777" w:rsidR="008F0B52" w:rsidRPr="008F0B52" w:rsidRDefault="008F0B52" w:rsidP="008F0B52">
      <w:pPr>
        <w:spacing w:after="0" w:line="240" w:lineRule="auto"/>
        <w:ind w:firstLine="567"/>
        <w:jc w:val="both"/>
        <w:rPr>
          <w:rFonts w:ascii="Times New Roman" w:eastAsia="Times New Roman" w:hAnsi="Times New Roman" w:cs="Times New Roman"/>
          <w:sz w:val="28"/>
          <w:szCs w:val="28"/>
          <w:lang w:eastAsia="uk-UA"/>
        </w:rPr>
      </w:pPr>
      <w:r w:rsidRPr="008F0B52">
        <w:rPr>
          <w:rFonts w:ascii="Times New Roman" w:eastAsia="Times New Roman" w:hAnsi="Times New Roman" w:cs="Times New Roman"/>
          <w:sz w:val="28"/>
          <w:szCs w:val="28"/>
          <w:lang w:eastAsia="uk-UA"/>
        </w:rPr>
        <w:t>3.3.2. зберігає заяви громадян на проведення безоплатного капітального ремонту;</w:t>
      </w:r>
    </w:p>
    <w:p w14:paraId="7ED7B92C" w14:textId="77777777" w:rsidR="008F0B52" w:rsidRPr="008F0B52" w:rsidRDefault="008F0B52" w:rsidP="008F0B52">
      <w:pPr>
        <w:spacing w:after="0" w:line="240" w:lineRule="auto"/>
        <w:ind w:firstLine="567"/>
        <w:jc w:val="both"/>
        <w:rPr>
          <w:rFonts w:ascii="Times New Roman" w:eastAsia="Times New Roman" w:hAnsi="Times New Roman" w:cs="Times New Roman"/>
          <w:sz w:val="28"/>
          <w:szCs w:val="28"/>
          <w:lang w:eastAsia="uk-UA"/>
        </w:rPr>
      </w:pPr>
      <w:r w:rsidRPr="008F0B52">
        <w:rPr>
          <w:rFonts w:ascii="Times New Roman" w:eastAsia="Times New Roman" w:hAnsi="Times New Roman" w:cs="Times New Roman"/>
          <w:sz w:val="28"/>
          <w:szCs w:val="28"/>
          <w:lang w:eastAsia="uk-UA"/>
        </w:rPr>
        <w:t>3.3.3. веде та зберігає:</w:t>
      </w:r>
    </w:p>
    <w:p w14:paraId="34E7C566" w14:textId="77777777" w:rsidR="008F0B52" w:rsidRPr="008F0B52" w:rsidRDefault="008F0B52" w:rsidP="008F0B52">
      <w:pPr>
        <w:spacing w:after="0" w:line="240" w:lineRule="auto"/>
        <w:ind w:firstLine="567"/>
        <w:jc w:val="both"/>
        <w:rPr>
          <w:rFonts w:ascii="Times New Roman" w:eastAsia="Times New Roman" w:hAnsi="Times New Roman" w:cs="Times New Roman"/>
          <w:sz w:val="28"/>
          <w:szCs w:val="28"/>
          <w:lang w:eastAsia="uk-UA"/>
        </w:rPr>
      </w:pPr>
      <w:r w:rsidRPr="008F0B52">
        <w:rPr>
          <w:rFonts w:ascii="Times New Roman" w:eastAsia="Times New Roman" w:hAnsi="Times New Roman" w:cs="Times New Roman"/>
          <w:sz w:val="28"/>
          <w:szCs w:val="28"/>
          <w:lang w:eastAsia="uk-UA"/>
        </w:rPr>
        <w:t>журнал реєстрації заяв;</w:t>
      </w:r>
    </w:p>
    <w:p w14:paraId="3A8C9805" w14:textId="77777777" w:rsidR="008F0B52" w:rsidRPr="008F0B52" w:rsidRDefault="008F0B52" w:rsidP="008F0B52">
      <w:pPr>
        <w:spacing w:after="0" w:line="240" w:lineRule="auto"/>
        <w:ind w:firstLine="567"/>
        <w:jc w:val="both"/>
        <w:rPr>
          <w:rFonts w:ascii="Times New Roman" w:eastAsia="Times New Roman" w:hAnsi="Times New Roman" w:cs="Times New Roman"/>
          <w:sz w:val="28"/>
          <w:szCs w:val="28"/>
          <w:lang w:eastAsia="uk-UA"/>
        </w:rPr>
      </w:pPr>
      <w:r w:rsidRPr="008F0B52">
        <w:rPr>
          <w:rFonts w:ascii="Times New Roman" w:eastAsia="Times New Roman" w:hAnsi="Times New Roman" w:cs="Times New Roman"/>
          <w:sz w:val="28"/>
          <w:szCs w:val="28"/>
          <w:lang w:eastAsia="uk-UA"/>
        </w:rPr>
        <w:t>книгу обліку житлових будинків і квартир, у яких проведено безоплатний капітальний ремонт (за формою додатка 2 до Порядку, затвердженого постановою КМУ № 565), як представник департаменту соціальної політики;</w:t>
      </w:r>
    </w:p>
    <w:p w14:paraId="3EB0D9F9" w14:textId="77777777" w:rsidR="008F0B52" w:rsidRPr="008F0B52" w:rsidRDefault="008F0B52" w:rsidP="008F0B52">
      <w:pPr>
        <w:spacing w:after="0" w:line="240" w:lineRule="auto"/>
        <w:ind w:firstLine="567"/>
        <w:jc w:val="both"/>
        <w:rPr>
          <w:rFonts w:ascii="Times New Roman" w:eastAsia="Times New Roman" w:hAnsi="Times New Roman" w:cs="Times New Roman"/>
          <w:sz w:val="28"/>
          <w:szCs w:val="28"/>
          <w:lang w:eastAsia="uk-UA"/>
        </w:rPr>
      </w:pPr>
      <w:r w:rsidRPr="008F0B52">
        <w:rPr>
          <w:rFonts w:ascii="Times New Roman" w:eastAsia="Times New Roman" w:hAnsi="Times New Roman" w:cs="Times New Roman"/>
          <w:sz w:val="28"/>
          <w:szCs w:val="28"/>
          <w:lang w:eastAsia="uk-UA"/>
        </w:rPr>
        <w:t>протоколи засідань комісії;</w:t>
      </w:r>
    </w:p>
    <w:p w14:paraId="21A6FD5A" w14:textId="77777777" w:rsidR="00695AFC" w:rsidRDefault="008F0B52" w:rsidP="008F0B52">
      <w:pPr>
        <w:spacing w:after="0" w:line="240" w:lineRule="auto"/>
        <w:ind w:firstLine="567"/>
        <w:jc w:val="both"/>
        <w:rPr>
          <w:rFonts w:ascii="Times New Roman" w:eastAsia="Times New Roman" w:hAnsi="Times New Roman" w:cs="Times New Roman"/>
          <w:sz w:val="28"/>
          <w:szCs w:val="28"/>
          <w:lang w:eastAsia="uk-UA"/>
        </w:rPr>
      </w:pPr>
      <w:r w:rsidRPr="008F0B52">
        <w:rPr>
          <w:rFonts w:ascii="Times New Roman" w:eastAsia="Times New Roman" w:hAnsi="Times New Roman" w:cs="Times New Roman"/>
          <w:sz w:val="28"/>
          <w:szCs w:val="28"/>
          <w:lang w:eastAsia="uk-UA"/>
        </w:rPr>
        <w:t>акти обстеження, дефектні акти та інші матеріали роботи комісії.</w:t>
      </w:r>
    </w:p>
    <w:p w14:paraId="1E521BA5" w14:textId="77777777" w:rsidR="001B1310" w:rsidRPr="001B1310" w:rsidRDefault="001B1310" w:rsidP="008F0B52">
      <w:pPr>
        <w:spacing w:after="0" w:line="240" w:lineRule="auto"/>
        <w:ind w:firstLine="567"/>
        <w:jc w:val="both"/>
        <w:rPr>
          <w:rFonts w:ascii="Times New Roman" w:eastAsia="Times New Roman" w:hAnsi="Times New Roman" w:cs="Times New Roman"/>
          <w:sz w:val="28"/>
          <w:szCs w:val="28"/>
          <w:lang w:eastAsia="uk-UA"/>
        </w:rPr>
      </w:pPr>
      <w:r w:rsidRPr="001B1310">
        <w:rPr>
          <w:rFonts w:ascii="Times New Roman" w:eastAsia="Times New Roman" w:hAnsi="Times New Roman" w:cs="Times New Roman"/>
          <w:sz w:val="28"/>
          <w:szCs w:val="28"/>
          <w:lang w:eastAsia="uk-UA"/>
        </w:rPr>
        <w:t>3.4. Організаційно-технічне забезпечення діяльності комісії здійснює департамент соціальної політики міської ради.</w:t>
      </w:r>
    </w:p>
    <w:p w14:paraId="4EFB5A63" w14:textId="77777777" w:rsidR="000316EB" w:rsidRPr="00D35436" w:rsidRDefault="000316EB" w:rsidP="00FB5D91">
      <w:pPr>
        <w:spacing w:after="0" w:line="240" w:lineRule="auto"/>
        <w:jc w:val="both"/>
        <w:rPr>
          <w:rFonts w:ascii="Times New Roman" w:eastAsia="Times New Roman" w:hAnsi="Times New Roman" w:cs="Times New Roman"/>
          <w:bCs/>
          <w:sz w:val="28"/>
          <w:szCs w:val="28"/>
          <w:lang w:eastAsia="uk-UA"/>
        </w:rPr>
      </w:pPr>
    </w:p>
    <w:p w14:paraId="1BC772D1" w14:textId="77777777" w:rsidR="00D82820" w:rsidRPr="00D82820" w:rsidRDefault="00FB5D91" w:rsidP="00FB5D91">
      <w:pPr>
        <w:spacing w:after="0" w:line="240" w:lineRule="auto"/>
        <w:jc w:val="both"/>
        <w:rPr>
          <w:rFonts w:ascii="Times New Roman" w:eastAsia="Times New Roman" w:hAnsi="Times New Roman" w:cs="Times New Roman"/>
          <w:bCs/>
          <w:sz w:val="20"/>
          <w:szCs w:val="20"/>
          <w:lang w:eastAsia="uk-UA"/>
        </w:rPr>
      </w:pPr>
      <w:r>
        <w:rPr>
          <w:rFonts w:ascii="Times New Roman" w:eastAsia="Times New Roman" w:hAnsi="Times New Roman" w:cs="Times New Roman"/>
          <w:bCs/>
          <w:sz w:val="28"/>
          <w:szCs w:val="28"/>
          <w:lang w:eastAsia="uk-UA"/>
        </w:rPr>
        <w:t xml:space="preserve">Секретар міської ради                     </w:t>
      </w:r>
      <w:r w:rsidR="001B1310">
        <w:rPr>
          <w:rFonts w:ascii="Times New Roman" w:eastAsia="Times New Roman" w:hAnsi="Times New Roman" w:cs="Times New Roman"/>
          <w:bCs/>
          <w:sz w:val="28"/>
          <w:szCs w:val="28"/>
          <w:lang w:eastAsia="uk-UA"/>
        </w:rPr>
        <w:t xml:space="preserve">                     </w:t>
      </w:r>
      <w:r>
        <w:rPr>
          <w:rFonts w:ascii="Times New Roman" w:eastAsia="Times New Roman" w:hAnsi="Times New Roman" w:cs="Times New Roman"/>
          <w:bCs/>
          <w:sz w:val="28"/>
          <w:szCs w:val="28"/>
          <w:lang w:eastAsia="uk-UA"/>
        </w:rPr>
        <w:t xml:space="preserve">     Андрій РАЗУМОВСЬКИЙ</w:t>
      </w:r>
    </w:p>
    <w:p w14:paraId="4D8C7026" w14:textId="77777777" w:rsidR="00D82820" w:rsidRDefault="00D82820" w:rsidP="00FB5D91">
      <w:pPr>
        <w:spacing w:after="0" w:line="240" w:lineRule="auto"/>
        <w:jc w:val="both"/>
        <w:rPr>
          <w:rFonts w:ascii="Times New Roman" w:eastAsia="Times New Roman" w:hAnsi="Times New Roman" w:cs="Times New Roman"/>
          <w:bCs/>
          <w:sz w:val="24"/>
          <w:szCs w:val="24"/>
          <w:lang w:eastAsia="uk-UA"/>
        </w:rPr>
      </w:pPr>
    </w:p>
    <w:p w14:paraId="77396A71" w14:textId="77777777" w:rsidR="00502B5A" w:rsidRPr="00D35436" w:rsidRDefault="00502B5A" w:rsidP="00FB5D91">
      <w:pPr>
        <w:spacing w:after="0" w:line="240" w:lineRule="auto"/>
        <w:jc w:val="both"/>
        <w:rPr>
          <w:rFonts w:ascii="Times New Roman" w:eastAsia="Times New Roman" w:hAnsi="Times New Roman" w:cs="Times New Roman"/>
          <w:bCs/>
          <w:sz w:val="24"/>
          <w:szCs w:val="24"/>
          <w:lang w:eastAsia="uk-UA"/>
        </w:rPr>
      </w:pPr>
    </w:p>
    <w:p w14:paraId="1FB752CD" w14:textId="77777777" w:rsidR="009A44DE" w:rsidRPr="00D6455E" w:rsidRDefault="009A44DE" w:rsidP="00FB5D91">
      <w:pPr>
        <w:spacing w:after="0" w:line="240" w:lineRule="auto"/>
        <w:jc w:val="both"/>
        <w:rPr>
          <w:rFonts w:ascii="Times New Roman" w:hAnsi="Times New Roman" w:cs="Times New Roman"/>
          <w:sz w:val="28"/>
          <w:szCs w:val="28"/>
        </w:rPr>
      </w:pPr>
      <w:r>
        <w:rPr>
          <w:rFonts w:ascii="Times New Roman" w:eastAsia="Times New Roman" w:hAnsi="Times New Roman" w:cs="Times New Roman"/>
          <w:bCs/>
          <w:sz w:val="24"/>
          <w:szCs w:val="24"/>
          <w:lang w:eastAsia="uk-UA"/>
        </w:rPr>
        <w:t>Майборода 284 177</w:t>
      </w:r>
    </w:p>
    <w:sectPr w:rsidR="009A44DE" w:rsidRPr="00D6455E" w:rsidSect="00502B5A">
      <w:headerReference w:type="default" r:id="rId7"/>
      <w:pgSz w:w="11906" w:h="16838"/>
      <w:pgMar w:top="450" w:right="567" w:bottom="192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284C4" w14:textId="77777777" w:rsidR="00EB6143" w:rsidRDefault="00EB6143" w:rsidP="001B1310">
      <w:pPr>
        <w:spacing w:after="0" w:line="240" w:lineRule="auto"/>
      </w:pPr>
      <w:r>
        <w:separator/>
      </w:r>
    </w:p>
  </w:endnote>
  <w:endnote w:type="continuationSeparator" w:id="0">
    <w:p w14:paraId="6F399FD0" w14:textId="77777777" w:rsidR="00EB6143" w:rsidRDefault="00EB6143" w:rsidP="001B1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E760B" w14:textId="77777777" w:rsidR="00EB6143" w:rsidRDefault="00EB6143" w:rsidP="001B1310">
      <w:pPr>
        <w:spacing w:after="0" w:line="240" w:lineRule="auto"/>
      </w:pPr>
      <w:r>
        <w:separator/>
      </w:r>
    </w:p>
  </w:footnote>
  <w:footnote w:type="continuationSeparator" w:id="0">
    <w:p w14:paraId="2580D2B2" w14:textId="77777777" w:rsidR="00EB6143" w:rsidRDefault="00EB6143" w:rsidP="001B13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885325"/>
      <w:docPartObj>
        <w:docPartGallery w:val="Page Numbers (Top of Page)"/>
        <w:docPartUnique/>
      </w:docPartObj>
    </w:sdtPr>
    <w:sdtEndPr>
      <w:rPr>
        <w:rFonts w:ascii="Times New Roman" w:hAnsi="Times New Roman" w:cs="Times New Roman"/>
        <w:sz w:val="20"/>
        <w:szCs w:val="20"/>
      </w:rPr>
    </w:sdtEndPr>
    <w:sdtContent>
      <w:p w14:paraId="00FBA6C9" w14:textId="77777777" w:rsidR="001B1310" w:rsidRPr="00D82820" w:rsidRDefault="001B1310">
        <w:pPr>
          <w:pStyle w:val="a5"/>
          <w:jc w:val="center"/>
          <w:rPr>
            <w:rFonts w:ascii="Times New Roman" w:hAnsi="Times New Roman" w:cs="Times New Roman"/>
            <w:sz w:val="20"/>
            <w:szCs w:val="20"/>
          </w:rPr>
        </w:pPr>
        <w:r w:rsidRPr="00D82820">
          <w:rPr>
            <w:rFonts w:ascii="Times New Roman" w:hAnsi="Times New Roman" w:cs="Times New Roman"/>
            <w:sz w:val="20"/>
            <w:szCs w:val="20"/>
          </w:rPr>
          <w:fldChar w:fldCharType="begin"/>
        </w:r>
        <w:r w:rsidRPr="00D82820">
          <w:rPr>
            <w:rFonts w:ascii="Times New Roman" w:hAnsi="Times New Roman" w:cs="Times New Roman"/>
            <w:sz w:val="20"/>
            <w:szCs w:val="20"/>
          </w:rPr>
          <w:instrText>PAGE   \* MERGEFORMAT</w:instrText>
        </w:r>
        <w:r w:rsidRPr="00D82820">
          <w:rPr>
            <w:rFonts w:ascii="Times New Roman" w:hAnsi="Times New Roman" w:cs="Times New Roman"/>
            <w:sz w:val="20"/>
            <w:szCs w:val="20"/>
          </w:rPr>
          <w:fldChar w:fldCharType="separate"/>
        </w:r>
        <w:r w:rsidR="00D35436">
          <w:rPr>
            <w:rFonts w:ascii="Times New Roman" w:hAnsi="Times New Roman" w:cs="Times New Roman"/>
            <w:noProof/>
            <w:sz w:val="20"/>
            <w:szCs w:val="20"/>
          </w:rPr>
          <w:t>2</w:t>
        </w:r>
        <w:r w:rsidRPr="00D82820">
          <w:rPr>
            <w:rFonts w:ascii="Times New Roman" w:hAnsi="Times New Roman" w:cs="Times New Roman"/>
            <w:sz w:val="20"/>
            <w:szCs w:val="20"/>
          </w:rPr>
          <w:fldChar w:fldCharType="end"/>
        </w:r>
      </w:p>
    </w:sdtContent>
  </w:sdt>
  <w:p w14:paraId="513A0B24" w14:textId="77777777" w:rsidR="001B1310" w:rsidRPr="00D82820" w:rsidRDefault="001B1310">
    <w:pPr>
      <w:pStyle w:val="a5"/>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43338"/>
    <w:multiLevelType w:val="multilevel"/>
    <w:tmpl w:val="56E85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8D6E4B"/>
    <w:multiLevelType w:val="multilevel"/>
    <w:tmpl w:val="E51E3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4574E"/>
    <w:multiLevelType w:val="multilevel"/>
    <w:tmpl w:val="2A961C2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FF47B4"/>
    <w:multiLevelType w:val="multilevel"/>
    <w:tmpl w:val="2DC8D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CD2C68"/>
    <w:multiLevelType w:val="multilevel"/>
    <w:tmpl w:val="8F30CB1E"/>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30129B"/>
    <w:multiLevelType w:val="multilevel"/>
    <w:tmpl w:val="F5AEAFDC"/>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690C70"/>
    <w:multiLevelType w:val="multilevel"/>
    <w:tmpl w:val="A81A6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DD288A"/>
    <w:multiLevelType w:val="multilevel"/>
    <w:tmpl w:val="D6BC8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3D5E08"/>
    <w:multiLevelType w:val="multilevel"/>
    <w:tmpl w:val="5CAA50B8"/>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8B6917"/>
    <w:multiLevelType w:val="multilevel"/>
    <w:tmpl w:val="DCF2E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4A0627"/>
    <w:multiLevelType w:val="multilevel"/>
    <w:tmpl w:val="86C6B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9E766A"/>
    <w:multiLevelType w:val="multilevel"/>
    <w:tmpl w:val="21787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521F34"/>
    <w:multiLevelType w:val="multilevel"/>
    <w:tmpl w:val="900C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9C54AC"/>
    <w:multiLevelType w:val="multilevel"/>
    <w:tmpl w:val="20AA9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B01C57"/>
    <w:multiLevelType w:val="multilevel"/>
    <w:tmpl w:val="EB6C0FFC"/>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4D527D"/>
    <w:multiLevelType w:val="multilevel"/>
    <w:tmpl w:val="86FE4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72471C"/>
    <w:multiLevelType w:val="multilevel"/>
    <w:tmpl w:val="87D68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3D321E"/>
    <w:multiLevelType w:val="multilevel"/>
    <w:tmpl w:val="E39A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1844F3"/>
    <w:multiLevelType w:val="multilevel"/>
    <w:tmpl w:val="C8FE6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F47680"/>
    <w:multiLevelType w:val="multilevel"/>
    <w:tmpl w:val="D946D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671817"/>
    <w:multiLevelType w:val="multilevel"/>
    <w:tmpl w:val="9A6EF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E26627"/>
    <w:multiLevelType w:val="multilevel"/>
    <w:tmpl w:val="679A0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2D09D3"/>
    <w:multiLevelType w:val="multilevel"/>
    <w:tmpl w:val="20444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B6138ED"/>
    <w:multiLevelType w:val="multilevel"/>
    <w:tmpl w:val="196A7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E42208"/>
    <w:multiLevelType w:val="multilevel"/>
    <w:tmpl w:val="ADD8D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A05133"/>
    <w:multiLevelType w:val="multilevel"/>
    <w:tmpl w:val="A5789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AF6F07"/>
    <w:multiLevelType w:val="multilevel"/>
    <w:tmpl w:val="61208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6125D2C"/>
    <w:multiLevelType w:val="multilevel"/>
    <w:tmpl w:val="33967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5A0691"/>
    <w:multiLevelType w:val="multilevel"/>
    <w:tmpl w:val="0E1C8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4A6E71"/>
    <w:multiLevelType w:val="multilevel"/>
    <w:tmpl w:val="6C3A8FAC"/>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F180A1C"/>
    <w:multiLevelType w:val="multilevel"/>
    <w:tmpl w:val="06AC3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19175CC"/>
    <w:multiLevelType w:val="multilevel"/>
    <w:tmpl w:val="AE06C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A95759"/>
    <w:multiLevelType w:val="multilevel"/>
    <w:tmpl w:val="8DCAF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5F25CF"/>
    <w:multiLevelType w:val="multilevel"/>
    <w:tmpl w:val="5F1AF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4B60D44"/>
    <w:multiLevelType w:val="multilevel"/>
    <w:tmpl w:val="2926E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134BC1"/>
    <w:multiLevelType w:val="multilevel"/>
    <w:tmpl w:val="FF9EF21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B411122"/>
    <w:multiLevelType w:val="multilevel"/>
    <w:tmpl w:val="15723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FE358C"/>
    <w:multiLevelType w:val="multilevel"/>
    <w:tmpl w:val="E1A62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8EE419E"/>
    <w:multiLevelType w:val="multilevel"/>
    <w:tmpl w:val="0A5A6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5947E3"/>
    <w:multiLevelType w:val="multilevel"/>
    <w:tmpl w:val="40346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A3412E"/>
    <w:multiLevelType w:val="multilevel"/>
    <w:tmpl w:val="6E9E4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781E53"/>
    <w:multiLevelType w:val="multilevel"/>
    <w:tmpl w:val="196C9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316DD7"/>
    <w:multiLevelType w:val="multilevel"/>
    <w:tmpl w:val="542A2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B163B55"/>
    <w:multiLevelType w:val="multilevel"/>
    <w:tmpl w:val="E8EE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994F9D"/>
    <w:multiLevelType w:val="multilevel"/>
    <w:tmpl w:val="0B24A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85781F"/>
    <w:multiLevelType w:val="multilevel"/>
    <w:tmpl w:val="17D6E494"/>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F9375D4"/>
    <w:multiLevelType w:val="multilevel"/>
    <w:tmpl w:val="4C6A0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432558">
    <w:abstractNumId w:val="30"/>
  </w:num>
  <w:num w:numId="2" w16cid:durableId="84811146">
    <w:abstractNumId w:val="41"/>
  </w:num>
  <w:num w:numId="3" w16cid:durableId="1608733672">
    <w:abstractNumId w:val="27"/>
  </w:num>
  <w:num w:numId="4" w16cid:durableId="1933275042">
    <w:abstractNumId w:val="12"/>
  </w:num>
  <w:num w:numId="5" w16cid:durableId="927347255">
    <w:abstractNumId w:val="17"/>
  </w:num>
  <w:num w:numId="6" w16cid:durableId="1692029939">
    <w:abstractNumId w:val="37"/>
  </w:num>
  <w:num w:numId="7" w16cid:durableId="937172955">
    <w:abstractNumId w:val="0"/>
  </w:num>
  <w:num w:numId="8" w16cid:durableId="531725165">
    <w:abstractNumId w:val="9"/>
  </w:num>
  <w:num w:numId="9" w16cid:durableId="1520656525">
    <w:abstractNumId w:val="16"/>
  </w:num>
  <w:num w:numId="10" w16cid:durableId="1166632633">
    <w:abstractNumId w:val="10"/>
  </w:num>
  <w:num w:numId="11" w16cid:durableId="666984518">
    <w:abstractNumId w:val="25"/>
  </w:num>
  <w:num w:numId="12" w16cid:durableId="16468441">
    <w:abstractNumId w:val="32"/>
  </w:num>
  <w:num w:numId="13" w16cid:durableId="497886488">
    <w:abstractNumId w:val="42"/>
  </w:num>
  <w:num w:numId="14" w16cid:durableId="1689597285">
    <w:abstractNumId w:val="28"/>
  </w:num>
  <w:num w:numId="15" w16cid:durableId="1905093720">
    <w:abstractNumId w:val="21"/>
  </w:num>
  <w:num w:numId="16" w16cid:durableId="1332559021">
    <w:abstractNumId w:val="46"/>
  </w:num>
  <w:num w:numId="17" w16cid:durableId="165020129">
    <w:abstractNumId w:val="22"/>
  </w:num>
  <w:num w:numId="18" w16cid:durableId="107090862">
    <w:abstractNumId w:val="11"/>
  </w:num>
  <w:num w:numId="19" w16cid:durableId="975991319">
    <w:abstractNumId w:val="24"/>
  </w:num>
  <w:num w:numId="20" w16cid:durableId="1799255417">
    <w:abstractNumId w:val="15"/>
  </w:num>
  <w:num w:numId="21" w16cid:durableId="300575166">
    <w:abstractNumId w:val="7"/>
  </w:num>
  <w:num w:numId="22" w16cid:durableId="715465763">
    <w:abstractNumId w:val="3"/>
  </w:num>
  <w:num w:numId="23" w16cid:durableId="272857781">
    <w:abstractNumId w:val="31"/>
  </w:num>
  <w:num w:numId="24" w16cid:durableId="1985430100">
    <w:abstractNumId w:val="39"/>
  </w:num>
  <w:num w:numId="25" w16cid:durableId="1135368015">
    <w:abstractNumId w:val="33"/>
  </w:num>
  <w:num w:numId="26" w16cid:durableId="1491293201">
    <w:abstractNumId w:val="35"/>
  </w:num>
  <w:num w:numId="27" w16cid:durableId="103353413">
    <w:abstractNumId w:val="2"/>
  </w:num>
  <w:num w:numId="28" w16cid:durableId="1608542485">
    <w:abstractNumId w:val="14"/>
  </w:num>
  <w:num w:numId="29" w16cid:durableId="1952861331">
    <w:abstractNumId w:val="29"/>
  </w:num>
  <w:num w:numId="30" w16cid:durableId="561915247">
    <w:abstractNumId w:val="8"/>
  </w:num>
  <w:num w:numId="31" w16cid:durableId="623272888">
    <w:abstractNumId w:val="5"/>
  </w:num>
  <w:num w:numId="32" w16cid:durableId="562954609">
    <w:abstractNumId w:val="4"/>
  </w:num>
  <w:num w:numId="33" w16cid:durableId="404650545">
    <w:abstractNumId w:val="45"/>
  </w:num>
  <w:num w:numId="34" w16cid:durableId="2138445347">
    <w:abstractNumId w:val="26"/>
  </w:num>
  <w:num w:numId="35" w16cid:durableId="1782262618">
    <w:abstractNumId w:val="44"/>
  </w:num>
  <w:num w:numId="36" w16cid:durableId="488835543">
    <w:abstractNumId w:val="19"/>
  </w:num>
  <w:num w:numId="37" w16cid:durableId="702095946">
    <w:abstractNumId w:val="6"/>
  </w:num>
  <w:num w:numId="38" w16cid:durableId="1912886977">
    <w:abstractNumId w:val="23"/>
  </w:num>
  <w:num w:numId="39" w16cid:durableId="1023897195">
    <w:abstractNumId w:val="18"/>
  </w:num>
  <w:num w:numId="40" w16cid:durableId="1875998473">
    <w:abstractNumId w:val="40"/>
  </w:num>
  <w:num w:numId="41" w16cid:durableId="458376994">
    <w:abstractNumId w:val="13"/>
  </w:num>
  <w:num w:numId="42" w16cid:durableId="82338988">
    <w:abstractNumId w:val="36"/>
  </w:num>
  <w:num w:numId="43" w16cid:durableId="498811702">
    <w:abstractNumId w:val="38"/>
  </w:num>
  <w:num w:numId="44" w16cid:durableId="1473136309">
    <w:abstractNumId w:val="20"/>
  </w:num>
  <w:num w:numId="45" w16cid:durableId="661542387">
    <w:abstractNumId w:val="1"/>
  </w:num>
  <w:num w:numId="46" w16cid:durableId="1175610773">
    <w:abstractNumId w:val="43"/>
  </w:num>
  <w:num w:numId="47" w16cid:durableId="159562764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7E08"/>
    <w:rsid w:val="000316EB"/>
    <w:rsid w:val="00040A0D"/>
    <w:rsid w:val="00041144"/>
    <w:rsid w:val="00063E6D"/>
    <w:rsid w:val="00083FB8"/>
    <w:rsid w:val="000B7324"/>
    <w:rsid w:val="000C4C06"/>
    <w:rsid w:val="001721C8"/>
    <w:rsid w:val="00187AB9"/>
    <w:rsid w:val="001A1A9B"/>
    <w:rsid w:val="001B1310"/>
    <w:rsid w:val="001E07DB"/>
    <w:rsid w:val="00240B4E"/>
    <w:rsid w:val="002C5655"/>
    <w:rsid w:val="002D5D36"/>
    <w:rsid w:val="00381B2A"/>
    <w:rsid w:val="00460776"/>
    <w:rsid w:val="004649EC"/>
    <w:rsid w:val="00502ABB"/>
    <w:rsid w:val="00502B5A"/>
    <w:rsid w:val="00532C5B"/>
    <w:rsid w:val="00617E08"/>
    <w:rsid w:val="006339D1"/>
    <w:rsid w:val="00654D16"/>
    <w:rsid w:val="0065527D"/>
    <w:rsid w:val="00695AFC"/>
    <w:rsid w:val="0069628C"/>
    <w:rsid w:val="006A17D5"/>
    <w:rsid w:val="00703333"/>
    <w:rsid w:val="00792C8B"/>
    <w:rsid w:val="007C00CB"/>
    <w:rsid w:val="007C446D"/>
    <w:rsid w:val="008A4AFF"/>
    <w:rsid w:val="008F0B52"/>
    <w:rsid w:val="008F33A9"/>
    <w:rsid w:val="009A44DE"/>
    <w:rsid w:val="009E3665"/>
    <w:rsid w:val="00A11314"/>
    <w:rsid w:val="00AC0441"/>
    <w:rsid w:val="00B224FC"/>
    <w:rsid w:val="00B45A14"/>
    <w:rsid w:val="00CA2BB3"/>
    <w:rsid w:val="00CA3369"/>
    <w:rsid w:val="00D35436"/>
    <w:rsid w:val="00D5255C"/>
    <w:rsid w:val="00D6455E"/>
    <w:rsid w:val="00D82820"/>
    <w:rsid w:val="00DC4E2A"/>
    <w:rsid w:val="00E95CCE"/>
    <w:rsid w:val="00EB6143"/>
    <w:rsid w:val="00EE2196"/>
    <w:rsid w:val="00FB5D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93015"/>
  <w15:docId w15:val="{8C77A094-6B65-464F-B488-C913641C4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17E0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617E08"/>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617E08"/>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7E08"/>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617E08"/>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617E08"/>
    <w:rPr>
      <w:rFonts w:ascii="Times New Roman" w:eastAsia="Times New Roman" w:hAnsi="Times New Roman" w:cs="Times New Roman"/>
      <w:b/>
      <w:bCs/>
      <w:sz w:val="27"/>
      <w:szCs w:val="27"/>
      <w:lang w:eastAsia="uk-UA"/>
    </w:rPr>
  </w:style>
  <w:style w:type="paragraph" w:styleId="a3">
    <w:name w:val="Normal (Web)"/>
    <w:basedOn w:val="a"/>
    <w:uiPriority w:val="99"/>
    <w:semiHidden/>
    <w:unhideWhenUsed/>
    <w:rsid w:val="00617E0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617E08"/>
    <w:rPr>
      <w:b/>
      <w:bCs/>
    </w:rPr>
  </w:style>
  <w:style w:type="character" w:customStyle="1" w:styleId="group-hoverentity-accent">
    <w:name w:val="group-hover:entity-accent"/>
    <w:basedOn w:val="a0"/>
    <w:rsid w:val="00617E08"/>
  </w:style>
  <w:style w:type="paragraph" w:customStyle="1" w:styleId="pdq2pgselectionanchorcontainer">
    <w:name w:val="pdq2pg_selectionanchorcontainer"/>
    <w:basedOn w:val="a"/>
    <w:rsid w:val="00617E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header"/>
    <w:basedOn w:val="a"/>
    <w:link w:val="a6"/>
    <w:uiPriority w:val="99"/>
    <w:unhideWhenUsed/>
    <w:rsid w:val="001B1310"/>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1B1310"/>
  </w:style>
  <w:style w:type="paragraph" w:styleId="a7">
    <w:name w:val="footer"/>
    <w:basedOn w:val="a"/>
    <w:link w:val="a8"/>
    <w:uiPriority w:val="99"/>
    <w:unhideWhenUsed/>
    <w:rsid w:val="001B1310"/>
    <w:pPr>
      <w:tabs>
        <w:tab w:val="center" w:pos="4819"/>
        <w:tab w:val="right" w:pos="9639"/>
      </w:tabs>
      <w:spacing w:after="0" w:line="240" w:lineRule="auto"/>
    </w:pPr>
  </w:style>
  <w:style w:type="character" w:customStyle="1" w:styleId="a8">
    <w:name w:val="Нижній колонтитул Знак"/>
    <w:basedOn w:val="a0"/>
    <w:link w:val="a7"/>
    <w:uiPriority w:val="99"/>
    <w:rsid w:val="001B1310"/>
  </w:style>
  <w:style w:type="paragraph" w:styleId="a9">
    <w:name w:val="List Paragraph"/>
    <w:basedOn w:val="a"/>
    <w:uiPriority w:val="34"/>
    <w:qFormat/>
    <w:rsid w:val="00D35436"/>
    <w:pPr>
      <w:ind w:left="720"/>
      <w:contextualSpacing/>
    </w:pPr>
  </w:style>
  <w:style w:type="paragraph" w:styleId="aa">
    <w:name w:val="Body Text"/>
    <w:basedOn w:val="a"/>
    <w:link w:val="ab"/>
    <w:rsid w:val="00187AB9"/>
    <w:pPr>
      <w:suppressAutoHyphens/>
      <w:spacing w:after="0" w:line="240" w:lineRule="auto"/>
      <w:jc w:val="center"/>
    </w:pPr>
    <w:rPr>
      <w:rFonts w:ascii="Times New Roman" w:eastAsia="Times New Roman" w:hAnsi="Times New Roman" w:cs="Times New Roman"/>
      <w:b/>
      <w:bCs/>
      <w:sz w:val="24"/>
      <w:szCs w:val="24"/>
      <w:lang w:eastAsia="ar-SA"/>
    </w:rPr>
  </w:style>
  <w:style w:type="character" w:customStyle="1" w:styleId="ab">
    <w:name w:val="Основний текст Знак"/>
    <w:basedOn w:val="a0"/>
    <w:link w:val="aa"/>
    <w:rsid w:val="00187AB9"/>
    <w:rPr>
      <w:rFonts w:ascii="Times New Roman" w:eastAsia="Times New Roman" w:hAnsi="Times New Roman" w:cs="Times New Roman"/>
      <w:b/>
      <w:bCs/>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094009">
      <w:bodyDiv w:val="1"/>
      <w:marLeft w:val="0"/>
      <w:marRight w:val="0"/>
      <w:marTop w:val="0"/>
      <w:marBottom w:val="0"/>
      <w:divBdr>
        <w:top w:val="none" w:sz="0" w:space="0" w:color="auto"/>
        <w:left w:val="none" w:sz="0" w:space="0" w:color="auto"/>
        <w:bottom w:val="none" w:sz="0" w:space="0" w:color="auto"/>
        <w:right w:val="none" w:sz="0" w:space="0" w:color="auto"/>
      </w:divBdr>
    </w:div>
    <w:div w:id="187067236">
      <w:bodyDiv w:val="1"/>
      <w:marLeft w:val="0"/>
      <w:marRight w:val="0"/>
      <w:marTop w:val="0"/>
      <w:marBottom w:val="0"/>
      <w:divBdr>
        <w:top w:val="none" w:sz="0" w:space="0" w:color="auto"/>
        <w:left w:val="none" w:sz="0" w:space="0" w:color="auto"/>
        <w:bottom w:val="none" w:sz="0" w:space="0" w:color="auto"/>
        <w:right w:val="none" w:sz="0" w:space="0" w:color="auto"/>
      </w:divBdr>
    </w:div>
    <w:div w:id="236861601">
      <w:bodyDiv w:val="1"/>
      <w:marLeft w:val="0"/>
      <w:marRight w:val="0"/>
      <w:marTop w:val="0"/>
      <w:marBottom w:val="0"/>
      <w:divBdr>
        <w:top w:val="none" w:sz="0" w:space="0" w:color="auto"/>
        <w:left w:val="none" w:sz="0" w:space="0" w:color="auto"/>
        <w:bottom w:val="none" w:sz="0" w:space="0" w:color="auto"/>
        <w:right w:val="none" w:sz="0" w:space="0" w:color="auto"/>
      </w:divBdr>
    </w:div>
    <w:div w:id="457376647">
      <w:bodyDiv w:val="1"/>
      <w:marLeft w:val="0"/>
      <w:marRight w:val="0"/>
      <w:marTop w:val="0"/>
      <w:marBottom w:val="0"/>
      <w:divBdr>
        <w:top w:val="none" w:sz="0" w:space="0" w:color="auto"/>
        <w:left w:val="none" w:sz="0" w:space="0" w:color="auto"/>
        <w:bottom w:val="none" w:sz="0" w:space="0" w:color="auto"/>
        <w:right w:val="none" w:sz="0" w:space="0" w:color="auto"/>
      </w:divBdr>
    </w:div>
    <w:div w:id="608388187">
      <w:bodyDiv w:val="1"/>
      <w:marLeft w:val="0"/>
      <w:marRight w:val="0"/>
      <w:marTop w:val="0"/>
      <w:marBottom w:val="0"/>
      <w:divBdr>
        <w:top w:val="none" w:sz="0" w:space="0" w:color="auto"/>
        <w:left w:val="none" w:sz="0" w:space="0" w:color="auto"/>
        <w:bottom w:val="none" w:sz="0" w:space="0" w:color="auto"/>
        <w:right w:val="none" w:sz="0" w:space="0" w:color="auto"/>
      </w:divBdr>
    </w:div>
    <w:div w:id="653072927">
      <w:bodyDiv w:val="1"/>
      <w:marLeft w:val="0"/>
      <w:marRight w:val="0"/>
      <w:marTop w:val="0"/>
      <w:marBottom w:val="0"/>
      <w:divBdr>
        <w:top w:val="none" w:sz="0" w:space="0" w:color="auto"/>
        <w:left w:val="none" w:sz="0" w:space="0" w:color="auto"/>
        <w:bottom w:val="none" w:sz="0" w:space="0" w:color="auto"/>
        <w:right w:val="none" w:sz="0" w:space="0" w:color="auto"/>
      </w:divBdr>
    </w:div>
    <w:div w:id="871267973">
      <w:bodyDiv w:val="1"/>
      <w:marLeft w:val="0"/>
      <w:marRight w:val="0"/>
      <w:marTop w:val="0"/>
      <w:marBottom w:val="0"/>
      <w:divBdr>
        <w:top w:val="none" w:sz="0" w:space="0" w:color="auto"/>
        <w:left w:val="none" w:sz="0" w:space="0" w:color="auto"/>
        <w:bottom w:val="none" w:sz="0" w:space="0" w:color="auto"/>
        <w:right w:val="none" w:sz="0" w:space="0" w:color="auto"/>
      </w:divBdr>
    </w:div>
    <w:div w:id="874778144">
      <w:bodyDiv w:val="1"/>
      <w:marLeft w:val="0"/>
      <w:marRight w:val="0"/>
      <w:marTop w:val="0"/>
      <w:marBottom w:val="0"/>
      <w:divBdr>
        <w:top w:val="none" w:sz="0" w:space="0" w:color="auto"/>
        <w:left w:val="none" w:sz="0" w:space="0" w:color="auto"/>
        <w:bottom w:val="none" w:sz="0" w:space="0" w:color="auto"/>
        <w:right w:val="none" w:sz="0" w:space="0" w:color="auto"/>
      </w:divBdr>
    </w:div>
    <w:div w:id="938294347">
      <w:bodyDiv w:val="1"/>
      <w:marLeft w:val="0"/>
      <w:marRight w:val="0"/>
      <w:marTop w:val="0"/>
      <w:marBottom w:val="0"/>
      <w:divBdr>
        <w:top w:val="none" w:sz="0" w:space="0" w:color="auto"/>
        <w:left w:val="none" w:sz="0" w:space="0" w:color="auto"/>
        <w:bottom w:val="none" w:sz="0" w:space="0" w:color="auto"/>
        <w:right w:val="none" w:sz="0" w:space="0" w:color="auto"/>
      </w:divBdr>
      <w:divsChild>
        <w:div w:id="1833060852">
          <w:blockQuote w:val="1"/>
          <w:marLeft w:val="720"/>
          <w:marRight w:val="720"/>
          <w:marTop w:val="100"/>
          <w:marBottom w:val="100"/>
          <w:divBdr>
            <w:top w:val="none" w:sz="0" w:space="0" w:color="auto"/>
            <w:left w:val="none" w:sz="0" w:space="0" w:color="auto"/>
            <w:bottom w:val="none" w:sz="0" w:space="0" w:color="auto"/>
            <w:right w:val="none" w:sz="0" w:space="0" w:color="auto"/>
          </w:divBdr>
        </w:div>
        <w:div w:id="726536723">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895857">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03743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734229">
          <w:blockQuote w:val="1"/>
          <w:marLeft w:val="720"/>
          <w:marRight w:val="720"/>
          <w:marTop w:val="100"/>
          <w:marBottom w:val="100"/>
          <w:divBdr>
            <w:top w:val="none" w:sz="0" w:space="0" w:color="auto"/>
            <w:left w:val="none" w:sz="0" w:space="0" w:color="auto"/>
            <w:bottom w:val="none" w:sz="0" w:space="0" w:color="auto"/>
            <w:right w:val="none" w:sz="0" w:space="0" w:color="auto"/>
          </w:divBdr>
        </w:div>
        <w:div w:id="1951467568">
          <w:blockQuote w:val="1"/>
          <w:marLeft w:val="720"/>
          <w:marRight w:val="720"/>
          <w:marTop w:val="100"/>
          <w:marBottom w:val="100"/>
          <w:divBdr>
            <w:top w:val="none" w:sz="0" w:space="0" w:color="auto"/>
            <w:left w:val="none" w:sz="0" w:space="0" w:color="auto"/>
            <w:bottom w:val="none" w:sz="0" w:space="0" w:color="auto"/>
            <w:right w:val="none" w:sz="0" w:space="0" w:color="auto"/>
          </w:divBdr>
        </w:div>
        <w:div w:id="660892513">
          <w:blockQuote w:val="1"/>
          <w:marLeft w:val="720"/>
          <w:marRight w:val="720"/>
          <w:marTop w:val="100"/>
          <w:marBottom w:val="100"/>
          <w:divBdr>
            <w:top w:val="none" w:sz="0" w:space="0" w:color="auto"/>
            <w:left w:val="none" w:sz="0" w:space="0" w:color="auto"/>
            <w:bottom w:val="none" w:sz="0" w:space="0" w:color="auto"/>
            <w:right w:val="none" w:sz="0" w:space="0" w:color="auto"/>
          </w:divBdr>
        </w:div>
        <w:div w:id="396558596">
          <w:blockQuote w:val="1"/>
          <w:marLeft w:val="720"/>
          <w:marRight w:val="720"/>
          <w:marTop w:val="100"/>
          <w:marBottom w:val="100"/>
          <w:divBdr>
            <w:top w:val="none" w:sz="0" w:space="0" w:color="auto"/>
            <w:left w:val="none" w:sz="0" w:space="0" w:color="auto"/>
            <w:bottom w:val="none" w:sz="0" w:space="0" w:color="auto"/>
            <w:right w:val="none" w:sz="0" w:space="0" w:color="auto"/>
          </w:divBdr>
        </w:div>
        <w:div w:id="5536583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67584">
          <w:blockQuote w:val="1"/>
          <w:marLeft w:val="720"/>
          <w:marRight w:val="720"/>
          <w:marTop w:val="100"/>
          <w:marBottom w:val="100"/>
          <w:divBdr>
            <w:top w:val="none" w:sz="0" w:space="0" w:color="auto"/>
            <w:left w:val="none" w:sz="0" w:space="0" w:color="auto"/>
            <w:bottom w:val="none" w:sz="0" w:space="0" w:color="auto"/>
            <w:right w:val="none" w:sz="0" w:space="0" w:color="auto"/>
          </w:divBdr>
        </w:div>
        <w:div w:id="1253584775">
          <w:blockQuote w:val="1"/>
          <w:marLeft w:val="720"/>
          <w:marRight w:val="720"/>
          <w:marTop w:val="100"/>
          <w:marBottom w:val="100"/>
          <w:divBdr>
            <w:top w:val="none" w:sz="0" w:space="0" w:color="auto"/>
            <w:left w:val="none" w:sz="0" w:space="0" w:color="auto"/>
            <w:bottom w:val="none" w:sz="0" w:space="0" w:color="auto"/>
            <w:right w:val="none" w:sz="0" w:space="0" w:color="auto"/>
          </w:divBdr>
        </w:div>
        <w:div w:id="1810398389">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8155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18854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6639491">
      <w:bodyDiv w:val="1"/>
      <w:marLeft w:val="0"/>
      <w:marRight w:val="0"/>
      <w:marTop w:val="0"/>
      <w:marBottom w:val="0"/>
      <w:divBdr>
        <w:top w:val="none" w:sz="0" w:space="0" w:color="auto"/>
        <w:left w:val="none" w:sz="0" w:space="0" w:color="auto"/>
        <w:bottom w:val="none" w:sz="0" w:space="0" w:color="auto"/>
        <w:right w:val="none" w:sz="0" w:space="0" w:color="auto"/>
      </w:divBdr>
    </w:div>
    <w:div w:id="1228109192">
      <w:bodyDiv w:val="1"/>
      <w:marLeft w:val="0"/>
      <w:marRight w:val="0"/>
      <w:marTop w:val="0"/>
      <w:marBottom w:val="0"/>
      <w:divBdr>
        <w:top w:val="none" w:sz="0" w:space="0" w:color="auto"/>
        <w:left w:val="none" w:sz="0" w:space="0" w:color="auto"/>
        <w:bottom w:val="none" w:sz="0" w:space="0" w:color="auto"/>
        <w:right w:val="none" w:sz="0" w:space="0" w:color="auto"/>
      </w:divBdr>
    </w:div>
    <w:div w:id="1265990978">
      <w:bodyDiv w:val="1"/>
      <w:marLeft w:val="0"/>
      <w:marRight w:val="0"/>
      <w:marTop w:val="0"/>
      <w:marBottom w:val="0"/>
      <w:divBdr>
        <w:top w:val="none" w:sz="0" w:space="0" w:color="auto"/>
        <w:left w:val="none" w:sz="0" w:space="0" w:color="auto"/>
        <w:bottom w:val="none" w:sz="0" w:space="0" w:color="auto"/>
        <w:right w:val="none" w:sz="0" w:space="0" w:color="auto"/>
      </w:divBdr>
      <w:divsChild>
        <w:div w:id="287860768">
          <w:marLeft w:val="0"/>
          <w:marRight w:val="0"/>
          <w:marTop w:val="0"/>
          <w:marBottom w:val="0"/>
          <w:divBdr>
            <w:top w:val="none" w:sz="0" w:space="0" w:color="auto"/>
            <w:left w:val="none" w:sz="0" w:space="0" w:color="auto"/>
            <w:bottom w:val="none" w:sz="0" w:space="0" w:color="auto"/>
            <w:right w:val="none" w:sz="0" w:space="0" w:color="auto"/>
          </w:divBdr>
          <w:divsChild>
            <w:div w:id="300233485">
              <w:marLeft w:val="0"/>
              <w:marRight w:val="0"/>
              <w:marTop w:val="0"/>
              <w:marBottom w:val="0"/>
              <w:divBdr>
                <w:top w:val="none" w:sz="0" w:space="0" w:color="auto"/>
                <w:left w:val="none" w:sz="0" w:space="0" w:color="auto"/>
                <w:bottom w:val="none" w:sz="0" w:space="0" w:color="auto"/>
                <w:right w:val="none" w:sz="0" w:space="0" w:color="auto"/>
              </w:divBdr>
              <w:divsChild>
                <w:div w:id="627705900">
                  <w:marLeft w:val="0"/>
                  <w:marRight w:val="0"/>
                  <w:marTop w:val="0"/>
                  <w:marBottom w:val="0"/>
                  <w:divBdr>
                    <w:top w:val="none" w:sz="0" w:space="0" w:color="auto"/>
                    <w:left w:val="none" w:sz="0" w:space="0" w:color="auto"/>
                    <w:bottom w:val="none" w:sz="0" w:space="0" w:color="auto"/>
                    <w:right w:val="none" w:sz="0" w:space="0" w:color="auto"/>
                  </w:divBdr>
                  <w:divsChild>
                    <w:div w:id="1275819347">
                      <w:marLeft w:val="0"/>
                      <w:marRight w:val="0"/>
                      <w:marTop w:val="0"/>
                      <w:marBottom w:val="0"/>
                      <w:divBdr>
                        <w:top w:val="none" w:sz="0" w:space="0" w:color="auto"/>
                        <w:left w:val="none" w:sz="0" w:space="0" w:color="auto"/>
                        <w:bottom w:val="none" w:sz="0" w:space="0" w:color="auto"/>
                        <w:right w:val="none" w:sz="0" w:space="0" w:color="auto"/>
                      </w:divBdr>
                      <w:divsChild>
                        <w:div w:id="898438898">
                          <w:marLeft w:val="0"/>
                          <w:marRight w:val="0"/>
                          <w:marTop w:val="0"/>
                          <w:marBottom w:val="0"/>
                          <w:divBdr>
                            <w:top w:val="none" w:sz="0" w:space="0" w:color="auto"/>
                            <w:left w:val="none" w:sz="0" w:space="0" w:color="auto"/>
                            <w:bottom w:val="none" w:sz="0" w:space="0" w:color="auto"/>
                            <w:right w:val="none" w:sz="0" w:space="0" w:color="auto"/>
                          </w:divBdr>
                          <w:divsChild>
                            <w:div w:id="480930955">
                              <w:marLeft w:val="0"/>
                              <w:marRight w:val="0"/>
                              <w:marTop w:val="0"/>
                              <w:marBottom w:val="0"/>
                              <w:divBdr>
                                <w:top w:val="none" w:sz="0" w:space="0" w:color="auto"/>
                                <w:left w:val="none" w:sz="0" w:space="0" w:color="auto"/>
                                <w:bottom w:val="none" w:sz="0" w:space="0" w:color="auto"/>
                                <w:right w:val="none" w:sz="0" w:space="0" w:color="auto"/>
                              </w:divBdr>
                              <w:divsChild>
                                <w:div w:id="1363479967">
                                  <w:marLeft w:val="0"/>
                                  <w:marRight w:val="0"/>
                                  <w:marTop w:val="0"/>
                                  <w:marBottom w:val="0"/>
                                  <w:divBdr>
                                    <w:top w:val="none" w:sz="0" w:space="0" w:color="auto"/>
                                    <w:left w:val="none" w:sz="0" w:space="0" w:color="auto"/>
                                    <w:bottom w:val="none" w:sz="0" w:space="0" w:color="auto"/>
                                    <w:right w:val="none" w:sz="0" w:space="0" w:color="auto"/>
                                  </w:divBdr>
                                  <w:divsChild>
                                    <w:div w:id="89325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08405230">
                                      <w:blockQuote w:val="1"/>
                                      <w:marLeft w:val="720"/>
                                      <w:marRight w:val="720"/>
                                      <w:marTop w:val="100"/>
                                      <w:marBottom w:val="100"/>
                                      <w:divBdr>
                                        <w:top w:val="none" w:sz="0" w:space="0" w:color="auto"/>
                                        <w:left w:val="none" w:sz="0" w:space="0" w:color="auto"/>
                                        <w:bottom w:val="none" w:sz="0" w:space="0" w:color="auto"/>
                                        <w:right w:val="none" w:sz="0" w:space="0" w:color="auto"/>
                                      </w:divBdr>
                                    </w:div>
                                    <w:div w:id="559560923">
                                      <w:blockQuote w:val="1"/>
                                      <w:marLeft w:val="720"/>
                                      <w:marRight w:val="720"/>
                                      <w:marTop w:val="100"/>
                                      <w:marBottom w:val="100"/>
                                      <w:divBdr>
                                        <w:top w:val="none" w:sz="0" w:space="0" w:color="auto"/>
                                        <w:left w:val="none" w:sz="0" w:space="0" w:color="auto"/>
                                        <w:bottom w:val="none" w:sz="0" w:space="0" w:color="auto"/>
                                        <w:right w:val="none" w:sz="0" w:space="0" w:color="auto"/>
                                      </w:divBdr>
                                    </w:div>
                                    <w:div w:id="12681963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558182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35983319">
                                      <w:blockQuote w:val="1"/>
                                      <w:marLeft w:val="720"/>
                                      <w:marRight w:val="720"/>
                                      <w:marTop w:val="100"/>
                                      <w:marBottom w:val="100"/>
                                      <w:divBdr>
                                        <w:top w:val="none" w:sz="0" w:space="0" w:color="auto"/>
                                        <w:left w:val="none" w:sz="0" w:space="0" w:color="auto"/>
                                        <w:bottom w:val="none" w:sz="0" w:space="0" w:color="auto"/>
                                        <w:right w:val="none" w:sz="0" w:space="0" w:color="auto"/>
                                      </w:divBdr>
                                    </w:div>
                                    <w:div w:id="370761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93663106">
                                      <w:blockQuote w:val="1"/>
                                      <w:marLeft w:val="720"/>
                                      <w:marRight w:val="720"/>
                                      <w:marTop w:val="100"/>
                                      <w:marBottom w:val="100"/>
                                      <w:divBdr>
                                        <w:top w:val="none" w:sz="0" w:space="0" w:color="auto"/>
                                        <w:left w:val="none" w:sz="0" w:space="0" w:color="auto"/>
                                        <w:bottom w:val="none" w:sz="0" w:space="0" w:color="auto"/>
                                        <w:right w:val="none" w:sz="0" w:space="0" w:color="auto"/>
                                      </w:divBdr>
                                    </w:div>
                                    <w:div w:id="156860723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549476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59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86659787">
                                      <w:blockQuote w:val="1"/>
                                      <w:marLeft w:val="720"/>
                                      <w:marRight w:val="720"/>
                                      <w:marTop w:val="100"/>
                                      <w:marBottom w:val="100"/>
                                      <w:divBdr>
                                        <w:top w:val="none" w:sz="0" w:space="0" w:color="auto"/>
                                        <w:left w:val="none" w:sz="0" w:space="0" w:color="auto"/>
                                        <w:bottom w:val="none" w:sz="0" w:space="0" w:color="auto"/>
                                        <w:right w:val="none" w:sz="0" w:space="0" w:color="auto"/>
                                      </w:divBdr>
                                    </w:div>
                                    <w:div w:id="1647078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0740385">
      <w:bodyDiv w:val="1"/>
      <w:marLeft w:val="0"/>
      <w:marRight w:val="0"/>
      <w:marTop w:val="0"/>
      <w:marBottom w:val="0"/>
      <w:divBdr>
        <w:top w:val="none" w:sz="0" w:space="0" w:color="auto"/>
        <w:left w:val="none" w:sz="0" w:space="0" w:color="auto"/>
        <w:bottom w:val="none" w:sz="0" w:space="0" w:color="auto"/>
        <w:right w:val="none" w:sz="0" w:space="0" w:color="auto"/>
      </w:divBdr>
    </w:div>
    <w:div w:id="1516656347">
      <w:bodyDiv w:val="1"/>
      <w:marLeft w:val="0"/>
      <w:marRight w:val="0"/>
      <w:marTop w:val="0"/>
      <w:marBottom w:val="0"/>
      <w:divBdr>
        <w:top w:val="none" w:sz="0" w:space="0" w:color="auto"/>
        <w:left w:val="none" w:sz="0" w:space="0" w:color="auto"/>
        <w:bottom w:val="none" w:sz="0" w:space="0" w:color="auto"/>
        <w:right w:val="none" w:sz="0" w:space="0" w:color="auto"/>
      </w:divBdr>
    </w:div>
    <w:div w:id="1535187661">
      <w:bodyDiv w:val="1"/>
      <w:marLeft w:val="0"/>
      <w:marRight w:val="0"/>
      <w:marTop w:val="0"/>
      <w:marBottom w:val="0"/>
      <w:divBdr>
        <w:top w:val="none" w:sz="0" w:space="0" w:color="auto"/>
        <w:left w:val="none" w:sz="0" w:space="0" w:color="auto"/>
        <w:bottom w:val="none" w:sz="0" w:space="0" w:color="auto"/>
        <w:right w:val="none" w:sz="0" w:space="0" w:color="auto"/>
      </w:divBdr>
    </w:div>
    <w:div w:id="1641153012">
      <w:bodyDiv w:val="1"/>
      <w:marLeft w:val="0"/>
      <w:marRight w:val="0"/>
      <w:marTop w:val="0"/>
      <w:marBottom w:val="0"/>
      <w:divBdr>
        <w:top w:val="none" w:sz="0" w:space="0" w:color="auto"/>
        <w:left w:val="none" w:sz="0" w:space="0" w:color="auto"/>
        <w:bottom w:val="none" w:sz="0" w:space="0" w:color="auto"/>
        <w:right w:val="none" w:sz="0" w:space="0" w:color="auto"/>
      </w:divBdr>
    </w:div>
    <w:div w:id="1900629273">
      <w:bodyDiv w:val="1"/>
      <w:marLeft w:val="0"/>
      <w:marRight w:val="0"/>
      <w:marTop w:val="0"/>
      <w:marBottom w:val="0"/>
      <w:divBdr>
        <w:top w:val="none" w:sz="0" w:space="0" w:color="auto"/>
        <w:left w:val="none" w:sz="0" w:space="0" w:color="auto"/>
        <w:bottom w:val="none" w:sz="0" w:space="0" w:color="auto"/>
        <w:right w:val="none" w:sz="0" w:space="0" w:color="auto"/>
      </w:divBdr>
      <w:divsChild>
        <w:div w:id="1116675209">
          <w:marLeft w:val="0"/>
          <w:marRight w:val="0"/>
          <w:marTop w:val="0"/>
          <w:marBottom w:val="0"/>
          <w:divBdr>
            <w:top w:val="none" w:sz="0" w:space="0" w:color="auto"/>
            <w:left w:val="none" w:sz="0" w:space="0" w:color="auto"/>
            <w:bottom w:val="none" w:sz="0" w:space="0" w:color="auto"/>
            <w:right w:val="none" w:sz="0" w:space="0" w:color="auto"/>
          </w:divBdr>
          <w:divsChild>
            <w:div w:id="1153058269">
              <w:marLeft w:val="0"/>
              <w:marRight w:val="0"/>
              <w:marTop w:val="0"/>
              <w:marBottom w:val="0"/>
              <w:divBdr>
                <w:top w:val="none" w:sz="0" w:space="0" w:color="auto"/>
                <w:left w:val="none" w:sz="0" w:space="0" w:color="auto"/>
                <w:bottom w:val="none" w:sz="0" w:space="0" w:color="auto"/>
                <w:right w:val="none" w:sz="0" w:space="0" w:color="auto"/>
              </w:divBdr>
            </w:div>
          </w:divsChild>
        </w:div>
        <w:div w:id="949551974">
          <w:blockQuote w:val="1"/>
          <w:marLeft w:val="720"/>
          <w:marRight w:val="720"/>
          <w:marTop w:val="100"/>
          <w:marBottom w:val="100"/>
          <w:divBdr>
            <w:top w:val="none" w:sz="0" w:space="0" w:color="auto"/>
            <w:left w:val="none" w:sz="0" w:space="0" w:color="auto"/>
            <w:bottom w:val="none" w:sz="0" w:space="0" w:color="auto"/>
            <w:right w:val="none" w:sz="0" w:space="0" w:color="auto"/>
          </w:divBdr>
        </w:div>
        <w:div w:id="1734617439">
          <w:blockQuote w:val="1"/>
          <w:marLeft w:val="720"/>
          <w:marRight w:val="720"/>
          <w:marTop w:val="100"/>
          <w:marBottom w:val="100"/>
          <w:divBdr>
            <w:top w:val="none" w:sz="0" w:space="0" w:color="auto"/>
            <w:left w:val="none" w:sz="0" w:space="0" w:color="auto"/>
            <w:bottom w:val="none" w:sz="0" w:space="0" w:color="auto"/>
            <w:right w:val="none" w:sz="0" w:space="0" w:color="auto"/>
          </w:divBdr>
        </w:div>
        <w:div w:id="988293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1639739">
      <w:bodyDiv w:val="1"/>
      <w:marLeft w:val="0"/>
      <w:marRight w:val="0"/>
      <w:marTop w:val="0"/>
      <w:marBottom w:val="0"/>
      <w:divBdr>
        <w:top w:val="none" w:sz="0" w:space="0" w:color="auto"/>
        <w:left w:val="none" w:sz="0" w:space="0" w:color="auto"/>
        <w:bottom w:val="none" w:sz="0" w:space="0" w:color="auto"/>
        <w:right w:val="none" w:sz="0" w:space="0" w:color="auto"/>
      </w:divBdr>
    </w:div>
    <w:div w:id="2016686174">
      <w:bodyDiv w:val="1"/>
      <w:marLeft w:val="0"/>
      <w:marRight w:val="0"/>
      <w:marTop w:val="0"/>
      <w:marBottom w:val="0"/>
      <w:divBdr>
        <w:top w:val="none" w:sz="0" w:space="0" w:color="auto"/>
        <w:left w:val="none" w:sz="0" w:space="0" w:color="auto"/>
        <w:bottom w:val="none" w:sz="0" w:space="0" w:color="auto"/>
        <w:right w:val="none" w:sz="0" w:space="0" w:color="auto"/>
      </w:divBdr>
    </w:div>
    <w:div w:id="2045254510">
      <w:bodyDiv w:val="1"/>
      <w:marLeft w:val="0"/>
      <w:marRight w:val="0"/>
      <w:marTop w:val="0"/>
      <w:marBottom w:val="0"/>
      <w:divBdr>
        <w:top w:val="none" w:sz="0" w:space="0" w:color="auto"/>
        <w:left w:val="none" w:sz="0" w:space="0" w:color="auto"/>
        <w:bottom w:val="none" w:sz="0" w:space="0" w:color="auto"/>
        <w:right w:val="none" w:sz="0" w:space="0" w:color="auto"/>
      </w:divBdr>
      <w:divsChild>
        <w:div w:id="1377117797">
          <w:marLeft w:val="0"/>
          <w:marRight w:val="0"/>
          <w:marTop w:val="0"/>
          <w:marBottom w:val="0"/>
          <w:divBdr>
            <w:top w:val="none" w:sz="0" w:space="0" w:color="auto"/>
            <w:left w:val="none" w:sz="0" w:space="0" w:color="auto"/>
            <w:bottom w:val="none" w:sz="0" w:space="0" w:color="auto"/>
            <w:right w:val="none" w:sz="0" w:space="0" w:color="auto"/>
          </w:divBdr>
          <w:divsChild>
            <w:div w:id="1370032251">
              <w:marLeft w:val="0"/>
              <w:marRight w:val="0"/>
              <w:marTop w:val="0"/>
              <w:marBottom w:val="0"/>
              <w:divBdr>
                <w:top w:val="none" w:sz="0" w:space="0" w:color="auto"/>
                <w:left w:val="none" w:sz="0" w:space="0" w:color="auto"/>
                <w:bottom w:val="none" w:sz="0" w:space="0" w:color="auto"/>
                <w:right w:val="none" w:sz="0" w:space="0" w:color="auto"/>
              </w:divBdr>
              <w:divsChild>
                <w:div w:id="1406107402">
                  <w:marLeft w:val="0"/>
                  <w:marRight w:val="0"/>
                  <w:marTop w:val="0"/>
                  <w:marBottom w:val="0"/>
                  <w:divBdr>
                    <w:top w:val="none" w:sz="0" w:space="0" w:color="auto"/>
                    <w:left w:val="none" w:sz="0" w:space="0" w:color="auto"/>
                    <w:bottom w:val="none" w:sz="0" w:space="0" w:color="auto"/>
                    <w:right w:val="none" w:sz="0" w:space="0" w:color="auto"/>
                  </w:divBdr>
                  <w:divsChild>
                    <w:div w:id="2109809588">
                      <w:marLeft w:val="0"/>
                      <w:marRight w:val="0"/>
                      <w:marTop w:val="0"/>
                      <w:marBottom w:val="0"/>
                      <w:divBdr>
                        <w:top w:val="none" w:sz="0" w:space="0" w:color="auto"/>
                        <w:left w:val="none" w:sz="0" w:space="0" w:color="auto"/>
                        <w:bottom w:val="none" w:sz="0" w:space="0" w:color="auto"/>
                        <w:right w:val="none" w:sz="0" w:space="0" w:color="auto"/>
                      </w:divBdr>
                      <w:divsChild>
                        <w:div w:id="466973530">
                          <w:marLeft w:val="0"/>
                          <w:marRight w:val="0"/>
                          <w:marTop w:val="0"/>
                          <w:marBottom w:val="0"/>
                          <w:divBdr>
                            <w:top w:val="none" w:sz="0" w:space="0" w:color="auto"/>
                            <w:left w:val="none" w:sz="0" w:space="0" w:color="auto"/>
                            <w:bottom w:val="none" w:sz="0" w:space="0" w:color="auto"/>
                            <w:right w:val="none" w:sz="0" w:space="0" w:color="auto"/>
                          </w:divBdr>
                          <w:divsChild>
                            <w:div w:id="1590390332">
                              <w:marLeft w:val="0"/>
                              <w:marRight w:val="0"/>
                              <w:marTop w:val="0"/>
                              <w:marBottom w:val="0"/>
                              <w:divBdr>
                                <w:top w:val="none" w:sz="0" w:space="0" w:color="auto"/>
                                <w:left w:val="none" w:sz="0" w:space="0" w:color="auto"/>
                                <w:bottom w:val="none" w:sz="0" w:space="0" w:color="auto"/>
                                <w:right w:val="none" w:sz="0" w:space="0" w:color="auto"/>
                              </w:divBdr>
                              <w:divsChild>
                                <w:div w:id="1965967524">
                                  <w:marLeft w:val="0"/>
                                  <w:marRight w:val="0"/>
                                  <w:marTop w:val="0"/>
                                  <w:marBottom w:val="0"/>
                                  <w:divBdr>
                                    <w:top w:val="none" w:sz="0" w:space="0" w:color="auto"/>
                                    <w:left w:val="none" w:sz="0" w:space="0" w:color="auto"/>
                                    <w:bottom w:val="none" w:sz="0" w:space="0" w:color="auto"/>
                                    <w:right w:val="none" w:sz="0" w:space="0" w:color="auto"/>
                                  </w:divBdr>
                                  <w:divsChild>
                                    <w:div w:id="1041133415">
                                      <w:marLeft w:val="0"/>
                                      <w:marRight w:val="0"/>
                                      <w:marTop w:val="0"/>
                                      <w:marBottom w:val="0"/>
                                      <w:divBdr>
                                        <w:top w:val="none" w:sz="0" w:space="0" w:color="auto"/>
                                        <w:left w:val="none" w:sz="0" w:space="0" w:color="auto"/>
                                        <w:bottom w:val="none" w:sz="0" w:space="0" w:color="auto"/>
                                        <w:right w:val="none" w:sz="0" w:space="0" w:color="auto"/>
                                      </w:divBdr>
                                      <w:divsChild>
                                        <w:div w:id="1493594458">
                                          <w:marLeft w:val="0"/>
                                          <w:marRight w:val="0"/>
                                          <w:marTop w:val="0"/>
                                          <w:marBottom w:val="0"/>
                                          <w:divBdr>
                                            <w:top w:val="none" w:sz="0" w:space="0" w:color="auto"/>
                                            <w:left w:val="none" w:sz="0" w:space="0" w:color="auto"/>
                                            <w:bottom w:val="none" w:sz="0" w:space="0" w:color="auto"/>
                                            <w:right w:val="none" w:sz="0" w:space="0" w:color="auto"/>
                                          </w:divBdr>
                                          <w:divsChild>
                                            <w:div w:id="79779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2217253">
              <w:marLeft w:val="0"/>
              <w:marRight w:val="0"/>
              <w:marTop w:val="0"/>
              <w:marBottom w:val="0"/>
              <w:divBdr>
                <w:top w:val="none" w:sz="0" w:space="0" w:color="auto"/>
                <w:left w:val="none" w:sz="0" w:space="0" w:color="auto"/>
                <w:bottom w:val="none" w:sz="0" w:space="0" w:color="auto"/>
                <w:right w:val="none" w:sz="0" w:space="0" w:color="auto"/>
              </w:divBdr>
              <w:divsChild>
                <w:div w:id="616910290">
                  <w:marLeft w:val="0"/>
                  <w:marRight w:val="0"/>
                  <w:marTop w:val="0"/>
                  <w:marBottom w:val="0"/>
                  <w:divBdr>
                    <w:top w:val="none" w:sz="0" w:space="0" w:color="auto"/>
                    <w:left w:val="none" w:sz="0" w:space="0" w:color="auto"/>
                    <w:bottom w:val="none" w:sz="0" w:space="0" w:color="auto"/>
                    <w:right w:val="none" w:sz="0" w:space="0" w:color="auto"/>
                  </w:divBdr>
                  <w:divsChild>
                    <w:div w:id="1545362936">
                      <w:marLeft w:val="0"/>
                      <w:marRight w:val="0"/>
                      <w:marTop w:val="0"/>
                      <w:marBottom w:val="0"/>
                      <w:divBdr>
                        <w:top w:val="none" w:sz="0" w:space="0" w:color="auto"/>
                        <w:left w:val="none" w:sz="0" w:space="0" w:color="auto"/>
                        <w:bottom w:val="none" w:sz="0" w:space="0" w:color="auto"/>
                        <w:right w:val="none" w:sz="0" w:space="0" w:color="auto"/>
                      </w:divBdr>
                      <w:divsChild>
                        <w:div w:id="627319853">
                          <w:marLeft w:val="0"/>
                          <w:marRight w:val="0"/>
                          <w:marTop w:val="0"/>
                          <w:marBottom w:val="0"/>
                          <w:divBdr>
                            <w:top w:val="none" w:sz="0" w:space="0" w:color="auto"/>
                            <w:left w:val="none" w:sz="0" w:space="0" w:color="auto"/>
                            <w:bottom w:val="none" w:sz="0" w:space="0" w:color="auto"/>
                            <w:right w:val="none" w:sz="0" w:space="0" w:color="auto"/>
                          </w:divBdr>
                          <w:divsChild>
                            <w:div w:id="198587713">
                              <w:marLeft w:val="0"/>
                              <w:marRight w:val="0"/>
                              <w:marTop w:val="0"/>
                              <w:marBottom w:val="0"/>
                              <w:divBdr>
                                <w:top w:val="none" w:sz="0" w:space="0" w:color="auto"/>
                                <w:left w:val="none" w:sz="0" w:space="0" w:color="auto"/>
                                <w:bottom w:val="none" w:sz="0" w:space="0" w:color="auto"/>
                                <w:right w:val="none" w:sz="0" w:space="0" w:color="auto"/>
                              </w:divBdr>
                              <w:divsChild>
                                <w:div w:id="539325325">
                                  <w:marLeft w:val="0"/>
                                  <w:marRight w:val="0"/>
                                  <w:marTop w:val="0"/>
                                  <w:marBottom w:val="0"/>
                                  <w:divBdr>
                                    <w:top w:val="none" w:sz="0" w:space="0" w:color="auto"/>
                                    <w:left w:val="none" w:sz="0" w:space="0" w:color="auto"/>
                                    <w:bottom w:val="none" w:sz="0" w:space="0" w:color="auto"/>
                                    <w:right w:val="none" w:sz="0" w:space="0" w:color="auto"/>
                                  </w:divBdr>
                                  <w:divsChild>
                                    <w:div w:id="1489899702">
                                      <w:marLeft w:val="0"/>
                                      <w:marRight w:val="0"/>
                                      <w:marTop w:val="0"/>
                                      <w:marBottom w:val="0"/>
                                      <w:divBdr>
                                        <w:top w:val="none" w:sz="0" w:space="0" w:color="auto"/>
                                        <w:left w:val="none" w:sz="0" w:space="0" w:color="auto"/>
                                        <w:bottom w:val="none" w:sz="0" w:space="0" w:color="auto"/>
                                        <w:right w:val="none" w:sz="0" w:space="0" w:color="auto"/>
                                      </w:divBdr>
                                      <w:divsChild>
                                        <w:div w:id="1494643884">
                                          <w:blockQuote w:val="1"/>
                                          <w:marLeft w:val="720"/>
                                          <w:marRight w:val="720"/>
                                          <w:marTop w:val="100"/>
                                          <w:marBottom w:val="100"/>
                                          <w:divBdr>
                                            <w:top w:val="none" w:sz="0" w:space="0" w:color="auto"/>
                                            <w:left w:val="none" w:sz="0" w:space="0" w:color="auto"/>
                                            <w:bottom w:val="none" w:sz="0" w:space="0" w:color="auto"/>
                                            <w:right w:val="none" w:sz="0" w:space="0" w:color="auto"/>
                                          </w:divBdr>
                                        </w:div>
                                        <w:div w:id="613438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863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21022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1730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901905">
                                          <w:blockQuote w:val="1"/>
                                          <w:marLeft w:val="720"/>
                                          <w:marRight w:val="720"/>
                                          <w:marTop w:val="100"/>
                                          <w:marBottom w:val="100"/>
                                          <w:divBdr>
                                            <w:top w:val="none" w:sz="0" w:space="0" w:color="auto"/>
                                            <w:left w:val="none" w:sz="0" w:space="0" w:color="auto"/>
                                            <w:bottom w:val="none" w:sz="0" w:space="0" w:color="auto"/>
                                            <w:right w:val="none" w:sz="0" w:space="0" w:color="auto"/>
                                          </w:divBdr>
                                        </w:div>
                                        <w:div w:id="2129085362">
                                          <w:blockQuote w:val="1"/>
                                          <w:marLeft w:val="720"/>
                                          <w:marRight w:val="720"/>
                                          <w:marTop w:val="100"/>
                                          <w:marBottom w:val="100"/>
                                          <w:divBdr>
                                            <w:top w:val="none" w:sz="0" w:space="0" w:color="auto"/>
                                            <w:left w:val="none" w:sz="0" w:space="0" w:color="auto"/>
                                            <w:bottom w:val="none" w:sz="0" w:space="0" w:color="auto"/>
                                            <w:right w:val="none" w:sz="0" w:space="0" w:color="auto"/>
                                          </w:divBdr>
                                        </w:div>
                                        <w:div w:id="571816286">
                                          <w:blockQuote w:val="1"/>
                                          <w:marLeft w:val="720"/>
                                          <w:marRight w:val="720"/>
                                          <w:marTop w:val="100"/>
                                          <w:marBottom w:val="100"/>
                                          <w:divBdr>
                                            <w:top w:val="none" w:sz="0" w:space="0" w:color="auto"/>
                                            <w:left w:val="none" w:sz="0" w:space="0" w:color="auto"/>
                                            <w:bottom w:val="none" w:sz="0" w:space="0" w:color="auto"/>
                                            <w:right w:val="none" w:sz="0" w:space="0" w:color="auto"/>
                                          </w:divBdr>
                                        </w:div>
                                        <w:div w:id="441264263">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022395">
                                          <w:blockQuote w:val="1"/>
                                          <w:marLeft w:val="720"/>
                                          <w:marRight w:val="720"/>
                                          <w:marTop w:val="100"/>
                                          <w:marBottom w:val="100"/>
                                          <w:divBdr>
                                            <w:top w:val="none" w:sz="0" w:space="0" w:color="auto"/>
                                            <w:left w:val="none" w:sz="0" w:space="0" w:color="auto"/>
                                            <w:bottom w:val="none" w:sz="0" w:space="0" w:color="auto"/>
                                            <w:right w:val="none" w:sz="0" w:space="0" w:color="auto"/>
                                          </w:divBdr>
                                        </w:div>
                                        <w:div w:id="762411745">
                                          <w:blockQuote w:val="1"/>
                                          <w:marLeft w:val="720"/>
                                          <w:marRight w:val="720"/>
                                          <w:marTop w:val="100"/>
                                          <w:marBottom w:val="100"/>
                                          <w:divBdr>
                                            <w:top w:val="none" w:sz="0" w:space="0" w:color="auto"/>
                                            <w:left w:val="none" w:sz="0" w:space="0" w:color="auto"/>
                                            <w:bottom w:val="none" w:sz="0" w:space="0" w:color="auto"/>
                                            <w:right w:val="none" w:sz="0" w:space="0" w:color="auto"/>
                                          </w:divBdr>
                                        </w:div>
                                        <w:div w:id="92865501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0780676">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3449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2238839">
              <w:marLeft w:val="0"/>
              <w:marRight w:val="0"/>
              <w:marTop w:val="0"/>
              <w:marBottom w:val="0"/>
              <w:divBdr>
                <w:top w:val="none" w:sz="0" w:space="0" w:color="auto"/>
                <w:left w:val="none" w:sz="0" w:space="0" w:color="auto"/>
                <w:bottom w:val="none" w:sz="0" w:space="0" w:color="auto"/>
                <w:right w:val="none" w:sz="0" w:space="0" w:color="auto"/>
              </w:divBdr>
              <w:divsChild>
                <w:div w:id="1370255968">
                  <w:marLeft w:val="0"/>
                  <w:marRight w:val="0"/>
                  <w:marTop w:val="0"/>
                  <w:marBottom w:val="0"/>
                  <w:divBdr>
                    <w:top w:val="none" w:sz="0" w:space="0" w:color="auto"/>
                    <w:left w:val="none" w:sz="0" w:space="0" w:color="auto"/>
                    <w:bottom w:val="none" w:sz="0" w:space="0" w:color="auto"/>
                    <w:right w:val="none" w:sz="0" w:space="0" w:color="auto"/>
                  </w:divBdr>
                  <w:divsChild>
                    <w:div w:id="1577126321">
                      <w:marLeft w:val="0"/>
                      <w:marRight w:val="0"/>
                      <w:marTop w:val="0"/>
                      <w:marBottom w:val="0"/>
                      <w:divBdr>
                        <w:top w:val="none" w:sz="0" w:space="0" w:color="auto"/>
                        <w:left w:val="none" w:sz="0" w:space="0" w:color="auto"/>
                        <w:bottom w:val="none" w:sz="0" w:space="0" w:color="auto"/>
                        <w:right w:val="none" w:sz="0" w:space="0" w:color="auto"/>
                      </w:divBdr>
                      <w:divsChild>
                        <w:div w:id="394356522">
                          <w:marLeft w:val="0"/>
                          <w:marRight w:val="0"/>
                          <w:marTop w:val="0"/>
                          <w:marBottom w:val="0"/>
                          <w:divBdr>
                            <w:top w:val="none" w:sz="0" w:space="0" w:color="auto"/>
                            <w:left w:val="none" w:sz="0" w:space="0" w:color="auto"/>
                            <w:bottom w:val="none" w:sz="0" w:space="0" w:color="auto"/>
                            <w:right w:val="none" w:sz="0" w:space="0" w:color="auto"/>
                          </w:divBdr>
                          <w:divsChild>
                            <w:div w:id="805701776">
                              <w:marLeft w:val="0"/>
                              <w:marRight w:val="0"/>
                              <w:marTop w:val="0"/>
                              <w:marBottom w:val="0"/>
                              <w:divBdr>
                                <w:top w:val="none" w:sz="0" w:space="0" w:color="auto"/>
                                <w:left w:val="none" w:sz="0" w:space="0" w:color="auto"/>
                                <w:bottom w:val="none" w:sz="0" w:space="0" w:color="auto"/>
                                <w:right w:val="none" w:sz="0" w:space="0" w:color="auto"/>
                              </w:divBdr>
                              <w:divsChild>
                                <w:div w:id="209270205">
                                  <w:marLeft w:val="0"/>
                                  <w:marRight w:val="0"/>
                                  <w:marTop w:val="0"/>
                                  <w:marBottom w:val="0"/>
                                  <w:divBdr>
                                    <w:top w:val="none" w:sz="0" w:space="0" w:color="auto"/>
                                    <w:left w:val="none" w:sz="0" w:space="0" w:color="auto"/>
                                    <w:bottom w:val="none" w:sz="0" w:space="0" w:color="auto"/>
                                    <w:right w:val="none" w:sz="0" w:space="0" w:color="auto"/>
                                  </w:divBdr>
                                  <w:divsChild>
                                    <w:div w:id="226308383">
                                      <w:marLeft w:val="0"/>
                                      <w:marRight w:val="0"/>
                                      <w:marTop w:val="0"/>
                                      <w:marBottom w:val="0"/>
                                      <w:divBdr>
                                        <w:top w:val="none" w:sz="0" w:space="0" w:color="auto"/>
                                        <w:left w:val="none" w:sz="0" w:space="0" w:color="auto"/>
                                        <w:bottom w:val="none" w:sz="0" w:space="0" w:color="auto"/>
                                        <w:right w:val="none" w:sz="0" w:space="0" w:color="auto"/>
                                      </w:divBdr>
                                      <w:divsChild>
                                        <w:div w:id="1130051001">
                                          <w:marLeft w:val="0"/>
                                          <w:marRight w:val="0"/>
                                          <w:marTop w:val="0"/>
                                          <w:marBottom w:val="0"/>
                                          <w:divBdr>
                                            <w:top w:val="none" w:sz="0" w:space="0" w:color="auto"/>
                                            <w:left w:val="none" w:sz="0" w:space="0" w:color="auto"/>
                                            <w:bottom w:val="none" w:sz="0" w:space="0" w:color="auto"/>
                                            <w:right w:val="none" w:sz="0" w:space="0" w:color="auto"/>
                                          </w:divBdr>
                                          <w:divsChild>
                                            <w:div w:id="373311728">
                                              <w:marLeft w:val="0"/>
                                              <w:marRight w:val="0"/>
                                              <w:marTop w:val="0"/>
                                              <w:marBottom w:val="0"/>
                                              <w:divBdr>
                                                <w:top w:val="none" w:sz="0" w:space="0" w:color="auto"/>
                                                <w:left w:val="none" w:sz="0" w:space="0" w:color="auto"/>
                                                <w:bottom w:val="none" w:sz="0" w:space="0" w:color="auto"/>
                                                <w:right w:val="none" w:sz="0" w:space="0" w:color="auto"/>
                                              </w:divBdr>
                                              <w:divsChild>
                                                <w:div w:id="697659837">
                                                  <w:marLeft w:val="0"/>
                                                  <w:marRight w:val="0"/>
                                                  <w:marTop w:val="0"/>
                                                  <w:marBottom w:val="0"/>
                                                  <w:divBdr>
                                                    <w:top w:val="none" w:sz="0" w:space="0" w:color="auto"/>
                                                    <w:left w:val="none" w:sz="0" w:space="0" w:color="auto"/>
                                                    <w:bottom w:val="none" w:sz="0" w:space="0" w:color="auto"/>
                                                    <w:right w:val="none" w:sz="0" w:space="0" w:color="auto"/>
                                                  </w:divBdr>
                                                  <w:divsChild>
                                                    <w:div w:id="1532567475">
                                                      <w:marLeft w:val="0"/>
                                                      <w:marRight w:val="0"/>
                                                      <w:marTop w:val="0"/>
                                                      <w:marBottom w:val="0"/>
                                                      <w:divBdr>
                                                        <w:top w:val="none" w:sz="0" w:space="0" w:color="auto"/>
                                                        <w:left w:val="none" w:sz="0" w:space="0" w:color="auto"/>
                                                        <w:bottom w:val="none" w:sz="0" w:space="0" w:color="auto"/>
                                                        <w:right w:val="none" w:sz="0" w:space="0" w:color="auto"/>
                                                      </w:divBdr>
                                                      <w:divsChild>
                                                        <w:div w:id="214226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6751482">
              <w:marLeft w:val="0"/>
              <w:marRight w:val="0"/>
              <w:marTop w:val="0"/>
              <w:marBottom w:val="0"/>
              <w:divBdr>
                <w:top w:val="none" w:sz="0" w:space="0" w:color="auto"/>
                <w:left w:val="none" w:sz="0" w:space="0" w:color="auto"/>
                <w:bottom w:val="none" w:sz="0" w:space="0" w:color="auto"/>
                <w:right w:val="none" w:sz="0" w:space="0" w:color="auto"/>
              </w:divBdr>
              <w:divsChild>
                <w:div w:id="690498098">
                  <w:marLeft w:val="0"/>
                  <w:marRight w:val="0"/>
                  <w:marTop w:val="0"/>
                  <w:marBottom w:val="0"/>
                  <w:divBdr>
                    <w:top w:val="none" w:sz="0" w:space="0" w:color="auto"/>
                    <w:left w:val="none" w:sz="0" w:space="0" w:color="auto"/>
                    <w:bottom w:val="none" w:sz="0" w:space="0" w:color="auto"/>
                    <w:right w:val="none" w:sz="0" w:space="0" w:color="auto"/>
                  </w:divBdr>
                  <w:divsChild>
                    <w:div w:id="1792940712">
                      <w:marLeft w:val="0"/>
                      <w:marRight w:val="0"/>
                      <w:marTop w:val="0"/>
                      <w:marBottom w:val="0"/>
                      <w:divBdr>
                        <w:top w:val="none" w:sz="0" w:space="0" w:color="auto"/>
                        <w:left w:val="none" w:sz="0" w:space="0" w:color="auto"/>
                        <w:bottom w:val="none" w:sz="0" w:space="0" w:color="auto"/>
                        <w:right w:val="none" w:sz="0" w:space="0" w:color="auto"/>
                      </w:divBdr>
                      <w:divsChild>
                        <w:div w:id="600793608">
                          <w:marLeft w:val="0"/>
                          <w:marRight w:val="0"/>
                          <w:marTop w:val="0"/>
                          <w:marBottom w:val="0"/>
                          <w:divBdr>
                            <w:top w:val="none" w:sz="0" w:space="0" w:color="auto"/>
                            <w:left w:val="none" w:sz="0" w:space="0" w:color="auto"/>
                            <w:bottom w:val="none" w:sz="0" w:space="0" w:color="auto"/>
                            <w:right w:val="none" w:sz="0" w:space="0" w:color="auto"/>
                          </w:divBdr>
                          <w:divsChild>
                            <w:div w:id="263849498">
                              <w:marLeft w:val="0"/>
                              <w:marRight w:val="0"/>
                              <w:marTop w:val="0"/>
                              <w:marBottom w:val="0"/>
                              <w:divBdr>
                                <w:top w:val="none" w:sz="0" w:space="0" w:color="auto"/>
                                <w:left w:val="none" w:sz="0" w:space="0" w:color="auto"/>
                                <w:bottom w:val="none" w:sz="0" w:space="0" w:color="auto"/>
                                <w:right w:val="none" w:sz="0" w:space="0" w:color="auto"/>
                              </w:divBdr>
                              <w:divsChild>
                                <w:div w:id="1025596836">
                                  <w:marLeft w:val="0"/>
                                  <w:marRight w:val="0"/>
                                  <w:marTop w:val="0"/>
                                  <w:marBottom w:val="0"/>
                                  <w:divBdr>
                                    <w:top w:val="none" w:sz="0" w:space="0" w:color="auto"/>
                                    <w:left w:val="none" w:sz="0" w:space="0" w:color="auto"/>
                                    <w:bottom w:val="none" w:sz="0" w:space="0" w:color="auto"/>
                                    <w:right w:val="none" w:sz="0" w:space="0" w:color="auto"/>
                                  </w:divBdr>
                                  <w:divsChild>
                                    <w:div w:id="1649673238">
                                      <w:marLeft w:val="0"/>
                                      <w:marRight w:val="0"/>
                                      <w:marTop w:val="0"/>
                                      <w:marBottom w:val="0"/>
                                      <w:divBdr>
                                        <w:top w:val="none" w:sz="0" w:space="0" w:color="auto"/>
                                        <w:left w:val="none" w:sz="0" w:space="0" w:color="auto"/>
                                        <w:bottom w:val="none" w:sz="0" w:space="0" w:color="auto"/>
                                        <w:right w:val="none" w:sz="0" w:space="0" w:color="auto"/>
                                      </w:divBdr>
                                      <w:divsChild>
                                        <w:div w:id="21254426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3026456">
                                          <w:blockQuote w:val="1"/>
                                          <w:marLeft w:val="720"/>
                                          <w:marRight w:val="720"/>
                                          <w:marTop w:val="100"/>
                                          <w:marBottom w:val="100"/>
                                          <w:divBdr>
                                            <w:top w:val="none" w:sz="0" w:space="0" w:color="auto"/>
                                            <w:left w:val="none" w:sz="0" w:space="0" w:color="auto"/>
                                            <w:bottom w:val="none" w:sz="0" w:space="0" w:color="auto"/>
                                            <w:right w:val="none" w:sz="0" w:space="0" w:color="auto"/>
                                          </w:divBdr>
                                        </w:div>
                                        <w:div w:id="904946612">
                                          <w:blockQuote w:val="1"/>
                                          <w:marLeft w:val="720"/>
                                          <w:marRight w:val="720"/>
                                          <w:marTop w:val="100"/>
                                          <w:marBottom w:val="100"/>
                                          <w:divBdr>
                                            <w:top w:val="none" w:sz="0" w:space="0" w:color="auto"/>
                                            <w:left w:val="none" w:sz="0" w:space="0" w:color="auto"/>
                                            <w:bottom w:val="none" w:sz="0" w:space="0" w:color="auto"/>
                                            <w:right w:val="none" w:sz="0" w:space="0" w:color="auto"/>
                                          </w:divBdr>
                                        </w:div>
                                        <w:div w:id="6747691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68516987">
                                          <w:blockQuote w:val="1"/>
                                          <w:marLeft w:val="720"/>
                                          <w:marRight w:val="720"/>
                                          <w:marTop w:val="100"/>
                                          <w:marBottom w:val="100"/>
                                          <w:divBdr>
                                            <w:top w:val="none" w:sz="0" w:space="0" w:color="auto"/>
                                            <w:left w:val="none" w:sz="0" w:space="0" w:color="auto"/>
                                            <w:bottom w:val="none" w:sz="0" w:space="0" w:color="auto"/>
                                            <w:right w:val="none" w:sz="0" w:space="0" w:color="auto"/>
                                          </w:divBdr>
                                        </w:div>
                                        <w:div w:id="871302301">
                                          <w:blockQuote w:val="1"/>
                                          <w:marLeft w:val="720"/>
                                          <w:marRight w:val="720"/>
                                          <w:marTop w:val="100"/>
                                          <w:marBottom w:val="100"/>
                                          <w:divBdr>
                                            <w:top w:val="none" w:sz="0" w:space="0" w:color="auto"/>
                                            <w:left w:val="none" w:sz="0" w:space="0" w:color="auto"/>
                                            <w:bottom w:val="none" w:sz="0" w:space="0" w:color="auto"/>
                                            <w:right w:val="none" w:sz="0" w:space="0" w:color="auto"/>
                                          </w:divBdr>
                                        </w:div>
                                        <w:div w:id="302201773">
                                          <w:blockQuote w:val="1"/>
                                          <w:marLeft w:val="720"/>
                                          <w:marRight w:val="720"/>
                                          <w:marTop w:val="100"/>
                                          <w:marBottom w:val="100"/>
                                          <w:divBdr>
                                            <w:top w:val="none" w:sz="0" w:space="0" w:color="auto"/>
                                            <w:left w:val="none" w:sz="0" w:space="0" w:color="auto"/>
                                            <w:bottom w:val="none" w:sz="0" w:space="0" w:color="auto"/>
                                            <w:right w:val="none" w:sz="0" w:space="0" w:color="auto"/>
                                          </w:divBdr>
                                        </w:div>
                                        <w:div w:id="21409523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42903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9811290">
                                          <w:blockQuote w:val="1"/>
                                          <w:marLeft w:val="720"/>
                                          <w:marRight w:val="720"/>
                                          <w:marTop w:val="100"/>
                                          <w:marBottom w:val="100"/>
                                          <w:divBdr>
                                            <w:top w:val="none" w:sz="0" w:space="0" w:color="auto"/>
                                            <w:left w:val="none" w:sz="0" w:space="0" w:color="auto"/>
                                            <w:bottom w:val="none" w:sz="0" w:space="0" w:color="auto"/>
                                            <w:right w:val="none" w:sz="0" w:space="0" w:color="auto"/>
                                          </w:divBdr>
                                        </w:div>
                                        <w:div w:id="3309894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255569">
                                          <w:blockQuote w:val="1"/>
                                          <w:marLeft w:val="720"/>
                                          <w:marRight w:val="720"/>
                                          <w:marTop w:val="100"/>
                                          <w:marBottom w:val="100"/>
                                          <w:divBdr>
                                            <w:top w:val="none" w:sz="0" w:space="0" w:color="auto"/>
                                            <w:left w:val="none" w:sz="0" w:space="0" w:color="auto"/>
                                            <w:bottom w:val="none" w:sz="0" w:space="0" w:color="auto"/>
                                            <w:right w:val="none" w:sz="0" w:space="0" w:color="auto"/>
                                          </w:divBdr>
                                        </w:div>
                                        <w:div w:id="4236969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0091094">
              <w:marLeft w:val="0"/>
              <w:marRight w:val="0"/>
              <w:marTop w:val="0"/>
              <w:marBottom w:val="0"/>
              <w:divBdr>
                <w:top w:val="none" w:sz="0" w:space="0" w:color="auto"/>
                <w:left w:val="none" w:sz="0" w:space="0" w:color="auto"/>
                <w:bottom w:val="none" w:sz="0" w:space="0" w:color="auto"/>
                <w:right w:val="none" w:sz="0" w:space="0" w:color="auto"/>
              </w:divBdr>
              <w:divsChild>
                <w:div w:id="414598148">
                  <w:marLeft w:val="0"/>
                  <w:marRight w:val="0"/>
                  <w:marTop w:val="0"/>
                  <w:marBottom w:val="0"/>
                  <w:divBdr>
                    <w:top w:val="none" w:sz="0" w:space="0" w:color="auto"/>
                    <w:left w:val="none" w:sz="0" w:space="0" w:color="auto"/>
                    <w:bottom w:val="none" w:sz="0" w:space="0" w:color="auto"/>
                    <w:right w:val="none" w:sz="0" w:space="0" w:color="auto"/>
                  </w:divBdr>
                  <w:divsChild>
                    <w:div w:id="1082023870">
                      <w:marLeft w:val="0"/>
                      <w:marRight w:val="0"/>
                      <w:marTop w:val="0"/>
                      <w:marBottom w:val="0"/>
                      <w:divBdr>
                        <w:top w:val="none" w:sz="0" w:space="0" w:color="auto"/>
                        <w:left w:val="none" w:sz="0" w:space="0" w:color="auto"/>
                        <w:bottom w:val="none" w:sz="0" w:space="0" w:color="auto"/>
                        <w:right w:val="none" w:sz="0" w:space="0" w:color="auto"/>
                      </w:divBdr>
                      <w:divsChild>
                        <w:div w:id="506216577">
                          <w:marLeft w:val="0"/>
                          <w:marRight w:val="0"/>
                          <w:marTop w:val="0"/>
                          <w:marBottom w:val="0"/>
                          <w:divBdr>
                            <w:top w:val="none" w:sz="0" w:space="0" w:color="auto"/>
                            <w:left w:val="none" w:sz="0" w:space="0" w:color="auto"/>
                            <w:bottom w:val="none" w:sz="0" w:space="0" w:color="auto"/>
                            <w:right w:val="none" w:sz="0" w:space="0" w:color="auto"/>
                          </w:divBdr>
                          <w:divsChild>
                            <w:div w:id="162165008">
                              <w:marLeft w:val="0"/>
                              <w:marRight w:val="0"/>
                              <w:marTop w:val="0"/>
                              <w:marBottom w:val="0"/>
                              <w:divBdr>
                                <w:top w:val="none" w:sz="0" w:space="0" w:color="auto"/>
                                <w:left w:val="none" w:sz="0" w:space="0" w:color="auto"/>
                                <w:bottom w:val="none" w:sz="0" w:space="0" w:color="auto"/>
                                <w:right w:val="none" w:sz="0" w:space="0" w:color="auto"/>
                              </w:divBdr>
                              <w:divsChild>
                                <w:div w:id="1580556442">
                                  <w:marLeft w:val="0"/>
                                  <w:marRight w:val="0"/>
                                  <w:marTop w:val="0"/>
                                  <w:marBottom w:val="0"/>
                                  <w:divBdr>
                                    <w:top w:val="none" w:sz="0" w:space="0" w:color="auto"/>
                                    <w:left w:val="none" w:sz="0" w:space="0" w:color="auto"/>
                                    <w:bottom w:val="none" w:sz="0" w:space="0" w:color="auto"/>
                                    <w:right w:val="none" w:sz="0" w:space="0" w:color="auto"/>
                                  </w:divBdr>
                                  <w:divsChild>
                                    <w:div w:id="1602838330">
                                      <w:marLeft w:val="0"/>
                                      <w:marRight w:val="0"/>
                                      <w:marTop w:val="0"/>
                                      <w:marBottom w:val="0"/>
                                      <w:divBdr>
                                        <w:top w:val="none" w:sz="0" w:space="0" w:color="auto"/>
                                        <w:left w:val="none" w:sz="0" w:space="0" w:color="auto"/>
                                        <w:bottom w:val="none" w:sz="0" w:space="0" w:color="auto"/>
                                        <w:right w:val="none" w:sz="0" w:space="0" w:color="auto"/>
                                      </w:divBdr>
                                      <w:divsChild>
                                        <w:div w:id="448085779">
                                          <w:marLeft w:val="0"/>
                                          <w:marRight w:val="0"/>
                                          <w:marTop w:val="0"/>
                                          <w:marBottom w:val="0"/>
                                          <w:divBdr>
                                            <w:top w:val="none" w:sz="0" w:space="0" w:color="auto"/>
                                            <w:left w:val="none" w:sz="0" w:space="0" w:color="auto"/>
                                            <w:bottom w:val="none" w:sz="0" w:space="0" w:color="auto"/>
                                            <w:right w:val="none" w:sz="0" w:space="0" w:color="auto"/>
                                          </w:divBdr>
                                          <w:divsChild>
                                            <w:div w:id="118181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9944054">
              <w:marLeft w:val="0"/>
              <w:marRight w:val="0"/>
              <w:marTop w:val="0"/>
              <w:marBottom w:val="0"/>
              <w:divBdr>
                <w:top w:val="none" w:sz="0" w:space="0" w:color="auto"/>
                <w:left w:val="none" w:sz="0" w:space="0" w:color="auto"/>
                <w:bottom w:val="none" w:sz="0" w:space="0" w:color="auto"/>
                <w:right w:val="none" w:sz="0" w:space="0" w:color="auto"/>
              </w:divBdr>
              <w:divsChild>
                <w:div w:id="2142528167">
                  <w:marLeft w:val="0"/>
                  <w:marRight w:val="0"/>
                  <w:marTop w:val="0"/>
                  <w:marBottom w:val="0"/>
                  <w:divBdr>
                    <w:top w:val="none" w:sz="0" w:space="0" w:color="auto"/>
                    <w:left w:val="none" w:sz="0" w:space="0" w:color="auto"/>
                    <w:bottom w:val="none" w:sz="0" w:space="0" w:color="auto"/>
                    <w:right w:val="none" w:sz="0" w:space="0" w:color="auto"/>
                  </w:divBdr>
                  <w:divsChild>
                    <w:div w:id="2138601417">
                      <w:marLeft w:val="0"/>
                      <w:marRight w:val="0"/>
                      <w:marTop w:val="0"/>
                      <w:marBottom w:val="0"/>
                      <w:divBdr>
                        <w:top w:val="none" w:sz="0" w:space="0" w:color="auto"/>
                        <w:left w:val="none" w:sz="0" w:space="0" w:color="auto"/>
                        <w:bottom w:val="none" w:sz="0" w:space="0" w:color="auto"/>
                        <w:right w:val="none" w:sz="0" w:space="0" w:color="auto"/>
                      </w:divBdr>
                      <w:divsChild>
                        <w:div w:id="973411192">
                          <w:marLeft w:val="0"/>
                          <w:marRight w:val="0"/>
                          <w:marTop w:val="0"/>
                          <w:marBottom w:val="0"/>
                          <w:divBdr>
                            <w:top w:val="none" w:sz="0" w:space="0" w:color="auto"/>
                            <w:left w:val="none" w:sz="0" w:space="0" w:color="auto"/>
                            <w:bottom w:val="none" w:sz="0" w:space="0" w:color="auto"/>
                            <w:right w:val="none" w:sz="0" w:space="0" w:color="auto"/>
                          </w:divBdr>
                          <w:divsChild>
                            <w:div w:id="2017799736">
                              <w:marLeft w:val="0"/>
                              <w:marRight w:val="0"/>
                              <w:marTop w:val="0"/>
                              <w:marBottom w:val="0"/>
                              <w:divBdr>
                                <w:top w:val="none" w:sz="0" w:space="0" w:color="auto"/>
                                <w:left w:val="none" w:sz="0" w:space="0" w:color="auto"/>
                                <w:bottom w:val="none" w:sz="0" w:space="0" w:color="auto"/>
                                <w:right w:val="none" w:sz="0" w:space="0" w:color="auto"/>
                              </w:divBdr>
                              <w:divsChild>
                                <w:div w:id="672879862">
                                  <w:marLeft w:val="0"/>
                                  <w:marRight w:val="0"/>
                                  <w:marTop w:val="0"/>
                                  <w:marBottom w:val="0"/>
                                  <w:divBdr>
                                    <w:top w:val="none" w:sz="0" w:space="0" w:color="auto"/>
                                    <w:left w:val="none" w:sz="0" w:space="0" w:color="auto"/>
                                    <w:bottom w:val="none" w:sz="0" w:space="0" w:color="auto"/>
                                    <w:right w:val="none" w:sz="0" w:space="0" w:color="auto"/>
                                  </w:divBdr>
                                  <w:divsChild>
                                    <w:div w:id="858852614">
                                      <w:marLeft w:val="0"/>
                                      <w:marRight w:val="0"/>
                                      <w:marTop w:val="0"/>
                                      <w:marBottom w:val="0"/>
                                      <w:divBdr>
                                        <w:top w:val="none" w:sz="0" w:space="0" w:color="auto"/>
                                        <w:left w:val="none" w:sz="0" w:space="0" w:color="auto"/>
                                        <w:bottom w:val="none" w:sz="0" w:space="0" w:color="auto"/>
                                        <w:right w:val="none" w:sz="0" w:space="0" w:color="auto"/>
                                      </w:divBdr>
                                      <w:divsChild>
                                        <w:div w:id="585383785">
                                          <w:marLeft w:val="0"/>
                                          <w:marRight w:val="0"/>
                                          <w:marTop w:val="0"/>
                                          <w:marBottom w:val="0"/>
                                          <w:divBdr>
                                            <w:top w:val="none" w:sz="0" w:space="0" w:color="auto"/>
                                            <w:left w:val="none" w:sz="0" w:space="0" w:color="auto"/>
                                            <w:bottom w:val="none" w:sz="0" w:space="0" w:color="auto"/>
                                            <w:right w:val="none" w:sz="0" w:space="0" w:color="auto"/>
                                          </w:divBdr>
                                          <w:divsChild>
                                            <w:div w:id="584997538">
                                              <w:marLeft w:val="0"/>
                                              <w:marRight w:val="0"/>
                                              <w:marTop w:val="0"/>
                                              <w:marBottom w:val="0"/>
                                              <w:divBdr>
                                                <w:top w:val="none" w:sz="0" w:space="0" w:color="auto"/>
                                                <w:left w:val="none" w:sz="0" w:space="0" w:color="auto"/>
                                                <w:bottom w:val="none" w:sz="0" w:space="0" w:color="auto"/>
                                                <w:right w:val="none" w:sz="0" w:space="0" w:color="auto"/>
                                              </w:divBdr>
                                            </w:div>
                                          </w:divsChild>
                                        </w:div>
                                        <w:div w:id="928197853">
                                          <w:blockQuote w:val="1"/>
                                          <w:marLeft w:val="720"/>
                                          <w:marRight w:val="720"/>
                                          <w:marTop w:val="100"/>
                                          <w:marBottom w:val="100"/>
                                          <w:divBdr>
                                            <w:top w:val="none" w:sz="0" w:space="0" w:color="auto"/>
                                            <w:left w:val="none" w:sz="0" w:space="0" w:color="auto"/>
                                            <w:bottom w:val="none" w:sz="0" w:space="0" w:color="auto"/>
                                            <w:right w:val="none" w:sz="0" w:space="0" w:color="auto"/>
                                          </w:divBdr>
                                        </w:div>
                                        <w:div w:id="640690338">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875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2221914">
      <w:bodyDiv w:val="1"/>
      <w:marLeft w:val="0"/>
      <w:marRight w:val="0"/>
      <w:marTop w:val="0"/>
      <w:marBottom w:val="0"/>
      <w:divBdr>
        <w:top w:val="none" w:sz="0" w:space="0" w:color="auto"/>
        <w:left w:val="none" w:sz="0" w:space="0" w:color="auto"/>
        <w:bottom w:val="none" w:sz="0" w:space="0" w:color="auto"/>
        <w:right w:val="none" w:sz="0" w:space="0" w:color="auto"/>
      </w:divBdr>
    </w:div>
    <w:div w:id="2060742290">
      <w:bodyDiv w:val="1"/>
      <w:marLeft w:val="0"/>
      <w:marRight w:val="0"/>
      <w:marTop w:val="0"/>
      <w:marBottom w:val="0"/>
      <w:divBdr>
        <w:top w:val="none" w:sz="0" w:space="0" w:color="auto"/>
        <w:left w:val="none" w:sz="0" w:space="0" w:color="auto"/>
        <w:bottom w:val="none" w:sz="0" w:space="0" w:color="auto"/>
        <w:right w:val="none" w:sz="0" w:space="0" w:color="auto"/>
      </w:divBdr>
    </w:div>
    <w:div w:id="2107575137">
      <w:bodyDiv w:val="1"/>
      <w:marLeft w:val="0"/>
      <w:marRight w:val="0"/>
      <w:marTop w:val="0"/>
      <w:marBottom w:val="0"/>
      <w:divBdr>
        <w:top w:val="none" w:sz="0" w:space="0" w:color="auto"/>
        <w:left w:val="none" w:sz="0" w:space="0" w:color="auto"/>
        <w:bottom w:val="none" w:sz="0" w:space="0" w:color="auto"/>
        <w:right w:val="none" w:sz="0" w:space="0" w:color="auto"/>
      </w:divBdr>
      <w:divsChild>
        <w:div w:id="200916870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7767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80788972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469468">
          <w:blockQuote w:val="1"/>
          <w:marLeft w:val="720"/>
          <w:marRight w:val="720"/>
          <w:marTop w:val="100"/>
          <w:marBottom w:val="100"/>
          <w:divBdr>
            <w:top w:val="none" w:sz="0" w:space="0" w:color="auto"/>
            <w:left w:val="none" w:sz="0" w:space="0" w:color="auto"/>
            <w:bottom w:val="none" w:sz="0" w:space="0" w:color="auto"/>
            <w:right w:val="none" w:sz="0" w:space="0" w:color="auto"/>
          </w:divBdr>
        </w:div>
        <w:div w:id="403644541">
          <w:blockQuote w:val="1"/>
          <w:marLeft w:val="720"/>
          <w:marRight w:val="720"/>
          <w:marTop w:val="100"/>
          <w:marBottom w:val="100"/>
          <w:divBdr>
            <w:top w:val="none" w:sz="0" w:space="0" w:color="auto"/>
            <w:left w:val="none" w:sz="0" w:space="0" w:color="auto"/>
            <w:bottom w:val="none" w:sz="0" w:space="0" w:color="auto"/>
            <w:right w:val="none" w:sz="0" w:space="0" w:color="auto"/>
          </w:divBdr>
        </w:div>
        <w:div w:id="1606231127">
          <w:blockQuote w:val="1"/>
          <w:marLeft w:val="720"/>
          <w:marRight w:val="720"/>
          <w:marTop w:val="100"/>
          <w:marBottom w:val="100"/>
          <w:divBdr>
            <w:top w:val="none" w:sz="0" w:space="0" w:color="auto"/>
            <w:left w:val="none" w:sz="0" w:space="0" w:color="auto"/>
            <w:bottom w:val="none" w:sz="0" w:space="0" w:color="auto"/>
            <w:right w:val="none" w:sz="0" w:space="0" w:color="auto"/>
          </w:divBdr>
        </w:div>
        <w:div w:id="647906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716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0744191">
          <w:marLeft w:val="0"/>
          <w:marRight w:val="0"/>
          <w:marTop w:val="0"/>
          <w:marBottom w:val="0"/>
          <w:divBdr>
            <w:top w:val="none" w:sz="0" w:space="0" w:color="auto"/>
            <w:left w:val="none" w:sz="0" w:space="0" w:color="auto"/>
            <w:bottom w:val="none" w:sz="0" w:space="0" w:color="auto"/>
            <w:right w:val="none" w:sz="0" w:space="0" w:color="auto"/>
          </w:divBdr>
          <w:divsChild>
            <w:div w:id="702092055">
              <w:marLeft w:val="0"/>
              <w:marRight w:val="0"/>
              <w:marTop w:val="0"/>
              <w:marBottom w:val="0"/>
              <w:divBdr>
                <w:top w:val="none" w:sz="0" w:space="0" w:color="auto"/>
                <w:left w:val="none" w:sz="0" w:space="0" w:color="auto"/>
                <w:bottom w:val="none" w:sz="0" w:space="0" w:color="auto"/>
                <w:right w:val="none" w:sz="0" w:space="0" w:color="auto"/>
              </w:divBdr>
            </w:div>
          </w:divsChild>
        </w:div>
        <w:div w:id="556821302">
          <w:blockQuote w:val="1"/>
          <w:marLeft w:val="720"/>
          <w:marRight w:val="720"/>
          <w:marTop w:val="100"/>
          <w:marBottom w:val="100"/>
          <w:divBdr>
            <w:top w:val="none" w:sz="0" w:space="0" w:color="auto"/>
            <w:left w:val="none" w:sz="0" w:space="0" w:color="auto"/>
            <w:bottom w:val="none" w:sz="0" w:space="0" w:color="auto"/>
            <w:right w:val="none" w:sz="0" w:space="0" w:color="auto"/>
          </w:divBdr>
        </w:div>
        <w:div w:id="633019948">
          <w:blockQuote w:val="1"/>
          <w:marLeft w:val="720"/>
          <w:marRight w:val="720"/>
          <w:marTop w:val="100"/>
          <w:marBottom w:val="100"/>
          <w:divBdr>
            <w:top w:val="none" w:sz="0" w:space="0" w:color="auto"/>
            <w:left w:val="none" w:sz="0" w:space="0" w:color="auto"/>
            <w:bottom w:val="none" w:sz="0" w:space="0" w:color="auto"/>
            <w:right w:val="none" w:sz="0" w:space="0" w:color="auto"/>
          </w:divBdr>
        </w:div>
        <w:div w:id="16444536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752228">
          <w:blockQuote w:val="1"/>
          <w:marLeft w:val="720"/>
          <w:marRight w:val="720"/>
          <w:marTop w:val="100"/>
          <w:marBottom w:val="100"/>
          <w:divBdr>
            <w:top w:val="none" w:sz="0" w:space="0" w:color="auto"/>
            <w:left w:val="none" w:sz="0" w:space="0" w:color="auto"/>
            <w:bottom w:val="none" w:sz="0" w:space="0" w:color="auto"/>
            <w:right w:val="none" w:sz="0" w:space="0" w:color="auto"/>
          </w:divBdr>
        </w:div>
        <w:div w:id="1010987973">
          <w:blockQuote w:val="1"/>
          <w:marLeft w:val="720"/>
          <w:marRight w:val="720"/>
          <w:marTop w:val="100"/>
          <w:marBottom w:val="100"/>
          <w:divBdr>
            <w:top w:val="none" w:sz="0" w:space="0" w:color="auto"/>
            <w:left w:val="none" w:sz="0" w:space="0" w:color="auto"/>
            <w:bottom w:val="none" w:sz="0" w:space="0" w:color="auto"/>
            <w:right w:val="none" w:sz="0" w:space="0" w:color="auto"/>
          </w:divBdr>
        </w:div>
        <w:div w:id="835531208">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004842">
          <w:blockQuote w:val="1"/>
          <w:marLeft w:val="720"/>
          <w:marRight w:val="720"/>
          <w:marTop w:val="100"/>
          <w:marBottom w:val="100"/>
          <w:divBdr>
            <w:top w:val="none" w:sz="0" w:space="0" w:color="auto"/>
            <w:left w:val="none" w:sz="0" w:space="0" w:color="auto"/>
            <w:bottom w:val="none" w:sz="0" w:space="0" w:color="auto"/>
            <w:right w:val="none" w:sz="0" w:space="0" w:color="auto"/>
          </w:divBdr>
        </w:div>
        <w:div w:id="384644633">
          <w:blockQuote w:val="1"/>
          <w:marLeft w:val="720"/>
          <w:marRight w:val="720"/>
          <w:marTop w:val="100"/>
          <w:marBottom w:val="100"/>
          <w:divBdr>
            <w:top w:val="none" w:sz="0" w:space="0" w:color="auto"/>
            <w:left w:val="none" w:sz="0" w:space="0" w:color="auto"/>
            <w:bottom w:val="none" w:sz="0" w:space="0" w:color="auto"/>
            <w:right w:val="none" w:sz="0" w:space="0" w:color="auto"/>
          </w:divBdr>
        </w:div>
        <w:div w:id="1842349758">
          <w:blockQuote w:val="1"/>
          <w:marLeft w:val="720"/>
          <w:marRight w:val="720"/>
          <w:marTop w:val="100"/>
          <w:marBottom w:val="100"/>
          <w:divBdr>
            <w:top w:val="none" w:sz="0" w:space="0" w:color="auto"/>
            <w:left w:val="none" w:sz="0" w:space="0" w:color="auto"/>
            <w:bottom w:val="none" w:sz="0" w:space="0" w:color="auto"/>
            <w:right w:val="none" w:sz="0" w:space="0" w:color="auto"/>
          </w:divBdr>
        </w:div>
        <w:div w:id="1064795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2333537">
      <w:bodyDiv w:val="1"/>
      <w:marLeft w:val="0"/>
      <w:marRight w:val="0"/>
      <w:marTop w:val="0"/>
      <w:marBottom w:val="0"/>
      <w:divBdr>
        <w:top w:val="none" w:sz="0" w:space="0" w:color="auto"/>
        <w:left w:val="none" w:sz="0" w:space="0" w:color="auto"/>
        <w:bottom w:val="none" w:sz="0" w:space="0" w:color="auto"/>
        <w:right w:val="none" w:sz="0" w:space="0" w:color="auto"/>
      </w:divBdr>
      <w:divsChild>
        <w:div w:id="6144823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24950905">
          <w:blockQuote w:val="1"/>
          <w:marLeft w:val="720"/>
          <w:marRight w:val="720"/>
          <w:marTop w:val="100"/>
          <w:marBottom w:val="100"/>
          <w:divBdr>
            <w:top w:val="none" w:sz="0" w:space="0" w:color="auto"/>
            <w:left w:val="none" w:sz="0" w:space="0" w:color="auto"/>
            <w:bottom w:val="none" w:sz="0" w:space="0" w:color="auto"/>
            <w:right w:val="none" w:sz="0" w:space="0" w:color="auto"/>
          </w:divBdr>
        </w:div>
        <w:div w:id="7914849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30321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739666">
          <w:blockQuote w:val="1"/>
          <w:marLeft w:val="720"/>
          <w:marRight w:val="720"/>
          <w:marTop w:val="100"/>
          <w:marBottom w:val="100"/>
          <w:divBdr>
            <w:top w:val="none" w:sz="0" w:space="0" w:color="auto"/>
            <w:left w:val="none" w:sz="0" w:space="0" w:color="auto"/>
            <w:bottom w:val="none" w:sz="0" w:space="0" w:color="auto"/>
            <w:right w:val="none" w:sz="0" w:space="0" w:color="auto"/>
          </w:divBdr>
        </w:div>
        <w:div w:id="529495492">
          <w:blockQuote w:val="1"/>
          <w:marLeft w:val="720"/>
          <w:marRight w:val="720"/>
          <w:marTop w:val="100"/>
          <w:marBottom w:val="100"/>
          <w:divBdr>
            <w:top w:val="none" w:sz="0" w:space="0" w:color="auto"/>
            <w:left w:val="none" w:sz="0" w:space="0" w:color="auto"/>
            <w:bottom w:val="none" w:sz="0" w:space="0" w:color="auto"/>
            <w:right w:val="none" w:sz="0" w:space="0" w:color="auto"/>
          </w:divBdr>
        </w:div>
        <w:div w:id="8790507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3253657">
          <w:blockQuote w:val="1"/>
          <w:marLeft w:val="720"/>
          <w:marRight w:val="720"/>
          <w:marTop w:val="100"/>
          <w:marBottom w:val="100"/>
          <w:divBdr>
            <w:top w:val="none" w:sz="0" w:space="0" w:color="auto"/>
            <w:left w:val="none" w:sz="0" w:space="0" w:color="auto"/>
            <w:bottom w:val="none" w:sz="0" w:space="0" w:color="auto"/>
            <w:right w:val="none" w:sz="0" w:space="0" w:color="auto"/>
          </w:divBdr>
        </w:div>
        <w:div w:id="46776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53492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5501574">
          <w:blockQuote w:val="1"/>
          <w:marLeft w:val="720"/>
          <w:marRight w:val="720"/>
          <w:marTop w:val="100"/>
          <w:marBottom w:val="100"/>
          <w:divBdr>
            <w:top w:val="none" w:sz="0" w:space="0" w:color="auto"/>
            <w:left w:val="none" w:sz="0" w:space="0" w:color="auto"/>
            <w:bottom w:val="none" w:sz="0" w:space="0" w:color="auto"/>
            <w:right w:val="none" w:sz="0" w:space="0" w:color="auto"/>
          </w:divBdr>
        </w:div>
        <w:div w:id="571352846">
          <w:blockQuote w:val="1"/>
          <w:marLeft w:val="720"/>
          <w:marRight w:val="720"/>
          <w:marTop w:val="100"/>
          <w:marBottom w:val="100"/>
          <w:divBdr>
            <w:top w:val="none" w:sz="0" w:space="0" w:color="auto"/>
            <w:left w:val="none" w:sz="0" w:space="0" w:color="auto"/>
            <w:bottom w:val="none" w:sz="0" w:space="0" w:color="auto"/>
            <w:right w:val="none" w:sz="0" w:space="0" w:color="auto"/>
          </w:divBdr>
        </w:div>
        <w:div w:id="1643272388">
          <w:blockQuote w:val="1"/>
          <w:marLeft w:val="720"/>
          <w:marRight w:val="720"/>
          <w:marTop w:val="100"/>
          <w:marBottom w:val="100"/>
          <w:divBdr>
            <w:top w:val="none" w:sz="0" w:space="0" w:color="auto"/>
            <w:left w:val="none" w:sz="0" w:space="0" w:color="auto"/>
            <w:bottom w:val="none" w:sz="0" w:space="0" w:color="auto"/>
            <w:right w:val="none" w:sz="0" w:space="0" w:color="auto"/>
          </w:divBdr>
        </w:div>
        <w:div w:id="50692076">
          <w:blockQuote w:val="1"/>
          <w:marLeft w:val="720"/>
          <w:marRight w:val="720"/>
          <w:marTop w:val="100"/>
          <w:marBottom w:val="100"/>
          <w:divBdr>
            <w:top w:val="none" w:sz="0" w:space="0" w:color="auto"/>
            <w:left w:val="none" w:sz="0" w:space="0" w:color="auto"/>
            <w:bottom w:val="none" w:sz="0" w:space="0" w:color="auto"/>
            <w:right w:val="none" w:sz="0" w:space="0" w:color="auto"/>
          </w:divBdr>
        </w:div>
        <w:div w:id="19982249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173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68270418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5197356">
          <w:blockQuote w:val="1"/>
          <w:marLeft w:val="720"/>
          <w:marRight w:val="720"/>
          <w:marTop w:val="100"/>
          <w:marBottom w:val="100"/>
          <w:divBdr>
            <w:top w:val="none" w:sz="0" w:space="0" w:color="auto"/>
            <w:left w:val="none" w:sz="0" w:space="0" w:color="auto"/>
            <w:bottom w:val="none" w:sz="0" w:space="0" w:color="auto"/>
            <w:right w:val="none" w:sz="0" w:space="0" w:color="auto"/>
          </w:divBdr>
        </w:div>
        <w:div w:id="58946181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48613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652843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5596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431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72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1354">
          <w:blockQuote w:val="1"/>
          <w:marLeft w:val="720"/>
          <w:marRight w:val="720"/>
          <w:marTop w:val="100"/>
          <w:marBottom w:val="100"/>
          <w:divBdr>
            <w:top w:val="none" w:sz="0" w:space="0" w:color="auto"/>
            <w:left w:val="none" w:sz="0" w:space="0" w:color="auto"/>
            <w:bottom w:val="none" w:sz="0" w:space="0" w:color="auto"/>
            <w:right w:val="none" w:sz="0" w:space="0" w:color="auto"/>
          </w:divBdr>
        </w:div>
        <w:div w:id="1286812196">
          <w:blockQuote w:val="1"/>
          <w:marLeft w:val="720"/>
          <w:marRight w:val="720"/>
          <w:marTop w:val="100"/>
          <w:marBottom w:val="100"/>
          <w:divBdr>
            <w:top w:val="none" w:sz="0" w:space="0" w:color="auto"/>
            <w:left w:val="none" w:sz="0" w:space="0" w:color="auto"/>
            <w:bottom w:val="none" w:sz="0" w:space="0" w:color="auto"/>
            <w:right w:val="none" w:sz="0" w:space="0" w:color="auto"/>
          </w:divBdr>
        </w:div>
        <w:div w:id="498081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45460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40889108">
          <w:blockQuote w:val="1"/>
          <w:marLeft w:val="720"/>
          <w:marRight w:val="720"/>
          <w:marTop w:val="100"/>
          <w:marBottom w:val="100"/>
          <w:divBdr>
            <w:top w:val="none" w:sz="0" w:space="0" w:color="auto"/>
            <w:left w:val="none" w:sz="0" w:space="0" w:color="auto"/>
            <w:bottom w:val="none" w:sz="0" w:space="0" w:color="auto"/>
            <w:right w:val="none" w:sz="0" w:space="0" w:color="auto"/>
          </w:divBdr>
        </w:div>
        <w:div w:id="2259899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5440676">
          <w:blockQuote w:val="1"/>
          <w:marLeft w:val="720"/>
          <w:marRight w:val="720"/>
          <w:marTop w:val="100"/>
          <w:marBottom w:val="100"/>
          <w:divBdr>
            <w:top w:val="none" w:sz="0" w:space="0" w:color="auto"/>
            <w:left w:val="none" w:sz="0" w:space="0" w:color="auto"/>
            <w:bottom w:val="none" w:sz="0" w:space="0" w:color="auto"/>
            <w:right w:val="none" w:sz="0" w:space="0" w:color="auto"/>
          </w:divBdr>
        </w:div>
        <w:div w:id="5205538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762257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5186703">
          <w:blockQuote w:val="1"/>
          <w:marLeft w:val="720"/>
          <w:marRight w:val="720"/>
          <w:marTop w:val="100"/>
          <w:marBottom w:val="100"/>
          <w:divBdr>
            <w:top w:val="none" w:sz="0" w:space="0" w:color="auto"/>
            <w:left w:val="none" w:sz="0" w:space="0" w:color="auto"/>
            <w:bottom w:val="none" w:sz="0" w:space="0" w:color="auto"/>
            <w:right w:val="none" w:sz="0" w:space="0" w:color="auto"/>
          </w:divBdr>
        </w:div>
        <w:div w:id="9598012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7651952">
          <w:blockQuote w:val="1"/>
          <w:marLeft w:val="720"/>
          <w:marRight w:val="720"/>
          <w:marTop w:val="100"/>
          <w:marBottom w:val="100"/>
          <w:divBdr>
            <w:top w:val="none" w:sz="0" w:space="0" w:color="auto"/>
            <w:left w:val="none" w:sz="0" w:space="0" w:color="auto"/>
            <w:bottom w:val="none" w:sz="0" w:space="0" w:color="auto"/>
            <w:right w:val="none" w:sz="0" w:space="0" w:color="auto"/>
          </w:divBdr>
        </w:div>
        <w:div w:id="962811156">
          <w:blockQuote w:val="1"/>
          <w:marLeft w:val="720"/>
          <w:marRight w:val="720"/>
          <w:marTop w:val="100"/>
          <w:marBottom w:val="100"/>
          <w:divBdr>
            <w:top w:val="none" w:sz="0" w:space="0" w:color="auto"/>
            <w:left w:val="none" w:sz="0" w:space="0" w:color="auto"/>
            <w:bottom w:val="none" w:sz="0" w:space="0" w:color="auto"/>
            <w:right w:val="none" w:sz="0" w:space="0" w:color="auto"/>
          </w:divBdr>
        </w:div>
        <w:div w:id="339739328">
          <w:blockQuote w:val="1"/>
          <w:marLeft w:val="720"/>
          <w:marRight w:val="720"/>
          <w:marTop w:val="100"/>
          <w:marBottom w:val="100"/>
          <w:divBdr>
            <w:top w:val="none" w:sz="0" w:space="0" w:color="auto"/>
            <w:left w:val="none" w:sz="0" w:space="0" w:color="auto"/>
            <w:bottom w:val="none" w:sz="0" w:space="0" w:color="auto"/>
            <w:right w:val="none" w:sz="0" w:space="0" w:color="auto"/>
          </w:divBdr>
        </w:div>
        <w:div w:id="30462662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561161">
          <w:blockQuote w:val="1"/>
          <w:marLeft w:val="720"/>
          <w:marRight w:val="720"/>
          <w:marTop w:val="100"/>
          <w:marBottom w:val="100"/>
          <w:divBdr>
            <w:top w:val="none" w:sz="0" w:space="0" w:color="auto"/>
            <w:left w:val="none" w:sz="0" w:space="0" w:color="auto"/>
            <w:bottom w:val="none" w:sz="0" w:space="0" w:color="auto"/>
            <w:right w:val="none" w:sz="0" w:space="0" w:color="auto"/>
          </w:divBdr>
        </w:div>
        <w:div w:id="960499373">
          <w:blockQuote w:val="1"/>
          <w:marLeft w:val="720"/>
          <w:marRight w:val="720"/>
          <w:marTop w:val="100"/>
          <w:marBottom w:val="100"/>
          <w:divBdr>
            <w:top w:val="none" w:sz="0" w:space="0" w:color="auto"/>
            <w:left w:val="none" w:sz="0" w:space="0" w:color="auto"/>
            <w:bottom w:val="none" w:sz="0" w:space="0" w:color="auto"/>
            <w:right w:val="none" w:sz="0" w:space="0" w:color="auto"/>
          </w:divBdr>
        </w:div>
        <w:div w:id="35392078">
          <w:blockQuote w:val="1"/>
          <w:marLeft w:val="720"/>
          <w:marRight w:val="720"/>
          <w:marTop w:val="100"/>
          <w:marBottom w:val="100"/>
          <w:divBdr>
            <w:top w:val="none" w:sz="0" w:space="0" w:color="auto"/>
            <w:left w:val="none" w:sz="0" w:space="0" w:color="auto"/>
            <w:bottom w:val="none" w:sz="0" w:space="0" w:color="auto"/>
            <w:right w:val="none" w:sz="0" w:space="0" w:color="auto"/>
          </w:divBdr>
        </w:div>
        <w:div w:id="1886527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132284494">
          <w:blockQuote w:val="1"/>
          <w:marLeft w:val="720"/>
          <w:marRight w:val="720"/>
          <w:marTop w:val="100"/>
          <w:marBottom w:val="100"/>
          <w:divBdr>
            <w:top w:val="none" w:sz="0" w:space="0" w:color="auto"/>
            <w:left w:val="none" w:sz="0" w:space="0" w:color="auto"/>
            <w:bottom w:val="none" w:sz="0" w:space="0" w:color="auto"/>
            <w:right w:val="none" w:sz="0" w:space="0" w:color="auto"/>
          </w:divBdr>
        </w:div>
        <w:div w:id="670182115">
          <w:blockQuote w:val="1"/>
          <w:marLeft w:val="720"/>
          <w:marRight w:val="720"/>
          <w:marTop w:val="100"/>
          <w:marBottom w:val="100"/>
          <w:divBdr>
            <w:top w:val="none" w:sz="0" w:space="0" w:color="auto"/>
            <w:left w:val="none" w:sz="0" w:space="0" w:color="auto"/>
            <w:bottom w:val="none" w:sz="0" w:space="0" w:color="auto"/>
            <w:right w:val="none" w:sz="0" w:space="0" w:color="auto"/>
          </w:divBdr>
        </w:div>
        <w:div w:id="1518999424">
          <w:blockQuote w:val="1"/>
          <w:marLeft w:val="720"/>
          <w:marRight w:val="720"/>
          <w:marTop w:val="100"/>
          <w:marBottom w:val="100"/>
          <w:divBdr>
            <w:top w:val="none" w:sz="0" w:space="0" w:color="auto"/>
            <w:left w:val="none" w:sz="0" w:space="0" w:color="auto"/>
            <w:bottom w:val="none" w:sz="0" w:space="0" w:color="auto"/>
            <w:right w:val="none" w:sz="0" w:space="0" w:color="auto"/>
          </w:divBdr>
        </w:div>
        <w:div w:id="672073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75534760">
          <w:blockQuote w:val="1"/>
          <w:marLeft w:val="720"/>
          <w:marRight w:val="720"/>
          <w:marTop w:val="100"/>
          <w:marBottom w:val="100"/>
          <w:divBdr>
            <w:top w:val="none" w:sz="0" w:space="0" w:color="auto"/>
            <w:left w:val="none" w:sz="0" w:space="0" w:color="auto"/>
            <w:bottom w:val="none" w:sz="0" w:space="0" w:color="auto"/>
            <w:right w:val="none" w:sz="0" w:space="0" w:color="auto"/>
          </w:divBdr>
        </w:div>
        <w:div w:id="898588325">
          <w:marLeft w:val="0"/>
          <w:marRight w:val="0"/>
          <w:marTop w:val="0"/>
          <w:marBottom w:val="0"/>
          <w:divBdr>
            <w:top w:val="none" w:sz="0" w:space="0" w:color="auto"/>
            <w:left w:val="none" w:sz="0" w:space="0" w:color="auto"/>
            <w:bottom w:val="none" w:sz="0" w:space="0" w:color="auto"/>
            <w:right w:val="none" w:sz="0" w:space="0" w:color="auto"/>
          </w:divBdr>
          <w:divsChild>
            <w:div w:id="202343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2777</Words>
  <Characters>1583</Characters>
  <Application>Microsoft Office Word</Application>
  <DocSecurity>0</DocSecurity>
  <Lines>13</Lines>
  <Paragraphs>8</Paragraphs>
  <ScaleCrop>false</ScaleCrop>
  <HeadingPairs>
    <vt:vector size="2" baseType="variant">
      <vt:variant>
        <vt:lpstr>Назва</vt:lpstr>
      </vt:variant>
      <vt:variant>
        <vt:i4>1</vt:i4>
      </vt:variant>
    </vt:vector>
  </HeadingPairs>
  <TitlesOfParts>
    <vt:vector size="1" baseType="lpstr">
      <vt:lpstr/>
    </vt:vector>
  </TitlesOfParts>
  <Company>UralSOFT</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k2123</cp:lastModifiedBy>
  <cp:revision>27</cp:revision>
  <dcterms:created xsi:type="dcterms:W3CDTF">2026-09-09T10:00:00Z</dcterms:created>
  <dcterms:modified xsi:type="dcterms:W3CDTF">2026-09-16T07:20:00Z</dcterms:modified>
</cp:coreProperties>
</file>