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4932B" w14:textId="77777777" w:rsidR="000115E8" w:rsidRDefault="000115E8" w:rsidP="000115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</w:pPr>
      <w:r w:rsidRPr="000115E8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                                ПОЯСНЮВАЛЬНА ЗАПИСКА</w:t>
      </w:r>
    </w:p>
    <w:p w14:paraId="02BEAD85" w14:textId="77777777" w:rsidR="00494504" w:rsidRPr="000115E8" w:rsidRDefault="00494504" w:rsidP="000115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</w:pPr>
    </w:p>
    <w:p w14:paraId="68137313" w14:textId="77777777" w:rsidR="000115E8" w:rsidRPr="000115E8" w:rsidRDefault="00494504" w:rsidP="004945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до проєкту рішення виконавчого комітету 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Луцької міської ради</w:t>
      </w:r>
    </w:p>
    <w:p w14:paraId="4D327CBE" w14:textId="07118E6F" w:rsidR="000115E8" w:rsidRPr="004E2074" w:rsidRDefault="000115E8" w:rsidP="004E2074">
      <w:pPr>
        <w:widowControl w:val="0"/>
        <w:shd w:val="clear" w:color="auto" w:fill="FFFFFF"/>
        <w:tabs>
          <w:tab w:val="left" w:pos="4661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4E207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«</w:t>
      </w:r>
      <w:r w:rsidR="004E2074" w:rsidRPr="004E207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Про передачу балансоутримувачам вартості робіт з капітального ремонту об’єктів</w:t>
      </w:r>
      <w:r w:rsidRPr="004E207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»</w:t>
      </w:r>
    </w:p>
    <w:p w14:paraId="24E85187" w14:textId="77777777" w:rsidR="000115E8" w:rsidRPr="00CB2301" w:rsidRDefault="000115E8" w:rsidP="000115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7F8C6CF9" w14:textId="17FC10A9" w:rsidR="000115E8" w:rsidRPr="000115E8" w:rsidRDefault="000115E8" w:rsidP="000115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</w:pPr>
      <w:r w:rsidRPr="000115E8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Потреба і мета прийняття рішення:</w:t>
      </w:r>
      <w:r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з метою належного утримання</w:t>
      </w:r>
      <w:r w:rsidR="00CB2301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і</w:t>
      </w:r>
      <w:r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ефективної експлуатації об’єктів</w:t>
      </w:r>
      <w:r w:rsidR="009A4740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,</w:t>
      </w:r>
      <w:r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передати</w:t>
      </w:r>
      <w:r w:rsidRPr="000115E8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вартість робіт з капітального ремонт</w:t>
      </w:r>
      <w:r w:rsidR="00CB2301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у </w:t>
      </w:r>
      <w:r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об’єктів </w:t>
      </w:r>
      <w:r w:rsidR="00CB2301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балансоутримувачам </w:t>
      </w:r>
      <w:r w:rsidRPr="000115E8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від </w:t>
      </w:r>
      <w:r w:rsidR="0036361C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У</w:t>
      </w:r>
      <w:r w:rsidRPr="000115E8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правління капітального будівництва </w:t>
      </w:r>
      <w:r w:rsidR="00011357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Луцької міської ради </w:t>
      </w:r>
      <w:r w:rsidR="0036361C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–</w:t>
      </w:r>
      <w:r w:rsidRPr="000115E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розпорядника бюджетних коштів</w:t>
      </w:r>
      <w:r w:rsidR="00CB2301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.</w:t>
      </w:r>
    </w:p>
    <w:p w14:paraId="493D90DB" w14:textId="77777777" w:rsidR="00494504" w:rsidRDefault="000115E8" w:rsidP="000115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</w:pPr>
      <w:r w:rsidRPr="000115E8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Прогнозовані суспільні, економічні, фінансові та юридичні наслідки</w:t>
      </w:r>
      <w:r w:rsidR="00494504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 xml:space="preserve"> </w:t>
      </w:r>
      <w:r w:rsidR="00494504" w:rsidRPr="00494504">
        <w:rPr>
          <w:rFonts w:ascii="Times New Roman" w:hAnsi="Times New Roman" w:cs="Times New Roman"/>
          <w:b/>
          <w:sz w:val="28"/>
          <w:szCs w:val="28"/>
          <w:lang w:val="uk-UA"/>
        </w:rPr>
        <w:t>прийняття рішення</w:t>
      </w:r>
      <w:r w:rsidR="00494504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.</w:t>
      </w:r>
    </w:p>
    <w:p w14:paraId="59EAF9E6" w14:textId="3CC1D546" w:rsidR="00494504" w:rsidRDefault="00494504" w:rsidP="0036361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Д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ля ефективної експлуатації та проведення своєчасного технічного обслуговування приміщень необхідно передати вартість робіт з капітального ремонт</w:t>
      </w:r>
      <w:r w:rsidR="00CB2301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у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об’єктів балансоутримувачам. Відповідно до рішення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виконавчого комітету міської ради 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вищезазначені </w:t>
      </w:r>
      <w:r w:rsidR="009A4740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установи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матимуть право збільшити балансову вартіст</w:t>
      </w: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ь об’єктів на суму </w:t>
      </w:r>
      <w:r w:rsidRPr="00494504">
        <w:rPr>
          <w:rFonts w:ascii="Times New Roman" w:hAnsi="Times New Roman" w:cs="Times New Roman"/>
          <w:sz w:val="28"/>
          <w:szCs w:val="28"/>
          <w:lang w:val="uk-UA"/>
        </w:rPr>
        <w:t>виконаних робіт за рахунок бюджету громади</w:t>
      </w:r>
      <w:r w:rsidR="000115E8" w:rsidRPr="000115E8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. </w:t>
      </w:r>
    </w:p>
    <w:p w14:paraId="5C87F825" w14:textId="5CD2BE9D" w:rsidR="00494504" w:rsidRPr="00CB2301" w:rsidRDefault="00494504" w:rsidP="00B70B51">
      <w:pPr>
        <w:spacing w:line="240" w:lineRule="auto"/>
        <w:jc w:val="both"/>
        <w:rPr>
          <w:rFonts w:ascii="Times New Roman" w:hAnsi="Times New Roman" w:cs="Times New Roman"/>
          <w:iCs/>
          <w:color w:val="FF0000"/>
          <w:sz w:val="28"/>
          <w:szCs w:val="28"/>
          <w:lang w:val="uk-UA"/>
        </w:rPr>
      </w:pPr>
      <w:r w:rsidRPr="00CB2301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                        </w:t>
      </w:r>
    </w:p>
    <w:p w14:paraId="49DC604E" w14:textId="77777777" w:rsidR="000115E8" w:rsidRDefault="00494504" w:rsidP="0049450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Начальник управління</w:t>
      </w:r>
    </w:p>
    <w:p w14:paraId="2667721F" w14:textId="5BF3666A" w:rsidR="00494504" w:rsidRDefault="00B70B51" w:rsidP="0049450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к</w:t>
      </w:r>
      <w:r w:rsidR="0049450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апітального будівництва</w:t>
      </w:r>
      <w:r w:rsidR="00AE1206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                                                             </w:t>
      </w:r>
      <w:r w:rsidR="00672CBC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Тарас ШИМКІВ</w:t>
      </w:r>
    </w:p>
    <w:p w14:paraId="6991C44F" w14:textId="77777777" w:rsidR="00494504" w:rsidRDefault="00494504" w:rsidP="0049450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</w:pPr>
    </w:p>
    <w:sectPr w:rsidR="00494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E8"/>
    <w:rsid w:val="00011357"/>
    <w:rsid w:val="000115E8"/>
    <w:rsid w:val="00053755"/>
    <w:rsid w:val="000A34DA"/>
    <w:rsid w:val="0022296E"/>
    <w:rsid w:val="002F22FF"/>
    <w:rsid w:val="002F38C4"/>
    <w:rsid w:val="0036361C"/>
    <w:rsid w:val="00494504"/>
    <w:rsid w:val="004E2074"/>
    <w:rsid w:val="00512870"/>
    <w:rsid w:val="00672CBC"/>
    <w:rsid w:val="0086516A"/>
    <w:rsid w:val="009A4740"/>
    <w:rsid w:val="00AE1206"/>
    <w:rsid w:val="00B70B51"/>
    <w:rsid w:val="00CB0FEA"/>
    <w:rsid w:val="00CB2301"/>
    <w:rsid w:val="00FA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00BF"/>
  <w15:docId w15:val="{D3397CD1-D033-4EDD-8952-41E0307F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ПК</cp:lastModifiedBy>
  <cp:revision>3</cp:revision>
  <dcterms:created xsi:type="dcterms:W3CDTF">2026-09-28T09:23:00Z</dcterms:created>
  <dcterms:modified xsi:type="dcterms:W3CDTF">2026-10-01T07:00:00Z</dcterms:modified>
</cp:coreProperties>
</file>