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8BF6B" w14:textId="77777777" w:rsidR="005E72C9" w:rsidRDefault="00000000">
      <w:pPr>
        <w:jc w:val="center"/>
        <w:rPr>
          <w:szCs w:val="28"/>
        </w:rPr>
      </w:pPr>
      <w:r>
        <w:rPr>
          <w:szCs w:val="28"/>
        </w:rPr>
        <w:t>Пояснювальна записка</w:t>
      </w:r>
    </w:p>
    <w:p w14:paraId="0834195B" w14:textId="77777777" w:rsidR="005E72C9" w:rsidRDefault="00000000">
      <w:pPr>
        <w:jc w:val="center"/>
        <w:rPr>
          <w:szCs w:val="28"/>
        </w:rPr>
      </w:pPr>
      <w:r>
        <w:rPr>
          <w:szCs w:val="28"/>
        </w:rPr>
        <w:t xml:space="preserve">до </w:t>
      </w:r>
      <w:proofErr w:type="spellStart"/>
      <w:r>
        <w:rPr>
          <w:szCs w:val="28"/>
        </w:rPr>
        <w:t>проєкту</w:t>
      </w:r>
      <w:proofErr w:type="spellEnd"/>
      <w:r>
        <w:rPr>
          <w:szCs w:val="28"/>
        </w:rPr>
        <w:t xml:space="preserve"> рішення виконавчого комітету Луцької міської ради</w:t>
      </w:r>
    </w:p>
    <w:p w14:paraId="51BD7559" w14:textId="77777777" w:rsidR="005E72C9" w:rsidRDefault="00000000">
      <w:pPr>
        <w:jc w:val="center"/>
        <w:rPr>
          <w:sz w:val="27"/>
          <w:szCs w:val="28"/>
          <w:lang w:val="ru-RU"/>
        </w:rPr>
      </w:pPr>
      <w:r>
        <w:rPr>
          <w:bCs w:val="0"/>
          <w:szCs w:val="28"/>
        </w:rPr>
        <w:t xml:space="preserve">  «</w:t>
      </w:r>
      <w:r>
        <w:rPr>
          <w:szCs w:val="28"/>
        </w:rPr>
        <w:t xml:space="preserve">Про вартість ритуальних послуг, </w:t>
      </w:r>
      <w:r>
        <w:rPr>
          <w:bCs w:val="0"/>
          <w:szCs w:val="28"/>
        </w:rPr>
        <w:t>що надаються Луцьким спеціалізованим комбінатом комунально-побутового обслуговування»</w:t>
      </w:r>
    </w:p>
    <w:p w14:paraId="6C4BC77F" w14:textId="77777777" w:rsidR="005E72C9" w:rsidRDefault="005E72C9">
      <w:pPr>
        <w:ind w:firstLine="708"/>
        <w:jc w:val="both"/>
        <w:rPr>
          <w:sz w:val="27"/>
          <w:szCs w:val="28"/>
          <w:lang w:val="ru-RU"/>
        </w:rPr>
      </w:pPr>
    </w:p>
    <w:p w14:paraId="28DB67D7" w14:textId="58458102" w:rsidR="005E72C9" w:rsidRDefault="00000000">
      <w:pPr>
        <w:tabs>
          <w:tab w:val="left" w:pos="567"/>
        </w:tabs>
        <w:ind w:firstLine="567"/>
        <w:jc w:val="both"/>
      </w:pPr>
      <w:r>
        <w:rPr>
          <w:szCs w:val="28"/>
        </w:rPr>
        <w:t>Чинна вартість ритуальних послуг встановлена</w:t>
      </w:r>
      <w:r>
        <w:rPr>
          <w:bCs w:val="0"/>
          <w:sz w:val="27"/>
          <w:szCs w:val="27"/>
        </w:rPr>
        <w:t xml:space="preserve"> </w:t>
      </w:r>
      <w:r>
        <w:rPr>
          <w:bCs w:val="0"/>
          <w:szCs w:val="28"/>
        </w:rPr>
        <w:t>рішення</w:t>
      </w:r>
      <w:r>
        <w:rPr>
          <w:bCs w:val="0"/>
          <w:szCs w:val="28"/>
          <w:lang w:val="ru-RU"/>
        </w:rPr>
        <w:t xml:space="preserve">м </w:t>
      </w:r>
      <w:r>
        <w:rPr>
          <w:szCs w:val="28"/>
        </w:rPr>
        <w:t>виконавчого</w:t>
      </w:r>
      <w:r>
        <w:rPr>
          <w:bCs w:val="0"/>
          <w:szCs w:val="28"/>
          <w:lang w:val="ru-RU"/>
        </w:rPr>
        <w:t xml:space="preserve"> </w:t>
      </w:r>
      <w:r>
        <w:rPr>
          <w:szCs w:val="28"/>
        </w:rPr>
        <w:t xml:space="preserve">комітету </w:t>
      </w:r>
      <w:r>
        <w:rPr>
          <w:bCs w:val="0"/>
          <w:szCs w:val="28"/>
        </w:rPr>
        <w:t xml:space="preserve">міської ради від </w:t>
      </w:r>
      <w:r>
        <w:rPr>
          <w:bCs w:val="0"/>
          <w:color w:val="000000"/>
          <w:szCs w:val="28"/>
        </w:rPr>
        <w:t>16.04.2026 № 200-1</w:t>
      </w:r>
      <w:r>
        <w:rPr>
          <w:bCs w:val="0"/>
          <w:szCs w:val="28"/>
        </w:rPr>
        <w:t>  «</w:t>
      </w:r>
      <w:r>
        <w:rPr>
          <w:szCs w:val="28"/>
        </w:rPr>
        <w:t xml:space="preserve">Про вартість ритуальних послуг, </w:t>
      </w:r>
      <w:r>
        <w:rPr>
          <w:bCs w:val="0"/>
          <w:szCs w:val="28"/>
        </w:rPr>
        <w:t>що надаються Луцьким спеціалізованим комбінатом комунально-побутового обслуговування»</w:t>
      </w:r>
      <w:r>
        <w:rPr>
          <w:bCs w:val="0"/>
          <w:sz w:val="27"/>
          <w:szCs w:val="27"/>
        </w:rPr>
        <w:t>.</w:t>
      </w:r>
    </w:p>
    <w:p w14:paraId="042B6DE3" w14:textId="2CA44053" w:rsidR="005E72C9" w:rsidRDefault="00000000">
      <w:pPr>
        <w:tabs>
          <w:tab w:val="left" w:pos="567"/>
        </w:tabs>
        <w:ind w:firstLine="567"/>
        <w:jc w:val="both"/>
        <w:rPr>
          <w:szCs w:val="28"/>
        </w:rPr>
      </w:pPr>
      <w:r>
        <w:rPr>
          <w:szCs w:val="28"/>
        </w:rPr>
        <w:t>Перегляд вартості окремих видів ритуальних послуг відбувається з метою приведення їх до економічно обґрунтованого рівня по причині зростання витрат  на пал</w:t>
      </w:r>
      <w:r w:rsidR="00A71EB9">
        <w:rPr>
          <w:szCs w:val="28"/>
        </w:rPr>
        <w:t>ь</w:t>
      </w:r>
      <w:r>
        <w:rPr>
          <w:szCs w:val="28"/>
        </w:rPr>
        <w:t xml:space="preserve">но-мастильні матеріали, на оплату праці, матеріали тощо. </w:t>
      </w:r>
    </w:p>
    <w:p w14:paraId="11235B95" w14:textId="77777777" w:rsidR="005E72C9" w:rsidRDefault="00000000">
      <w:pPr>
        <w:tabs>
          <w:tab w:val="left" w:pos="567"/>
        </w:tabs>
        <w:ind w:firstLine="567"/>
        <w:jc w:val="both"/>
        <w:rPr>
          <w:szCs w:val="28"/>
        </w:rPr>
      </w:pPr>
      <w:r>
        <w:rPr>
          <w:szCs w:val="28"/>
        </w:rPr>
        <w:t xml:space="preserve">Розрахунки вартості таких послуг здійснено </w:t>
      </w:r>
      <w:r>
        <w:rPr>
          <w:bCs w:val="0"/>
          <w:szCs w:val="28"/>
        </w:rPr>
        <w:t xml:space="preserve">Луцьким спеціалізованим комбінатом комунально-побутового обслуговування </w:t>
      </w:r>
      <w:r>
        <w:rPr>
          <w:szCs w:val="28"/>
        </w:rPr>
        <w:t>відповідно до Єдиної методики визначення вартості надання громадянам необхідного переліку окремих видів ритуальних послуг, реалізації предметів ритуальної належності, затвердженої наказом Державного комітету України з питань житлово-комунального господарства від 19.11.2003 № 194.</w:t>
      </w:r>
    </w:p>
    <w:p w14:paraId="147D2CDD" w14:textId="69A6B4B9" w:rsidR="005E72C9" w:rsidRDefault="00000000">
      <w:pPr>
        <w:tabs>
          <w:tab w:val="left" w:pos="567"/>
        </w:tabs>
        <w:ind w:firstLine="567"/>
        <w:jc w:val="both"/>
      </w:pPr>
      <w:r>
        <w:rPr>
          <w:szCs w:val="28"/>
        </w:rPr>
        <w:t xml:space="preserve">Витрати на оплату праці працівників, безпосередньо зайнятих у наданні ритуальних послуг, розраховано із посадових окладів, затверджених  штатним розкладом підприємства. Зокрема, посадовий оклад землекопа зросте з </w:t>
      </w:r>
      <w:r>
        <w:rPr>
          <w:color w:val="000000"/>
          <w:szCs w:val="28"/>
        </w:rPr>
        <w:t>15</w:t>
      </w:r>
      <w:r w:rsidR="00A71EB9">
        <w:rPr>
          <w:color w:val="000000"/>
          <w:szCs w:val="28"/>
        </w:rPr>
        <w:t> </w:t>
      </w:r>
      <w:r>
        <w:rPr>
          <w:color w:val="000000"/>
          <w:szCs w:val="28"/>
        </w:rPr>
        <w:t>500</w:t>
      </w:r>
      <w:r w:rsidR="00A71EB9">
        <w:rPr>
          <w:color w:val="000000"/>
          <w:szCs w:val="28"/>
        </w:rPr>
        <w:t> </w:t>
      </w:r>
      <w:r>
        <w:rPr>
          <w:color w:val="000000"/>
          <w:szCs w:val="28"/>
        </w:rPr>
        <w:t>грн до 20</w:t>
      </w:r>
      <w:r w:rsidR="00A71EB9">
        <w:rPr>
          <w:color w:val="000000"/>
          <w:szCs w:val="28"/>
        </w:rPr>
        <w:t> </w:t>
      </w:r>
      <w:r>
        <w:rPr>
          <w:color w:val="000000"/>
          <w:szCs w:val="28"/>
        </w:rPr>
        <w:t>000 грн у розрахунку на 2026 рік</w:t>
      </w:r>
      <w:r>
        <w:rPr>
          <w:szCs w:val="28"/>
        </w:rPr>
        <w:t xml:space="preserve">. </w:t>
      </w:r>
    </w:p>
    <w:p w14:paraId="212EC393" w14:textId="32EABDB1" w:rsidR="005E72C9" w:rsidRDefault="00000000">
      <w:pPr>
        <w:tabs>
          <w:tab w:val="left" w:pos="567"/>
        </w:tabs>
        <w:ind w:firstLine="567"/>
        <w:jc w:val="both"/>
        <w:rPr>
          <w:szCs w:val="28"/>
        </w:rPr>
      </w:pPr>
      <w:r>
        <w:rPr>
          <w:szCs w:val="28"/>
        </w:rPr>
        <w:t xml:space="preserve">Норми часу на копання могил враховані відповідно до наказу Міністерства з питань житлово-комунального господарства України від 03.03.2009 № 52 </w:t>
      </w:r>
      <w:r w:rsidR="00A71EB9">
        <w:rPr>
          <w:szCs w:val="28"/>
        </w:rPr>
        <w:t>«</w:t>
      </w:r>
      <w:r>
        <w:rPr>
          <w:szCs w:val="28"/>
        </w:rPr>
        <w:t>Про затвердження Норм часу на надання ритуальних послуг та виготовлення предметів ритуальної належності</w:t>
      </w:r>
      <w:r w:rsidR="00A71EB9">
        <w:rPr>
          <w:szCs w:val="28"/>
        </w:rPr>
        <w:t>»</w:t>
      </w:r>
      <w:r>
        <w:rPr>
          <w:szCs w:val="28"/>
        </w:rPr>
        <w:t>.</w:t>
      </w:r>
    </w:p>
    <w:p w14:paraId="1A11951A" w14:textId="3F8F8D2F" w:rsidR="005E72C9" w:rsidRDefault="00000000">
      <w:pPr>
        <w:tabs>
          <w:tab w:val="left" w:pos="567"/>
        </w:tabs>
        <w:ind w:firstLine="567"/>
        <w:jc w:val="both"/>
      </w:pPr>
      <w:r>
        <w:rPr>
          <w:color w:val="000000"/>
          <w:szCs w:val="28"/>
        </w:rPr>
        <w:t>Ріст цін на пал</w:t>
      </w:r>
      <w:r w:rsidR="00A71EB9">
        <w:rPr>
          <w:color w:val="000000"/>
          <w:szCs w:val="28"/>
        </w:rPr>
        <w:t>ьно-</w:t>
      </w:r>
      <w:r>
        <w:rPr>
          <w:color w:val="000000"/>
          <w:szCs w:val="28"/>
        </w:rPr>
        <w:t>мастильні матеріали складає: дизельне паливо – із 79,99</w:t>
      </w:r>
      <w:r w:rsidR="00A71EB9">
        <w:rPr>
          <w:color w:val="000000"/>
          <w:szCs w:val="28"/>
        </w:rPr>
        <w:t> </w:t>
      </w:r>
      <w:r>
        <w:rPr>
          <w:color w:val="000000"/>
          <w:szCs w:val="28"/>
        </w:rPr>
        <w:t xml:space="preserve">грн/л до 99,90 грн/л, або у 1,25 рази; бензин А-95 </w:t>
      </w:r>
      <w:r w:rsidR="00A71EB9">
        <w:rPr>
          <w:color w:val="000000"/>
          <w:szCs w:val="28"/>
        </w:rPr>
        <w:t>–</w:t>
      </w:r>
      <w:r>
        <w:rPr>
          <w:color w:val="000000"/>
          <w:szCs w:val="28"/>
        </w:rPr>
        <w:t xml:space="preserve"> з 75,0 грн/л до 99,90</w:t>
      </w:r>
      <w:r w:rsidR="00A71EB9">
        <w:rPr>
          <w:color w:val="000000"/>
          <w:szCs w:val="28"/>
        </w:rPr>
        <w:t> </w:t>
      </w:r>
      <w:r>
        <w:rPr>
          <w:color w:val="000000"/>
          <w:szCs w:val="28"/>
        </w:rPr>
        <w:t xml:space="preserve">грн/л та мастила — із 88,89 грн/л до 100 грн/л. </w:t>
      </w:r>
    </w:p>
    <w:p w14:paraId="2F91D0DA" w14:textId="44102BE8" w:rsidR="005E72C9" w:rsidRDefault="00000000">
      <w:pPr>
        <w:tabs>
          <w:tab w:val="left" w:pos="567"/>
        </w:tabs>
        <w:ind w:firstLine="567"/>
        <w:jc w:val="both"/>
      </w:pPr>
      <w:r>
        <w:rPr>
          <w:color w:val="000000"/>
          <w:szCs w:val="28"/>
        </w:rPr>
        <w:t>Адміністративні витрати врахован</w:t>
      </w:r>
      <w:r w:rsidR="00780728">
        <w:rPr>
          <w:color w:val="000000"/>
          <w:szCs w:val="28"/>
        </w:rPr>
        <w:t>о</w:t>
      </w:r>
      <w:r>
        <w:rPr>
          <w:color w:val="000000"/>
          <w:szCs w:val="28"/>
        </w:rPr>
        <w:t xml:space="preserve"> в розмірі 15 % планованої виробничої собівартості відповідно до вимог Єдиної методики визначення вартості надання громадянам необхідного переліку окремих видів ритуальних послуг, реалізації предметів ритуальної належності, затвердженої наказом Державного комітету України з питань житлово-комунального господарства від 19.11.2003 № 194.</w:t>
      </w:r>
    </w:p>
    <w:p w14:paraId="0805FCD6" w14:textId="77777777" w:rsidR="005E72C9" w:rsidRDefault="00000000">
      <w:pPr>
        <w:tabs>
          <w:tab w:val="left" w:pos="567"/>
        </w:tabs>
        <w:ind w:firstLine="567"/>
        <w:jc w:val="both"/>
      </w:pPr>
      <w:r>
        <w:rPr>
          <w:color w:val="000000"/>
          <w:szCs w:val="28"/>
        </w:rPr>
        <w:t xml:space="preserve">Рівень рентабельності при розрахунку вартості послуг запланований у розмірі 12 % відповідно до вимог Єдиної методики визначення вартості надання громадянам необхідного переліку окремих видів ритуальних послуг, реалізації предметів ритуальної належності. </w:t>
      </w:r>
    </w:p>
    <w:p w14:paraId="68C155B6" w14:textId="77777777" w:rsidR="005E72C9" w:rsidRDefault="005E72C9">
      <w:pPr>
        <w:tabs>
          <w:tab w:val="left" w:pos="567"/>
        </w:tabs>
        <w:jc w:val="center"/>
        <w:rPr>
          <w:szCs w:val="28"/>
        </w:rPr>
      </w:pPr>
    </w:p>
    <w:p w14:paraId="5C021B41" w14:textId="77777777" w:rsidR="005E72C9" w:rsidRDefault="005E72C9">
      <w:pPr>
        <w:jc w:val="center"/>
        <w:rPr>
          <w:szCs w:val="28"/>
        </w:rPr>
      </w:pPr>
    </w:p>
    <w:p w14:paraId="57DC7B48" w14:textId="77777777" w:rsidR="005E72C9" w:rsidRDefault="005E72C9">
      <w:pPr>
        <w:jc w:val="center"/>
        <w:rPr>
          <w:szCs w:val="28"/>
        </w:rPr>
      </w:pPr>
    </w:p>
    <w:p w14:paraId="40725DDC" w14:textId="77777777" w:rsidR="005E72C9" w:rsidRDefault="005E72C9">
      <w:pPr>
        <w:jc w:val="center"/>
        <w:rPr>
          <w:szCs w:val="28"/>
        </w:rPr>
      </w:pPr>
    </w:p>
    <w:p w14:paraId="7E879F8E" w14:textId="77777777" w:rsidR="005E72C9" w:rsidRDefault="005E72C9">
      <w:pPr>
        <w:jc w:val="center"/>
        <w:rPr>
          <w:szCs w:val="28"/>
        </w:rPr>
      </w:pPr>
    </w:p>
    <w:p w14:paraId="3400F43C" w14:textId="77777777" w:rsidR="005E72C9" w:rsidRDefault="005E72C9">
      <w:pPr>
        <w:jc w:val="center"/>
        <w:rPr>
          <w:szCs w:val="28"/>
        </w:rPr>
      </w:pPr>
    </w:p>
    <w:p w14:paraId="23A68022" w14:textId="77777777" w:rsidR="005E72C9" w:rsidRDefault="005E72C9">
      <w:pPr>
        <w:jc w:val="center"/>
        <w:rPr>
          <w:szCs w:val="28"/>
        </w:rPr>
      </w:pPr>
    </w:p>
    <w:p w14:paraId="458E6621" w14:textId="77777777" w:rsidR="005E72C9" w:rsidRDefault="005E72C9">
      <w:pPr>
        <w:jc w:val="center"/>
        <w:rPr>
          <w:szCs w:val="28"/>
        </w:rPr>
      </w:pPr>
    </w:p>
    <w:p w14:paraId="02F0C84C" w14:textId="77777777" w:rsidR="005E72C9" w:rsidRDefault="005E72C9">
      <w:pPr>
        <w:jc w:val="center"/>
        <w:rPr>
          <w:szCs w:val="28"/>
        </w:rPr>
      </w:pPr>
    </w:p>
    <w:p w14:paraId="7F5A216D" w14:textId="77777777" w:rsidR="00780728" w:rsidRDefault="00780728">
      <w:pPr>
        <w:jc w:val="center"/>
        <w:rPr>
          <w:szCs w:val="28"/>
        </w:rPr>
      </w:pPr>
    </w:p>
    <w:p w14:paraId="6A40C9F3" w14:textId="3B7129B7" w:rsidR="005E72C9" w:rsidRDefault="00000000">
      <w:pPr>
        <w:jc w:val="center"/>
        <w:rPr>
          <w:szCs w:val="28"/>
        </w:rPr>
      </w:pPr>
      <w:r>
        <w:rPr>
          <w:szCs w:val="28"/>
        </w:rPr>
        <w:lastRenderedPageBreak/>
        <w:t>Порівняльна таблиця вартості ритуальних послуг,</w:t>
      </w:r>
    </w:p>
    <w:p w14:paraId="52904DEA" w14:textId="77777777" w:rsidR="005E72C9" w:rsidRDefault="00000000">
      <w:pPr>
        <w:jc w:val="center"/>
        <w:rPr>
          <w:sz w:val="26"/>
          <w:szCs w:val="26"/>
          <w:lang w:val="ru-RU"/>
        </w:rPr>
      </w:pPr>
      <w:r>
        <w:rPr>
          <w:szCs w:val="28"/>
        </w:rPr>
        <w:t>що надаються Луцьким спеціалізованим комбінатом комунально-побутового обслуговування</w:t>
      </w:r>
    </w:p>
    <w:p w14:paraId="0509E44D" w14:textId="77777777" w:rsidR="005E72C9" w:rsidRDefault="005E72C9">
      <w:pPr>
        <w:jc w:val="center"/>
        <w:rPr>
          <w:sz w:val="26"/>
          <w:szCs w:val="26"/>
          <w:lang w:val="ru-RU"/>
        </w:rPr>
      </w:pPr>
    </w:p>
    <w:tbl>
      <w:tblPr>
        <w:tblW w:w="9899" w:type="dxa"/>
        <w:tblInd w:w="-123" w:type="dxa"/>
        <w:tblLayout w:type="fixed"/>
        <w:tblLook w:val="04A0" w:firstRow="1" w:lastRow="0" w:firstColumn="1" w:lastColumn="0" w:noHBand="0" w:noVBand="1"/>
      </w:tblPr>
      <w:tblGrid>
        <w:gridCol w:w="961"/>
        <w:gridCol w:w="5089"/>
        <w:gridCol w:w="1433"/>
        <w:gridCol w:w="1253"/>
        <w:gridCol w:w="1163"/>
      </w:tblGrid>
      <w:tr w:rsidR="005E72C9" w14:paraId="73BAD256" w14:textId="77777777" w:rsidTr="006D6DC4">
        <w:trPr>
          <w:trHeight w:val="420"/>
        </w:trPr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7880CBA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  <w:p w14:paraId="695D2298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з/п</w:t>
            </w:r>
          </w:p>
        </w:tc>
        <w:tc>
          <w:tcPr>
            <w:tcW w:w="50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05180E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Назва послуги</w:t>
            </w:r>
          </w:p>
        </w:tc>
        <w:tc>
          <w:tcPr>
            <w:tcW w:w="3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AE13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Вартість послуги, грн.</w:t>
            </w:r>
          </w:p>
        </w:tc>
      </w:tr>
      <w:tr w:rsidR="005E72C9" w14:paraId="6E489773" w14:textId="77777777" w:rsidTr="006D6DC4">
        <w:trPr>
          <w:trHeight w:val="210"/>
        </w:trPr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6124195D" w14:textId="77777777" w:rsidR="005E72C9" w:rsidRDefault="005E72C9">
            <w:pPr>
              <w:widowControl w:val="0"/>
              <w:snapToGrid w:val="0"/>
              <w:jc w:val="center"/>
              <w:rPr>
                <w:sz w:val="26"/>
                <w:szCs w:val="28"/>
              </w:rPr>
            </w:pPr>
          </w:p>
        </w:tc>
        <w:tc>
          <w:tcPr>
            <w:tcW w:w="508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EDE2D2" w14:textId="77777777" w:rsidR="005E72C9" w:rsidRDefault="005E72C9">
            <w:pPr>
              <w:widowControl w:val="0"/>
              <w:snapToGrid w:val="0"/>
              <w:rPr>
                <w:sz w:val="26"/>
                <w:szCs w:val="28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6A8F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чинна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A260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планова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2015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ріст, %</w:t>
            </w:r>
          </w:p>
        </w:tc>
      </w:tr>
      <w:tr w:rsidR="005E72C9" w14:paraId="69337331" w14:textId="77777777" w:rsidTr="006D6DC4">
        <w:trPr>
          <w:trHeight w:val="38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E6FE1A" w14:textId="77777777" w:rsidR="005E72C9" w:rsidRDefault="00000000">
            <w:pPr>
              <w:widowControl w:val="0"/>
            </w:pPr>
            <w:r>
              <w:rPr>
                <w:szCs w:val="28"/>
              </w:rPr>
              <w:t>1.</w:t>
            </w:r>
          </w:p>
        </w:tc>
        <w:tc>
          <w:tcPr>
            <w:tcW w:w="8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F17DE" w14:textId="77777777" w:rsidR="005E72C9" w:rsidRDefault="00000000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Копання могили в літній період (з 16 березня по 24 листопада)</w:t>
            </w:r>
          </w:p>
        </w:tc>
      </w:tr>
      <w:tr w:rsidR="005E72C9" w14:paraId="1EFDB8AF" w14:textId="77777777" w:rsidTr="006D6DC4">
        <w:trPr>
          <w:trHeight w:val="369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70CF1" w14:textId="77777777" w:rsidR="005E72C9" w:rsidRDefault="00000000">
            <w:pPr>
              <w:widowControl w:val="0"/>
            </w:pPr>
            <w:r>
              <w:rPr>
                <w:szCs w:val="28"/>
              </w:rPr>
              <w:t>1.1.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87A34" w14:textId="77777777" w:rsidR="005E72C9" w:rsidRDefault="00000000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Механізованим способом, довжина, м: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4F217" w14:textId="77777777" w:rsidR="005E72C9" w:rsidRDefault="005E72C9">
            <w:pPr>
              <w:widowControl w:val="0"/>
              <w:snapToGrid w:val="0"/>
              <w:jc w:val="center"/>
              <w:rPr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7FDA0" w14:textId="77777777" w:rsidR="005E72C9" w:rsidRDefault="005E72C9">
            <w:pPr>
              <w:widowControl w:val="0"/>
              <w:snapToGrid w:val="0"/>
              <w:jc w:val="center"/>
              <w:rPr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9AF7B" w14:textId="77777777" w:rsidR="005E72C9" w:rsidRDefault="005E72C9">
            <w:pPr>
              <w:widowControl w:val="0"/>
              <w:snapToGrid w:val="0"/>
              <w:jc w:val="center"/>
              <w:rPr>
                <w:szCs w:val="28"/>
              </w:rPr>
            </w:pPr>
          </w:p>
        </w:tc>
      </w:tr>
      <w:tr w:rsidR="005E72C9" w14:paraId="38ED1040" w14:textId="77777777" w:rsidTr="006D6DC4">
        <w:trPr>
          <w:trHeight w:val="34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2D17E" w14:textId="77777777" w:rsidR="005E72C9" w:rsidRDefault="00000000">
            <w:pPr>
              <w:widowControl w:val="0"/>
            </w:pPr>
            <w:r>
              <w:rPr>
                <w:szCs w:val="28"/>
              </w:rPr>
              <w:t>1.1.1.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B7FEE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1,6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86ED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1 142,05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03E83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1 627,77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10B7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42,5</w:t>
            </w:r>
          </w:p>
        </w:tc>
      </w:tr>
      <w:tr w:rsidR="005E72C9" w14:paraId="4A6C73A2" w14:textId="77777777" w:rsidTr="006D6DC4">
        <w:trPr>
          <w:trHeight w:val="39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543EF" w14:textId="77777777" w:rsidR="005E72C9" w:rsidRDefault="00000000">
            <w:pPr>
              <w:widowControl w:val="0"/>
            </w:pPr>
            <w:r>
              <w:rPr>
                <w:szCs w:val="28"/>
              </w:rPr>
              <w:t>1.1.2.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C1C1C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F5AC7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1 381,84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A60D5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1 994,63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18B5E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44,3</w:t>
            </w:r>
          </w:p>
        </w:tc>
      </w:tr>
      <w:tr w:rsidR="005E72C9" w14:paraId="1F0EF888" w14:textId="77777777" w:rsidTr="006D6DC4">
        <w:trPr>
          <w:trHeight w:val="428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CE990" w14:textId="77777777" w:rsidR="005E72C9" w:rsidRDefault="00000000">
            <w:pPr>
              <w:widowControl w:val="0"/>
            </w:pPr>
            <w:r>
              <w:rPr>
                <w:szCs w:val="28"/>
              </w:rPr>
              <w:t>1.1.3.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1FBD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2,2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37B1D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1 531,70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6DF21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2 223,93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AB56E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45,2</w:t>
            </w:r>
          </w:p>
        </w:tc>
      </w:tr>
      <w:tr w:rsidR="005E72C9" w14:paraId="6E9773BC" w14:textId="77777777" w:rsidTr="006D6DC4">
        <w:trPr>
          <w:trHeight w:val="277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13C65" w14:textId="77777777" w:rsidR="005E72C9" w:rsidRDefault="00000000">
            <w:pPr>
              <w:widowControl w:val="0"/>
            </w:pPr>
            <w:r>
              <w:rPr>
                <w:szCs w:val="28"/>
              </w:rPr>
              <w:t>1.1.5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B100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2,4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143AF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1 681,55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85FD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2 453,21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706A9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45,9</w:t>
            </w:r>
          </w:p>
        </w:tc>
      </w:tr>
      <w:tr w:rsidR="005E72C9" w14:paraId="7B48F917" w14:textId="77777777" w:rsidTr="006D6DC4">
        <w:trPr>
          <w:trHeight w:val="409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FD454" w14:textId="77777777" w:rsidR="005E72C9" w:rsidRDefault="00000000">
            <w:pPr>
              <w:widowControl w:val="0"/>
            </w:pPr>
            <w:r>
              <w:rPr>
                <w:szCs w:val="28"/>
              </w:rPr>
              <w:t>1.2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17D0D" w14:textId="77777777" w:rsidR="005E72C9" w:rsidRDefault="00000000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Вручну, довжина, м: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709BA" w14:textId="77777777" w:rsidR="005E72C9" w:rsidRDefault="005E72C9">
            <w:pPr>
              <w:widowControl w:val="0"/>
              <w:snapToGrid w:val="0"/>
              <w:jc w:val="center"/>
              <w:rPr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D12A4" w14:textId="77777777" w:rsidR="005E72C9" w:rsidRDefault="005E72C9">
            <w:pPr>
              <w:widowControl w:val="0"/>
              <w:snapToGrid w:val="0"/>
              <w:jc w:val="center"/>
              <w:rPr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107E7" w14:textId="77777777" w:rsidR="005E72C9" w:rsidRDefault="005E72C9">
            <w:pPr>
              <w:widowControl w:val="0"/>
              <w:snapToGrid w:val="0"/>
              <w:jc w:val="center"/>
              <w:rPr>
                <w:szCs w:val="28"/>
              </w:rPr>
            </w:pPr>
          </w:p>
        </w:tc>
      </w:tr>
      <w:tr w:rsidR="005E72C9" w14:paraId="102AD082" w14:textId="77777777" w:rsidTr="006D6DC4">
        <w:trPr>
          <w:trHeight w:val="409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8CED5" w14:textId="77777777" w:rsidR="005E72C9" w:rsidRDefault="00000000">
            <w:pPr>
              <w:widowControl w:val="0"/>
            </w:pPr>
            <w:r>
              <w:rPr>
                <w:szCs w:val="28"/>
              </w:rPr>
              <w:t>1.2.1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955F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1,1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64F19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950,09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5805F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1 453,70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A93F4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53,0</w:t>
            </w:r>
          </w:p>
        </w:tc>
      </w:tr>
      <w:tr w:rsidR="005E72C9" w14:paraId="230EAB40" w14:textId="77777777" w:rsidTr="006D6DC4">
        <w:trPr>
          <w:trHeight w:val="2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DCF09" w14:textId="77777777" w:rsidR="005E72C9" w:rsidRDefault="00000000">
            <w:pPr>
              <w:widowControl w:val="0"/>
            </w:pPr>
            <w:r>
              <w:rPr>
                <w:szCs w:val="28"/>
              </w:rPr>
              <w:t>1.2.2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C74DF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1,6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C585D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1 918,18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6E152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2 934,92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ED218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53,0</w:t>
            </w:r>
          </w:p>
        </w:tc>
      </w:tr>
      <w:tr w:rsidR="005E72C9" w14:paraId="6C093E9A" w14:textId="77777777" w:rsidTr="006D6DC4">
        <w:trPr>
          <w:trHeight w:val="2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C8980" w14:textId="77777777" w:rsidR="005E72C9" w:rsidRDefault="00000000">
            <w:pPr>
              <w:widowControl w:val="0"/>
            </w:pPr>
            <w:r>
              <w:rPr>
                <w:szCs w:val="28"/>
              </w:rPr>
              <w:t>1.2.3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39F69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438E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2 748,40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77234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4 205,17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52A01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53,0</w:t>
            </w:r>
          </w:p>
        </w:tc>
      </w:tr>
      <w:tr w:rsidR="005E72C9" w14:paraId="0CE666A7" w14:textId="77777777" w:rsidTr="006D6DC4">
        <w:trPr>
          <w:trHeight w:val="2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39CC5" w14:textId="77777777" w:rsidR="005E72C9" w:rsidRDefault="00000000">
            <w:pPr>
              <w:widowControl w:val="0"/>
            </w:pPr>
            <w:r>
              <w:rPr>
                <w:szCs w:val="28"/>
              </w:rPr>
              <w:t>1.2.4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111A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2,2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6DCA1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3 326,85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AB938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5 090,23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840A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53,0</w:t>
            </w:r>
          </w:p>
        </w:tc>
      </w:tr>
      <w:tr w:rsidR="005E72C9" w14:paraId="47A86D2A" w14:textId="77777777" w:rsidTr="006D6DC4">
        <w:trPr>
          <w:trHeight w:val="2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CC12C" w14:textId="77777777" w:rsidR="005E72C9" w:rsidRDefault="00000000">
            <w:pPr>
              <w:widowControl w:val="0"/>
            </w:pPr>
            <w:r>
              <w:rPr>
                <w:szCs w:val="28"/>
              </w:rPr>
              <w:t>1.2.5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B123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2,4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78B2B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3 926,30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2C956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6 007,39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2C47B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53,0</w:t>
            </w:r>
          </w:p>
        </w:tc>
      </w:tr>
      <w:tr w:rsidR="005E72C9" w14:paraId="241620A7" w14:textId="77777777" w:rsidTr="006D6DC4">
        <w:trPr>
          <w:trHeight w:val="395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0ACDE" w14:textId="77777777" w:rsidR="005E72C9" w:rsidRDefault="00000000">
            <w:pPr>
              <w:widowControl w:val="0"/>
            </w:pPr>
            <w:r>
              <w:rPr>
                <w:szCs w:val="28"/>
              </w:rPr>
              <w:t>2.</w:t>
            </w:r>
          </w:p>
        </w:tc>
        <w:tc>
          <w:tcPr>
            <w:tcW w:w="8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7480" w14:textId="77777777" w:rsidR="005E72C9" w:rsidRDefault="00000000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Копання могили в зимовий період (з 25 листопада по 15 березня)</w:t>
            </w:r>
          </w:p>
        </w:tc>
      </w:tr>
      <w:tr w:rsidR="005E72C9" w14:paraId="15DE44DA" w14:textId="77777777" w:rsidTr="006D6DC4">
        <w:trPr>
          <w:trHeight w:val="2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F6B73" w14:textId="77777777" w:rsidR="005E72C9" w:rsidRPr="00780728" w:rsidRDefault="00000000">
            <w:pPr>
              <w:widowControl w:val="0"/>
              <w:snapToGrid w:val="0"/>
              <w:rPr>
                <w:bCs w:val="0"/>
              </w:rPr>
            </w:pPr>
            <w:r w:rsidRPr="00780728">
              <w:rPr>
                <w:bCs w:val="0"/>
                <w:sz w:val="26"/>
                <w:szCs w:val="28"/>
              </w:rPr>
              <w:t>2.1.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A113E" w14:textId="77777777" w:rsidR="005E72C9" w:rsidRDefault="00000000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Механізованим способом, довжина, м: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431BD" w14:textId="77777777" w:rsidR="005E72C9" w:rsidRDefault="005E72C9">
            <w:pPr>
              <w:widowControl w:val="0"/>
              <w:snapToGrid w:val="0"/>
              <w:jc w:val="center"/>
              <w:rPr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52508" w14:textId="77777777" w:rsidR="005E72C9" w:rsidRDefault="005E72C9">
            <w:pPr>
              <w:widowControl w:val="0"/>
              <w:snapToGrid w:val="0"/>
              <w:jc w:val="center"/>
              <w:rPr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A8A09" w14:textId="77777777" w:rsidR="005E72C9" w:rsidRDefault="005E72C9">
            <w:pPr>
              <w:widowControl w:val="0"/>
              <w:snapToGrid w:val="0"/>
              <w:jc w:val="center"/>
              <w:rPr>
                <w:szCs w:val="28"/>
              </w:rPr>
            </w:pPr>
          </w:p>
        </w:tc>
      </w:tr>
      <w:tr w:rsidR="005E72C9" w14:paraId="26A53677" w14:textId="77777777" w:rsidTr="006D6DC4">
        <w:trPr>
          <w:trHeight w:val="2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420E9" w14:textId="77777777" w:rsidR="005E72C9" w:rsidRPr="00780728" w:rsidRDefault="00000000">
            <w:pPr>
              <w:widowControl w:val="0"/>
              <w:rPr>
                <w:bCs w:val="0"/>
              </w:rPr>
            </w:pPr>
            <w:r w:rsidRPr="00780728">
              <w:rPr>
                <w:bCs w:val="0"/>
                <w:szCs w:val="28"/>
              </w:rPr>
              <w:t>2.1.1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F4996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1,6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6C926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1 591,62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F7F7D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2 315,64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A993A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45,</w:t>
            </w:r>
          </w:p>
        </w:tc>
      </w:tr>
      <w:tr w:rsidR="005E72C9" w14:paraId="1353647E" w14:textId="77777777" w:rsidTr="006D6DC4">
        <w:trPr>
          <w:trHeight w:val="2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73864" w14:textId="77777777" w:rsidR="005E72C9" w:rsidRPr="00780728" w:rsidRDefault="00000000">
            <w:pPr>
              <w:widowControl w:val="0"/>
              <w:rPr>
                <w:bCs w:val="0"/>
              </w:rPr>
            </w:pPr>
            <w:r w:rsidRPr="00780728">
              <w:rPr>
                <w:bCs w:val="0"/>
                <w:szCs w:val="28"/>
              </w:rPr>
              <w:t>2.1.2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B20E8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A302F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2 011,22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754FD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2 957,65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4468C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47,1</w:t>
            </w:r>
          </w:p>
        </w:tc>
      </w:tr>
      <w:tr w:rsidR="005E72C9" w14:paraId="717DD71C" w14:textId="77777777" w:rsidTr="006D6DC4">
        <w:trPr>
          <w:trHeight w:val="2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30461" w14:textId="77777777" w:rsidR="005E72C9" w:rsidRPr="00780728" w:rsidRDefault="00000000">
            <w:pPr>
              <w:widowControl w:val="0"/>
              <w:rPr>
                <w:bCs w:val="0"/>
              </w:rPr>
            </w:pPr>
            <w:r w:rsidRPr="00780728">
              <w:rPr>
                <w:bCs w:val="0"/>
                <w:szCs w:val="28"/>
              </w:rPr>
              <w:t>2.1.3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9F1C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2,2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3AC8B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2 280,98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F3EC1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3 370,37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72CC8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47,8</w:t>
            </w:r>
          </w:p>
        </w:tc>
      </w:tr>
      <w:tr w:rsidR="005E72C9" w14:paraId="45D46BA6" w14:textId="77777777" w:rsidTr="006D6DC4">
        <w:trPr>
          <w:trHeight w:val="2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B240F1" w14:textId="77777777" w:rsidR="005E72C9" w:rsidRPr="00780728" w:rsidRDefault="00000000">
            <w:pPr>
              <w:widowControl w:val="0"/>
              <w:rPr>
                <w:bCs w:val="0"/>
              </w:rPr>
            </w:pPr>
            <w:r w:rsidRPr="00780728">
              <w:rPr>
                <w:bCs w:val="0"/>
                <w:szCs w:val="28"/>
              </w:rPr>
              <w:t>2.1.4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0316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2,4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D6344" w14:textId="77777777" w:rsidR="005E72C9" w:rsidRDefault="00000000">
            <w:pPr>
              <w:widowControl w:val="0"/>
              <w:jc w:val="center"/>
            </w:pPr>
            <w:r>
              <w:rPr>
                <w:szCs w:val="28"/>
              </w:rPr>
              <w:t>2 580,70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626B5" w14:textId="77777777" w:rsidR="005E72C9" w:rsidRDefault="00000000">
            <w:pPr>
              <w:widowControl w:val="0"/>
              <w:jc w:val="center"/>
            </w:pPr>
            <w:r>
              <w:rPr>
                <w:szCs w:val="28"/>
              </w:rPr>
              <w:t>3 828,96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7C318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48,4</w:t>
            </w:r>
          </w:p>
        </w:tc>
      </w:tr>
      <w:tr w:rsidR="005E72C9" w14:paraId="1683F18F" w14:textId="77777777" w:rsidTr="006D6DC4">
        <w:trPr>
          <w:trHeight w:val="2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2A9EF" w14:textId="77777777" w:rsidR="005E72C9" w:rsidRPr="00780728" w:rsidRDefault="00000000">
            <w:pPr>
              <w:widowControl w:val="0"/>
              <w:snapToGrid w:val="0"/>
              <w:rPr>
                <w:bCs w:val="0"/>
              </w:rPr>
            </w:pPr>
            <w:r w:rsidRPr="00780728">
              <w:rPr>
                <w:bCs w:val="0"/>
                <w:sz w:val="26"/>
                <w:szCs w:val="28"/>
              </w:rPr>
              <w:t>2.2.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D526" w14:textId="77777777" w:rsidR="005E72C9" w:rsidRDefault="00000000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Вручну, довжина, м: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6C370" w14:textId="77777777" w:rsidR="005E72C9" w:rsidRDefault="005E72C9">
            <w:pPr>
              <w:widowControl w:val="0"/>
              <w:snapToGrid w:val="0"/>
              <w:jc w:val="center"/>
              <w:rPr>
                <w:szCs w:val="28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45A3F" w14:textId="77777777" w:rsidR="005E72C9" w:rsidRDefault="005E72C9">
            <w:pPr>
              <w:widowControl w:val="0"/>
              <w:snapToGrid w:val="0"/>
              <w:jc w:val="center"/>
              <w:rPr>
                <w:szCs w:val="28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6E7B5" w14:textId="77777777" w:rsidR="005E72C9" w:rsidRDefault="005E72C9">
            <w:pPr>
              <w:widowControl w:val="0"/>
              <w:snapToGrid w:val="0"/>
              <w:jc w:val="center"/>
              <w:rPr>
                <w:szCs w:val="28"/>
              </w:rPr>
            </w:pPr>
          </w:p>
        </w:tc>
      </w:tr>
      <w:tr w:rsidR="005E72C9" w14:paraId="06B41FB4" w14:textId="77777777" w:rsidTr="006D6DC4">
        <w:trPr>
          <w:trHeight w:val="2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D6B684" w14:textId="77777777" w:rsidR="005E72C9" w:rsidRDefault="00000000">
            <w:pPr>
              <w:widowControl w:val="0"/>
            </w:pPr>
            <w:r>
              <w:rPr>
                <w:szCs w:val="28"/>
              </w:rPr>
              <w:t>2.2.1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CF4D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1,1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1A5A7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1 552,52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CA1B4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2 375,44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44C68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53,0</w:t>
            </w:r>
          </w:p>
        </w:tc>
      </w:tr>
      <w:tr w:rsidR="005E72C9" w14:paraId="7C93C712" w14:textId="77777777" w:rsidTr="006D6DC4">
        <w:trPr>
          <w:trHeight w:val="2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101D9" w14:textId="77777777" w:rsidR="005E72C9" w:rsidRDefault="00000000">
            <w:pPr>
              <w:widowControl w:val="0"/>
            </w:pPr>
            <w:r>
              <w:rPr>
                <w:szCs w:val="28"/>
              </w:rPr>
              <w:t>2.2.2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0CA48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1,6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D0DF1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3 206,98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C8B9A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4 906,80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45D7F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53,0</w:t>
            </w:r>
          </w:p>
        </w:tc>
      </w:tr>
      <w:tr w:rsidR="005E72C9" w14:paraId="2F122BF4" w14:textId="77777777" w:rsidTr="006D6DC4">
        <w:trPr>
          <w:trHeight w:val="2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8F9FF" w14:textId="77777777" w:rsidR="005E72C9" w:rsidRDefault="00000000">
            <w:pPr>
              <w:widowControl w:val="0"/>
            </w:pPr>
            <w:r>
              <w:rPr>
                <w:szCs w:val="28"/>
              </w:rPr>
              <w:t>2.2.3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7A3D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D3E65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4 555,71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F6011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6 970,41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52891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53,0</w:t>
            </w:r>
          </w:p>
        </w:tc>
      </w:tr>
      <w:tr w:rsidR="005E72C9" w14:paraId="0709B0F5" w14:textId="77777777" w:rsidTr="006D6DC4">
        <w:trPr>
          <w:trHeight w:val="2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CEAFB" w14:textId="77777777" w:rsidR="005E72C9" w:rsidRDefault="00000000">
            <w:pPr>
              <w:widowControl w:val="0"/>
            </w:pPr>
            <w:r>
              <w:rPr>
                <w:szCs w:val="28"/>
              </w:rPr>
              <w:t>2.2.4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99FE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2,2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373F3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5 514,78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4007A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8 437,87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321EF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53,0</w:t>
            </w:r>
          </w:p>
        </w:tc>
      </w:tr>
      <w:tr w:rsidR="005E72C9" w14:paraId="655D9AFF" w14:textId="77777777" w:rsidTr="006D6DC4">
        <w:trPr>
          <w:trHeight w:val="2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D66665" w14:textId="77777777" w:rsidR="005E72C9" w:rsidRDefault="00000000">
            <w:pPr>
              <w:widowControl w:val="0"/>
            </w:pPr>
            <w:r>
              <w:rPr>
                <w:szCs w:val="28"/>
              </w:rPr>
              <w:t>2.2.5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FDCB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2,4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F2B10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6 473,89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3E83E" w14:textId="77777777" w:rsidR="005E72C9" w:rsidRDefault="00000000">
            <w:pPr>
              <w:widowControl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9 905,31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16DCA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53,0</w:t>
            </w:r>
          </w:p>
        </w:tc>
      </w:tr>
      <w:tr w:rsidR="005E72C9" w14:paraId="57A89993" w14:textId="77777777" w:rsidTr="006D6DC4">
        <w:trPr>
          <w:trHeight w:val="274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026D1" w14:textId="77777777" w:rsidR="005E72C9" w:rsidRDefault="00000000">
            <w:pPr>
              <w:widowControl w:val="0"/>
            </w:pPr>
            <w:r>
              <w:rPr>
                <w:szCs w:val="28"/>
              </w:rPr>
              <w:t xml:space="preserve">3. </w:t>
            </w:r>
          </w:p>
        </w:tc>
        <w:tc>
          <w:tcPr>
            <w:tcW w:w="5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F545" w14:textId="77777777" w:rsidR="005E72C9" w:rsidRDefault="00000000">
            <w:pPr>
              <w:widowControl w:val="0"/>
              <w:rPr>
                <w:szCs w:val="28"/>
              </w:rPr>
            </w:pPr>
            <w:r>
              <w:rPr>
                <w:szCs w:val="28"/>
              </w:rPr>
              <w:t>Оформлення свідоцтва про поховання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72DA3" w14:textId="77777777" w:rsidR="005E72C9" w:rsidRDefault="00000000">
            <w:pPr>
              <w:widowControl w:val="0"/>
              <w:snapToGrid w:val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35,00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E8A52" w14:textId="77777777" w:rsidR="005E72C9" w:rsidRDefault="00000000">
            <w:pPr>
              <w:widowControl w:val="0"/>
              <w:snapToGrid w:val="0"/>
              <w:jc w:val="center"/>
            </w:pPr>
            <w:r>
              <w:t>42,00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D7043" w14:textId="77777777" w:rsidR="005E72C9" w:rsidRDefault="0000000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20,0</w:t>
            </w:r>
          </w:p>
        </w:tc>
      </w:tr>
    </w:tbl>
    <w:p w14:paraId="7A187125" w14:textId="77777777" w:rsidR="005E72C9" w:rsidRDefault="005E72C9">
      <w:pPr>
        <w:ind w:firstLine="708"/>
        <w:jc w:val="center"/>
        <w:rPr>
          <w:sz w:val="27"/>
          <w:szCs w:val="27"/>
        </w:rPr>
      </w:pPr>
    </w:p>
    <w:p w14:paraId="16B982FE" w14:textId="77777777" w:rsidR="005E72C9" w:rsidRDefault="005E72C9">
      <w:pPr>
        <w:jc w:val="both"/>
        <w:rPr>
          <w:sz w:val="27"/>
          <w:szCs w:val="27"/>
        </w:rPr>
      </w:pPr>
    </w:p>
    <w:p w14:paraId="65E30923" w14:textId="77777777" w:rsidR="005E72C9" w:rsidRDefault="00000000">
      <w:pPr>
        <w:widowControl w:val="0"/>
        <w:rPr>
          <w:szCs w:val="28"/>
          <w:lang w:eastAsia="uk-UA"/>
        </w:rPr>
      </w:pPr>
      <w:r>
        <w:rPr>
          <w:szCs w:val="28"/>
          <w:lang w:eastAsia="uk-UA"/>
        </w:rPr>
        <w:t>В.о. директора департаменту</w:t>
      </w:r>
    </w:p>
    <w:p w14:paraId="51E26CC3" w14:textId="77777777" w:rsidR="005E72C9" w:rsidRDefault="00000000">
      <w:pPr>
        <w:jc w:val="both"/>
        <w:rPr>
          <w:sz w:val="27"/>
          <w:szCs w:val="27"/>
        </w:rPr>
      </w:pPr>
      <w:r>
        <w:rPr>
          <w:szCs w:val="28"/>
          <w:lang w:eastAsia="uk-UA"/>
        </w:rPr>
        <w:t xml:space="preserve">економічної політики        </w:t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</w:r>
      <w:r>
        <w:rPr>
          <w:szCs w:val="28"/>
          <w:lang w:eastAsia="uk-UA"/>
        </w:rPr>
        <w:tab/>
        <w:t xml:space="preserve">                        Оксана КАРПУК</w:t>
      </w:r>
      <w:r>
        <w:rPr>
          <w:szCs w:val="28"/>
        </w:rPr>
        <w:t xml:space="preserve">                 </w:t>
      </w:r>
    </w:p>
    <w:p w14:paraId="76736800" w14:textId="77777777" w:rsidR="005E72C9" w:rsidRDefault="005E72C9"/>
    <w:sectPr w:rsidR="005E72C9">
      <w:headerReference w:type="even" r:id="rId7"/>
      <w:headerReference w:type="default" r:id="rId8"/>
      <w:headerReference w:type="first" r:id="rId9"/>
      <w:pgSz w:w="11906" w:h="16838"/>
      <w:pgMar w:top="766" w:right="567" w:bottom="357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7CCFC" w14:textId="77777777" w:rsidR="004378F8" w:rsidRDefault="004378F8">
      <w:r>
        <w:separator/>
      </w:r>
    </w:p>
  </w:endnote>
  <w:endnote w:type="continuationSeparator" w:id="0">
    <w:p w14:paraId="7DDFA2C5" w14:textId="77777777" w:rsidR="004378F8" w:rsidRDefault="00437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D3C50" w14:textId="77777777" w:rsidR="004378F8" w:rsidRDefault="004378F8">
      <w:r>
        <w:separator/>
      </w:r>
    </w:p>
  </w:footnote>
  <w:footnote w:type="continuationSeparator" w:id="0">
    <w:p w14:paraId="7B6BD456" w14:textId="77777777" w:rsidR="004378F8" w:rsidRDefault="00437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ED83F" w14:textId="77777777" w:rsidR="005E72C9" w:rsidRDefault="005E72C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693DA" w14:textId="77777777" w:rsidR="005E72C9" w:rsidRDefault="005E72C9">
    <w:pPr>
      <w:pStyle w:val="aa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7F990" w14:textId="77777777" w:rsidR="005E72C9" w:rsidRDefault="005E72C9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6789B"/>
    <w:multiLevelType w:val="multilevel"/>
    <w:tmpl w:val="475CE7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2D3A8A"/>
    <w:multiLevelType w:val="multilevel"/>
    <w:tmpl w:val="95C8AA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48108011">
    <w:abstractNumId w:val="1"/>
  </w:num>
  <w:num w:numId="2" w16cid:durableId="582645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2C9"/>
    <w:rsid w:val="000C1C80"/>
    <w:rsid w:val="00415280"/>
    <w:rsid w:val="004378F8"/>
    <w:rsid w:val="00461459"/>
    <w:rsid w:val="005E72C9"/>
    <w:rsid w:val="006D6DC4"/>
    <w:rsid w:val="00780728"/>
    <w:rsid w:val="00A7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F89D0"/>
  <w15:docId w15:val="{F49F447C-2101-477F-9D4B-39ADDAC3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szCs w:val="20"/>
      <w:lang w:bidi="ar-SA"/>
    </w:rPr>
  </w:style>
  <w:style w:type="paragraph" w:styleId="5">
    <w:name w:val="heading 5"/>
    <w:basedOn w:val="user"/>
    <w:next w:val="a0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a4">
    <w:name w:val="Основной шрифт абзаца"/>
    <w:qFormat/>
  </w:style>
  <w:style w:type="character" w:customStyle="1" w:styleId="user0">
    <w:name w:val="Номер сторінки (user)"/>
    <w:basedOn w:val="a4"/>
    <w:qFormat/>
  </w:style>
  <w:style w:type="character" w:customStyle="1" w:styleId="rvts0">
    <w:name w:val="rvts0"/>
    <w:basedOn w:val="a4"/>
    <w:qFormat/>
  </w:style>
  <w:style w:type="character" w:customStyle="1" w:styleId="user1">
    <w:name w:val="Гіперпосилання (user)"/>
    <w:basedOn w:val="a4"/>
    <w:qFormat/>
    <w:rPr>
      <w:color w:val="0000FF"/>
      <w:u w:val="single"/>
    </w:rPr>
  </w:style>
  <w:style w:type="paragraph" w:customStyle="1" w:styleId="a5">
    <w:name w:val="Заголовок"/>
    <w:basedOn w:val="a"/>
    <w:next w:val="a0"/>
    <w:qFormat/>
    <w:pPr>
      <w:keepNext/>
      <w:spacing w:before="240" w:after="120"/>
    </w:pPr>
    <w:rPr>
      <w:rFonts w:eastAsia="Microsoft YaHei" w:cs="Arial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6">
    <w:name w:val="List"/>
    <w:basedOn w:val="a0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0"/>
    <w:qFormat/>
    <w:pPr>
      <w:keepNext/>
      <w:spacing w:before="240" w:after="120"/>
    </w:pPr>
    <w:rPr>
      <w:rFonts w:ascii="Liberation Sans;Arial" w:eastAsia="Microsoft YaHei" w:hAnsi="Liberation Sans;Arial" w:cs="Arial"/>
      <w:szCs w:val="28"/>
    </w:rPr>
  </w:style>
  <w:style w:type="paragraph" w:customStyle="1" w:styleId="user2">
    <w:name w:val="Покажчик (user)"/>
    <w:basedOn w:val="a"/>
    <w:qFormat/>
    <w:pPr>
      <w:suppressLineNumbers/>
    </w:pPr>
    <w:rPr>
      <w:rFonts w:cs="Arial"/>
    </w:rPr>
  </w:style>
  <w:style w:type="paragraph" w:customStyle="1" w:styleId="user3">
    <w:name w:val="Верхній і нижній колонтитули (user)"/>
    <w:basedOn w:val="a"/>
    <w:qFormat/>
  </w:style>
  <w:style w:type="paragraph" w:customStyle="1" w:styleId="a9">
    <w:name w:val="Верхній і нижній колонтитули"/>
    <w:basedOn w:val="a"/>
    <w:qFormat/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customStyle="1" w:styleId="ac">
    <w:name w:val="Текст выноски"/>
    <w:basedOn w:val="a"/>
    <w:qFormat/>
    <w:rPr>
      <w:rFonts w:ascii="Tahoma" w:hAnsi="Tahoma" w:cs="Tahoma"/>
      <w:sz w:val="16"/>
      <w:szCs w:val="16"/>
    </w:rPr>
  </w:style>
  <w:style w:type="paragraph" w:customStyle="1" w:styleId="user4">
    <w:name w:val="Вміст таблиці (user)"/>
    <w:basedOn w:val="a"/>
    <w:qFormat/>
    <w:pPr>
      <w:widowControl w:val="0"/>
      <w:suppressLineNumbers/>
    </w:pPr>
  </w:style>
  <w:style w:type="paragraph" w:customStyle="1" w:styleId="user5">
    <w:name w:val="Заголовок таблиці (user)"/>
    <w:basedOn w:val="user4"/>
    <w:qFormat/>
    <w:pPr>
      <w:jc w:val="center"/>
    </w:pPr>
    <w:rPr>
      <w:b/>
    </w:rPr>
  </w:style>
  <w:style w:type="paragraph" w:customStyle="1" w:styleId="user6">
    <w:name w:val="Вміст рамки (user)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2</Pages>
  <Words>2335</Words>
  <Characters>1331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Пояснювальна записка</vt:lpstr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</dc:title>
  <dc:subject/>
  <dc:creator>Vasilkovska</dc:creator>
  <dc:description/>
  <cp:lastModifiedBy>Ірина Демидюк</cp:lastModifiedBy>
  <cp:revision>87</cp:revision>
  <cp:lastPrinted>2018-04-23T09:36:00Z</cp:lastPrinted>
  <dcterms:created xsi:type="dcterms:W3CDTF">2014-01-20T15:54:00Z</dcterms:created>
  <dcterms:modified xsi:type="dcterms:W3CDTF">2026-09-29T12:41:00Z</dcterms:modified>
  <dc:language>uk-UA</dc:language>
</cp:coreProperties>
</file>